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color w:val="auto"/>
          <w:sz w:val="40"/>
          <w:szCs w:val="40"/>
          <w:highlight w:val="none"/>
        </w:rPr>
      </w:pPr>
      <w:bookmarkStart w:id="0" w:name="_Toc5725"/>
      <w:bookmarkStart w:id="1" w:name="_Toc578"/>
      <w:bookmarkStart w:id="2" w:name="_Toc6478"/>
      <w:r>
        <w:rPr>
          <w:rFonts w:hint="eastAsia"/>
          <w:b/>
          <w:bCs/>
          <w:color w:val="auto"/>
          <w:sz w:val="40"/>
          <w:szCs w:val="40"/>
          <w:highlight w:val="none"/>
        </w:rPr>
        <w:t>项目名称：</w:t>
      </w:r>
      <w:r>
        <w:rPr>
          <w:rFonts w:hint="eastAsia"/>
          <w:b/>
          <w:bCs/>
          <w:color w:val="auto"/>
          <w:sz w:val="40"/>
          <w:szCs w:val="40"/>
          <w:highlight w:val="none"/>
          <w:lang w:val="en-US" w:eastAsia="zh-CN"/>
        </w:rPr>
        <w:t>荥经县人民医院无创呼吸机采购项目</w:t>
      </w:r>
      <w:r>
        <w:rPr>
          <w:rFonts w:hint="eastAsia"/>
          <w:b/>
          <w:bCs/>
          <w:color w:val="auto"/>
          <w:sz w:val="40"/>
          <w:szCs w:val="40"/>
          <w:highlight w:val="none"/>
        </w:rPr>
        <w:t xml:space="preserve"> </w:t>
      </w:r>
    </w:p>
    <w:p>
      <w:pPr>
        <w:pStyle w:val="31"/>
        <w:keepNext w:val="0"/>
        <w:keepLines w:val="0"/>
        <w:pageBreakBefore w:val="0"/>
        <w:widowControl w:val="0"/>
        <w:kinsoku/>
        <w:wordWrap w:val="0"/>
        <w:overflowPunct/>
        <w:topLinePunct/>
        <w:autoSpaceDE/>
        <w:autoSpaceDN/>
        <w:bidi w:val="0"/>
        <w:adjustRightInd w:val="0"/>
        <w:snapToGrid w:val="0"/>
        <w:spacing w:before="4369" w:beforeLines="1400" w:after="4369" w:afterLines="1400" w:line="240" w:lineRule="auto"/>
        <w:jc w:val="center"/>
        <w:textAlignment w:val="auto"/>
        <w:rPr>
          <w:rFonts w:hint="eastAsia"/>
          <w:b/>
          <w:bCs/>
          <w:color w:val="auto"/>
          <w:sz w:val="96"/>
          <w:szCs w:val="96"/>
          <w:highlight w:val="none"/>
        </w:rPr>
      </w:pPr>
      <w:r>
        <w:rPr>
          <w:rFonts w:hint="eastAsia" w:asciiTheme="minorEastAsia" w:hAnsiTheme="minorEastAsia" w:eastAsiaTheme="minorEastAsia" w:cstheme="minorEastAsia"/>
          <w:b/>
          <w:color w:val="auto"/>
          <w:sz w:val="96"/>
          <w:szCs w:val="96"/>
          <w:highlight w:val="none"/>
        </w:rPr>
        <w:t>竞争性磋商文件</w:t>
      </w:r>
    </w:p>
    <w:p>
      <w:pPr>
        <w:pStyle w:val="3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28"/>
          <w:szCs w:val="28"/>
          <w:highlight w:val="none"/>
        </w:rPr>
      </w:pPr>
      <w:r>
        <w:rPr>
          <w:rFonts w:hint="eastAsia"/>
          <w:b/>
          <w:bCs/>
          <w:color w:val="auto"/>
          <w:sz w:val="28"/>
          <w:szCs w:val="28"/>
          <w:highlight w:val="none"/>
        </w:rPr>
        <w:t>中国·四川</w:t>
      </w:r>
    </w:p>
    <w:p>
      <w:pPr>
        <w:pStyle w:val="31"/>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highlight w:val="none"/>
        </w:rPr>
      </w:pPr>
      <w:r>
        <w:rPr>
          <w:rFonts w:hint="eastAsia"/>
          <w:b/>
          <w:bCs/>
          <w:color w:val="auto"/>
          <w:sz w:val="28"/>
          <w:szCs w:val="28"/>
          <w:highlight w:val="none"/>
        </w:rPr>
        <w:t>采   购   人：</w:t>
      </w:r>
      <w:r>
        <w:rPr>
          <w:rFonts w:hint="eastAsia"/>
          <w:b/>
          <w:bCs/>
          <w:color w:val="auto"/>
          <w:sz w:val="28"/>
          <w:szCs w:val="28"/>
          <w:highlight w:val="none"/>
          <w:lang w:eastAsia="zh-CN"/>
        </w:rPr>
        <w:t>荥经县人民医院</w:t>
      </w:r>
      <w:r>
        <w:rPr>
          <w:rFonts w:hint="eastAsia"/>
          <w:b/>
          <w:bCs/>
          <w:color w:val="auto"/>
          <w:sz w:val="28"/>
          <w:szCs w:val="28"/>
          <w:highlight w:val="none"/>
        </w:rPr>
        <w:t xml:space="preserve">         </w:t>
      </w:r>
    </w:p>
    <w:p>
      <w:pPr>
        <w:pStyle w:val="3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color w:val="auto"/>
          <w:sz w:val="28"/>
          <w:szCs w:val="28"/>
          <w:highlight w:val="none"/>
          <w:lang w:eastAsia="zh-CN"/>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b/>
          <w:bCs/>
          <w:color w:val="auto"/>
          <w:sz w:val="28"/>
          <w:szCs w:val="28"/>
          <w:highlight w:val="none"/>
          <w:lang w:eastAsia="zh-CN"/>
        </w:rPr>
        <w:t>二○二三年二月</w:t>
      </w:r>
    </w:p>
    <w:p>
      <w:pPr>
        <w:pStyle w:val="31"/>
        <w:bidi w:val="0"/>
        <w:jc w:val="center"/>
        <w:rPr>
          <w:rFonts w:hint="eastAsia"/>
          <w:color w:val="auto"/>
          <w:highlight w:val="none"/>
        </w:rPr>
      </w:pPr>
      <w:r>
        <w:rPr>
          <w:rFonts w:hint="eastAsia"/>
          <w:color w:val="auto"/>
          <w:highlight w:val="none"/>
        </w:rPr>
        <w:t>目  录</w:t>
      </w:r>
      <w:bookmarkEnd w:id="0"/>
      <w:bookmarkEnd w:id="1"/>
    </w:p>
    <w:p>
      <w:pPr>
        <w:pStyle w:val="16"/>
        <w:tabs>
          <w:tab w:val="clear" w:pos="0"/>
        </w:tabs>
      </w:pPr>
      <w:bookmarkStart w:id="3" w:name="_Toc26242"/>
      <w:bookmarkStart w:id="4" w:name="_Toc28748"/>
      <w:bookmarkStart w:id="5" w:name="_Toc15794"/>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_Toc22600 </w:instrText>
      </w:r>
      <w:r>
        <w:rPr>
          <w:highlight w:val="none"/>
        </w:rPr>
        <w:fldChar w:fldCharType="separate"/>
      </w:r>
      <w:r>
        <w:rPr>
          <w:rFonts w:hint="eastAsia" w:ascii="宋体" w:hAnsi="宋体" w:eastAsia="宋体" w:cs="宋体"/>
        </w:rPr>
        <w:t xml:space="preserve">第一章 </w:t>
      </w:r>
      <w:r>
        <w:rPr>
          <w:rFonts w:hint="eastAsia"/>
          <w:highlight w:val="none"/>
        </w:rPr>
        <w:t>竞争性磋商邀请公告</w:t>
      </w:r>
      <w:r>
        <w:tab/>
      </w:r>
      <w:r>
        <w:fldChar w:fldCharType="begin"/>
      </w:r>
      <w:r>
        <w:instrText xml:space="preserve"> PAGEREF _Toc22600 \h </w:instrText>
      </w:r>
      <w:r>
        <w:fldChar w:fldCharType="separate"/>
      </w:r>
      <w:r>
        <w:t>4</w:t>
      </w:r>
      <w:r>
        <w:fldChar w:fldCharType="end"/>
      </w:r>
      <w:r>
        <w:rPr>
          <w:color w:val="auto"/>
          <w:highlight w:val="none"/>
        </w:rPr>
        <w:fldChar w:fldCharType="end"/>
      </w:r>
    </w:p>
    <w:p>
      <w:pPr>
        <w:pStyle w:val="16"/>
        <w:tabs>
          <w:tab w:val="clear" w:pos="0"/>
        </w:tabs>
      </w:pPr>
      <w:r>
        <w:rPr>
          <w:color w:val="auto"/>
          <w:highlight w:val="none"/>
        </w:rPr>
        <w:fldChar w:fldCharType="begin"/>
      </w:r>
      <w:r>
        <w:rPr>
          <w:highlight w:val="none"/>
        </w:rPr>
        <w:instrText xml:space="preserve"> HYPERLINK \l _Toc10033 </w:instrText>
      </w:r>
      <w:r>
        <w:rPr>
          <w:highlight w:val="none"/>
        </w:rPr>
        <w:fldChar w:fldCharType="separate"/>
      </w:r>
      <w:r>
        <w:rPr>
          <w:rFonts w:hint="eastAsia" w:ascii="宋体" w:hAnsi="宋体" w:eastAsia="宋体" w:cs="宋体"/>
          <w:lang w:val="en-US" w:eastAsia="zh-CN"/>
        </w:rPr>
        <w:t xml:space="preserve">第二章 </w:t>
      </w:r>
      <w:r>
        <w:rPr>
          <w:rFonts w:hint="eastAsia" w:asciiTheme="minorEastAsia" w:hAnsiTheme="minorEastAsia" w:eastAsiaTheme="minorEastAsia" w:cstheme="minorEastAsia"/>
          <w:szCs w:val="36"/>
          <w:highlight w:val="none"/>
        </w:rPr>
        <w:t>磋商须知</w:t>
      </w:r>
      <w:r>
        <w:tab/>
      </w:r>
      <w:r>
        <w:fldChar w:fldCharType="begin"/>
      </w:r>
      <w:r>
        <w:instrText xml:space="preserve"> PAGEREF _Toc10033 \h </w:instrText>
      </w:r>
      <w:r>
        <w:fldChar w:fldCharType="separate"/>
      </w:r>
      <w:r>
        <w:t>6</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_Toc8573 </w:instrText>
      </w:r>
      <w:r>
        <w:rPr>
          <w:highlight w:val="none"/>
        </w:rPr>
        <w:fldChar w:fldCharType="separate"/>
      </w:r>
      <w:r>
        <w:rPr>
          <w:rFonts w:hint="eastAsia" w:ascii="宋体" w:hAnsi="宋体" w:eastAsia="宋体" w:cs="宋体"/>
          <w:szCs w:val="36"/>
          <w:lang w:val="en-US" w:eastAsia="zh-CN"/>
        </w:rPr>
        <w:t xml:space="preserve">一、 </w:t>
      </w:r>
      <w:r>
        <w:rPr>
          <w:rFonts w:hint="eastAsia"/>
          <w:szCs w:val="36"/>
          <w:highlight w:val="none"/>
          <w:lang w:val="en-US" w:eastAsia="zh-CN"/>
        </w:rPr>
        <w:t>磋商须知前附表</w:t>
      </w:r>
      <w:r>
        <w:tab/>
      </w:r>
      <w:r>
        <w:fldChar w:fldCharType="begin"/>
      </w:r>
      <w:r>
        <w:instrText xml:space="preserve"> PAGEREF _Toc8573 \h </w:instrText>
      </w:r>
      <w:r>
        <w:fldChar w:fldCharType="separate"/>
      </w:r>
      <w:r>
        <w:t>6</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_Toc18228 </w:instrText>
      </w:r>
      <w:r>
        <w:rPr>
          <w:highlight w:val="none"/>
        </w:rPr>
        <w:fldChar w:fldCharType="separate"/>
      </w:r>
      <w:r>
        <w:rPr>
          <w:rFonts w:hint="eastAsia" w:ascii="宋体" w:hAnsi="宋体" w:eastAsia="宋体" w:cs="宋体"/>
          <w:kern w:val="2"/>
          <w:szCs w:val="36"/>
          <w:lang w:val="en-US" w:eastAsia="zh-CN" w:bidi="ar-SA"/>
        </w:rPr>
        <w:t xml:space="preserve">二、 </w:t>
      </w:r>
      <w:r>
        <w:rPr>
          <w:rFonts w:hint="eastAsia" w:ascii="宋体" w:hAnsi="宋体" w:eastAsia="宋体" w:cstheme="minorBidi"/>
          <w:kern w:val="2"/>
          <w:szCs w:val="36"/>
          <w:highlight w:val="none"/>
          <w:lang w:val="en-US" w:eastAsia="zh-CN" w:bidi="ar-SA"/>
        </w:rPr>
        <w:t>总则</w:t>
      </w:r>
      <w:r>
        <w:tab/>
      </w:r>
      <w:r>
        <w:fldChar w:fldCharType="begin"/>
      </w:r>
      <w:r>
        <w:instrText xml:space="preserve"> PAGEREF _Toc18228 \h </w:instrText>
      </w:r>
      <w:r>
        <w:fldChar w:fldCharType="separate"/>
      </w:r>
      <w:r>
        <w:t>8</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_Toc31530 </w:instrText>
      </w:r>
      <w:r>
        <w:rPr>
          <w:highlight w:val="none"/>
        </w:rPr>
        <w:fldChar w:fldCharType="separate"/>
      </w:r>
      <w:r>
        <w:rPr>
          <w:rFonts w:hint="eastAsia" w:ascii="宋体" w:hAnsi="宋体" w:eastAsia="宋体" w:cs="宋体"/>
          <w:kern w:val="2"/>
          <w:szCs w:val="36"/>
          <w:lang w:val="en-US" w:eastAsia="zh-CN" w:bidi="ar-SA"/>
        </w:rPr>
        <w:t xml:space="preserve">三、 </w:t>
      </w:r>
      <w:r>
        <w:rPr>
          <w:rFonts w:hint="eastAsia" w:ascii="宋体" w:hAnsi="宋体" w:eastAsia="宋体" w:cstheme="minorBidi"/>
          <w:kern w:val="2"/>
          <w:szCs w:val="36"/>
          <w:highlight w:val="none"/>
          <w:lang w:val="en-US" w:eastAsia="zh-CN" w:bidi="ar-SA"/>
        </w:rPr>
        <w:t>竞争性磋商文件</w:t>
      </w:r>
      <w:r>
        <w:tab/>
      </w:r>
      <w:r>
        <w:fldChar w:fldCharType="begin"/>
      </w:r>
      <w:r>
        <w:instrText xml:space="preserve"> PAGEREF _Toc31530 \h </w:instrText>
      </w:r>
      <w:r>
        <w:fldChar w:fldCharType="separate"/>
      </w:r>
      <w:r>
        <w:t>10</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_Toc1830 </w:instrText>
      </w:r>
      <w:r>
        <w:rPr>
          <w:highlight w:val="none"/>
        </w:rPr>
        <w:fldChar w:fldCharType="separate"/>
      </w:r>
      <w:r>
        <w:rPr>
          <w:rFonts w:hint="eastAsia" w:ascii="宋体" w:hAnsi="宋体" w:eastAsia="宋体" w:cs="宋体"/>
        </w:rPr>
        <w:t xml:space="preserve">(一) </w:t>
      </w:r>
      <w:r>
        <w:rPr>
          <w:rFonts w:hint="eastAsia"/>
          <w:highlight w:val="none"/>
        </w:rPr>
        <w:t>竞争性磋商</w:t>
      </w:r>
      <w:r>
        <w:rPr>
          <w:rFonts w:hint="eastAsia"/>
          <w:highlight w:val="none"/>
          <w:lang w:val="en-US" w:eastAsia="zh-CN"/>
        </w:rPr>
        <w:t>文件的构成(实质性要求)</w:t>
      </w:r>
      <w:r>
        <w:tab/>
      </w:r>
      <w:r>
        <w:fldChar w:fldCharType="begin"/>
      </w:r>
      <w:r>
        <w:instrText xml:space="preserve"> PAGEREF _Toc1830 \h </w:instrText>
      </w:r>
      <w:r>
        <w:fldChar w:fldCharType="separate"/>
      </w:r>
      <w:r>
        <w:t>10</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_Toc26125 </w:instrText>
      </w:r>
      <w:r>
        <w:rPr>
          <w:highlight w:val="none"/>
        </w:rPr>
        <w:fldChar w:fldCharType="separate"/>
      </w:r>
      <w:r>
        <w:rPr>
          <w:rFonts w:hint="eastAsia" w:ascii="宋体" w:hAnsi="宋体" w:eastAsia="宋体" w:cs="宋体"/>
          <w:lang w:val="en-US" w:eastAsia="zh-CN"/>
        </w:rPr>
        <w:t xml:space="preserve">(二) </w:t>
      </w:r>
      <w:r>
        <w:rPr>
          <w:rFonts w:hint="eastAsia"/>
          <w:highlight w:val="none"/>
          <w:lang w:val="en-US" w:eastAsia="zh-CN"/>
        </w:rPr>
        <w:t>竞争性磋商文件包含内容</w:t>
      </w:r>
      <w:r>
        <w:tab/>
      </w:r>
      <w:r>
        <w:fldChar w:fldCharType="begin"/>
      </w:r>
      <w:r>
        <w:instrText xml:space="preserve"> PAGEREF _Toc26125 \h </w:instrText>
      </w:r>
      <w:r>
        <w:fldChar w:fldCharType="separate"/>
      </w:r>
      <w:r>
        <w:t>10</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_Toc4466 </w:instrText>
      </w:r>
      <w:r>
        <w:rPr>
          <w:highlight w:val="none"/>
        </w:rPr>
        <w:fldChar w:fldCharType="separate"/>
      </w:r>
      <w:r>
        <w:rPr>
          <w:rFonts w:hint="eastAsia" w:ascii="宋体" w:hAnsi="宋体" w:eastAsia="宋体" w:cs="宋体"/>
          <w:lang w:val="en-US" w:eastAsia="zh-CN"/>
        </w:rPr>
        <w:t xml:space="preserve">(三) </w:t>
      </w:r>
      <w:r>
        <w:rPr>
          <w:rFonts w:hint="eastAsia"/>
          <w:highlight w:val="none"/>
          <w:lang w:val="en-US" w:eastAsia="zh-CN"/>
        </w:rPr>
        <w:t>实质性变动</w:t>
      </w:r>
      <w:r>
        <w:tab/>
      </w:r>
      <w:r>
        <w:fldChar w:fldCharType="begin"/>
      </w:r>
      <w:r>
        <w:instrText xml:space="preserve"> PAGEREF _Toc4466 \h </w:instrText>
      </w:r>
      <w:r>
        <w:fldChar w:fldCharType="separate"/>
      </w:r>
      <w:r>
        <w:t>10</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_Toc1252 </w:instrText>
      </w:r>
      <w:r>
        <w:rPr>
          <w:highlight w:val="none"/>
        </w:rPr>
        <w:fldChar w:fldCharType="separate"/>
      </w:r>
      <w:r>
        <w:rPr>
          <w:rFonts w:hint="eastAsia" w:ascii="宋体" w:hAnsi="宋体" w:eastAsia="宋体" w:cs="宋体"/>
          <w:kern w:val="2"/>
          <w:szCs w:val="36"/>
          <w:lang w:val="en-US" w:eastAsia="zh-CN" w:bidi="ar-SA"/>
        </w:rPr>
        <w:t xml:space="preserve">四、 </w:t>
      </w:r>
      <w:r>
        <w:rPr>
          <w:rFonts w:hint="eastAsia" w:ascii="宋体" w:hAnsi="宋体" w:eastAsia="宋体" w:cstheme="minorBidi"/>
          <w:kern w:val="2"/>
          <w:szCs w:val="36"/>
          <w:highlight w:val="none"/>
          <w:lang w:val="en-US" w:eastAsia="zh-CN" w:bidi="ar-SA"/>
        </w:rPr>
        <w:t>响应文件</w:t>
      </w:r>
      <w:r>
        <w:tab/>
      </w:r>
      <w:r>
        <w:fldChar w:fldCharType="begin"/>
      </w:r>
      <w:r>
        <w:instrText xml:space="preserve"> PAGEREF _Toc1252 \h </w:instrText>
      </w:r>
      <w:r>
        <w:fldChar w:fldCharType="separate"/>
      </w:r>
      <w:r>
        <w:t>11</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_Toc8157 </w:instrText>
      </w:r>
      <w:r>
        <w:rPr>
          <w:highlight w:val="none"/>
        </w:rPr>
        <w:fldChar w:fldCharType="separate"/>
      </w:r>
      <w:r>
        <w:rPr>
          <w:rFonts w:hint="eastAsia" w:ascii="宋体" w:hAnsi="宋体" w:eastAsia="宋体" w:cs="宋体"/>
          <w:lang w:val="en-US" w:eastAsia="zh-CN"/>
        </w:rPr>
        <w:t xml:space="preserve">(一) </w:t>
      </w:r>
      <w:r>
        <w:rPr>
          <w:rFonts w:hint="eastAsia"/>
          <w:highlight w:val="none"/>
          <w:lang w:val="en-US" w:eastAsia="zh-CN"/>
        </w:rPr>
        <w:t>响应文件的语言(实质性要求)</w:t>
      </w:r>
      <w:r>
        <w:tab/>
      </w:r>
      <w:r>
        <w:fldChar w:fldCharType="begin"/>
      </w:r>
      <w:r>
        <w:instrText xml:space="preserve"> PAGEREF _Toc8157 \h </w:instrText>
      </w:r>
      <w:r>
        <w:fldChar w:fldCharType="separate"/>
      </w:r>
      <w:r>
        <w:t>11</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_Toc11376 </w:instrText>
      </w:r>
      <w:r>
        <w:rPr>
          <w:highlight w:val="none"/>
        </w:rPr>
        <w:fldChar w:fldCharType="separate"/>
      </w:r>
      <w:r>
        <w:rPr>
          <w:rFonts w:hint="eastAsia" w:ascii="宋体" w:hAnsi="宋体" w:eastAsia="宋体" w:cs="宋体"/>
          <w:lang w:val="en-US" w:eastAsia="zh-CN"/>
        </w:rPr>
        <w:t xml:space="preserve">(二) </w:t>
      </w:r>
      <w:r>
        <w:rPr>
          <w:rFonts w:hint="eastAsia"/>
          <w:highlight w:val="none"/>
          <w:lang w:val="en-US" w:eastAsia="zh-CN"/>
        </w:rPr>
        <w:t>计量单位(实质性要求)</w:t>
      </w:r>
      <w:r>
        <w:tab/>
      </w:r>
      <w:r>
        <w:fldChar w:fldCharType="begin"/>
      </w:r>
      <w:r>
        <w:instrText xml:space="preserve"> PAGEREF _Toc11376 \h </w:instrText>
      </w:r>
      <w:r>
        <w:fldChar w:fldCharType="separate"/>
      </w:r>
      <w:r>
        <w:t>11</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_Toc30189 </w:instrText>
      </w:r>
      <w:r>
        <w:rPr>
          <w:highlight w:val="none"/>
        </w:rPr>
        <w:fldChar w:fldCharType="separate"/>
      </w:r>
      <w:r>
        <w:rPr>
          <w:rFonts w:hint="eastAsia" w:ascii="宋体" w:hAnsi="宋体" w:eastAsia="宋体" w:cs="宋体"/>
          <w:lang w:val="en-US" w:eastAsia="zh-CN"/>
        </w:rPr>
        <w:t xml:space="preserve">(三) </w:t>
      </w:r>
      <w:r>
        <w:rPr>
          <w:rFonts w:hint="eastAsia"/>
          <w:highlight w:val="none"/>
          <w:lang w:val="en-US" w:eastAsia="zh-CN"/>
        </w:rPr>
        <w:t>知识产权(实质性要求)</w:t>
      </w:r>
      <w:r>
        <w:tab/>
      </w:r>
      <w:r>
        <w:fldChar w:fldCharType="begin"/>
      </w:r>
      <w:r>
        <w:instrText xml:space="preserve"> PAGEREF _Toc30189 \h </w:instrText>
      </w:r>
      <w:r>
        <w:fldChar w:fldCharType="separate"/>
      </w:r>
      <w:r>
        <w:t>11</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_Toc29895 </w:instrText>
      </w:r>
      <w:r>
        <w:rPr>
          <w:highlight w:val="none"/>
        </w:rPr>
        <w:fldChar w:fldCharType="separate"/>
      </w:r>
      <w:r>
        <w:rPr>
          <w:rFonts w:hint="eastAsia" w:ascii="宋体" w:hAnsi="宋体" w:eastAsia="宋体" w:cs="宋体"/>
          <w:lang w:val="en-US" w:eastAsia="zh-CN"/>
        </w:rPr>
        <w:t xml:space="preserve">(四) </w:t>
      </w:r>
      <w:r>
        <w:rPr>
          <w:rFonts w:hint="eastAsia"/>
          <w:highlight w:val="none"/>
          <w:lang w:val="en-US" w:eastAsia="zh-CN"/>
        </w:rPr>
        <w:t>响应文件格式要求</w:t>
      </w:r>
      <w:r>
        <w:tab/>
      </w:r>
      <w:r>
        <w:fldChar w:fldCharType="begin"/>
      </w:r>
      <w:r>
        <w:instrText xml:space="preserve"> PAGEREF _Toc29895 \h </w:instrText>
      </w:r>
      <w:r>
        <w:fldChar w:fldCharType="separate"/>
      </w:r>
      <w:r>
        <w:t>11</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_Toc11131 </w:instrText>
      </w:r>
      <w:r>
        <w:rPr>
          <w:highlight w:val="none"/>
        </w:rPr>
        <w:fldChar w:fldCharType="separate"/>
      </w:r>
      <w:r>
        <w:rPr>
          <w:rFonts w:hint="eastAsia" w:ascii="宋体" w:hAnsi="宋体" w:eastAsia="宋体" w:cs="宋体"/>
        </w:rPr>
        <w:t xml:space="preserve">(五) </w:t>
      </w:r>
      <w:r>
        <w:rPr>
          <w:rFonts w:hint="eastAsia"/>
          <w:highlight w:val="none"/>
          <w:lang w:val="en-US" w:eastAsia="zh-CN"/>
        </w:rPr>
        <w:t>磋商</w:t>
      </w:r>
      <w:r>
        <w:rPr>
          <w:rFonts w:hint="eastAsia"/>
          <w:highlight w:val="none"/>
        </w:rPr>
        <w:t>有效期</w:t>
      </w:r>
      <w:r>
        <w:rPr>
          <w:rFonts w:hint="eastAsia"/>
          <w:highlight w:val="none"/>
          <w:lang w:eastAsia="zh-CN"/>
        </w:rPr>
        <w:t>(</w:t>
      </w:r>
      <w:r>
        <w:rPr>
          <w:rFonts w:hint="eastAsia"/>
          <w:highlight w:val="none"/>
        </w:rPr>
        <w:t>实质性要求</w:t>
      </w:r>
      <w:r>
        <w:rPr>
          <w:rFonts w:hint="eastAsia"/>
          <w:highlight w:val="none"/>
          <w:lang w:eastAsia="zh-CN"/>
        </w:rPr>
        <w:t>)</w:t>
      </w:r>
      <w:r>
        <w:tab/>
      </w:r>
      <w:r>
        <w:fldChar w:fldCharType="begin"/>
      </w:r>
      <w:r>
        <w:instrText xml:space="preserve"> PAGEREF _Toc11131 \h </w:instrText>
      </w:r>
      <w:r>
        <w:fldChar w:fldCharType="separate"/>
      </w:r>
      <w:r>
        <w:t>11</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_Toc24075 </w:instrText>
      </w:r>
      <w:r>
        <w:rPr>
          <w:highlight w:val="none"/>
        </w:rPr>
        <w:fldChar w:fldCharType="separate"/>
      </w:r>
      <w:r>
        <w:rPr>
          <w:rFonts w:hint="eastAsia" w:ascii="宋体" w:hAnsi="宋体" w:eastAsia="宋体" w:cs="宋体"/>
          <w:lang w:val="en-US" w:eastAsia="zh-CN"/>
        </w:rPr>
        <w:t xml:space="preserve">(六) </w:t>
      </w:r>
      <w:r>
        <w:rPr>
          <w:rFonts w:hint="eastAsia"/>
          <w:highlight w:val="none"/>
          <w:lang w:val="en-US" w:eastAsia="zh-CN"/>
        </w:rPr>
        <w:t>联合体磋商</w:t>
      </w:r>
      <w:r>
        <w:rPr>
          <w:rFonts w:hint="eastAsia"/>
          <w:highlight w:val="none"/>
          <w:lang w:val="zh-CN" w:eastAsia="zh-CN"/>
        </w:rPr>
        <w:t>(实质性要求)</w:t>
      </w:r>
      <w:r>
        <w:tab/>
      </w:r>
      <w:r>
        <w:fldChar w:fldCharType="begin"/>
      </w:r>
      <w:r>
        <w:instrText xml:space="preserve"> PAGEREF _Toc24075 \h </w:instrText>
      </w:r>
      <w:r>
        <w:fldChar w:fldCharType="separate"/>
      </w:r>
      <w:r>
        <w:t>12</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_Toc12551 </w:instrText>
      </w:r>
      <w:r>
        <w:rPr>
          <w:highlight w:val="none"/>
        </w:rPr>
        <w:fldChar w:fldCharType="separate"/>
      </w:r>
      <w:r>
        <w:rPr>
          <w:rFonts w:hint="eastAsia" w:ascii="宋体" w:hAnsi="宋体" w:eastAsia="宋体" w:cs="宋体"/>
        </w:rPr>
        <w:t xml:space="preserve">(七) </w:t>
      </w:r>
      <w:r>
        <w:rPr>
          <w:rFonts w:hint="eastAsia"/>
          <w:highlight w:val="none"/>
        </w:rPr>
        <w:t>响应</w:t>
      </w:r>
      <w:r>
        <w:rPr>
          <w:rFonts w:hint="eastAsia"/>
          <w:highlight w:val="none"/>
          <w:lang w:val="en-US" w:eastAsia="zh-CN"/>
        </w:rPr>
        <w:t>文件组成</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r>
        <w:tab/>
      </w:r>
      <w:r>
        <w:fldChar w:fldCharType="begin"/>
      </w:r>
      <w:r>
        <w:instrText xml:space="preserve"> PAGEREF _Toc12551 \h </w:instrText>
      </w:r>
      <w:r>
        <w:fldChar w:fldCharType="separate"/>
      </w:r>
      <w:r>
        <w:t>12</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_Toc27645 </w:instrText>
      </w:r>
      <w:r>
        <w:rPr>
          <w:highlight w:val="none"/>
        </w:rPr>
        <w:fldChar w:fldCharType="separate"/>
      </w:r>
      <w:r>
        <w:rPr>
          <w:rFonts w:hint="eastAsia" w:ascii="宋体" w:hAnsi="宋体" w:eastAsia="宋体" w:cs="宋体"/>
        </w:rPr>
        <w:t xml:space="preserve">(八) </w:t>
      </w:r>
      <w:r>
        <w:rPr>
          <w:rFonts w:hint="eastAsia"/>
          <w:highlight w:val="none"/>
          <w:lang w:val="en-US" w:eastAsia="zh-CN"/>
        </w:rPr>
        <w:t>报</w:t>
      </w:r>
      <w:r>
        <w:rPr>
          <w:rFonts w:hint="eastAsia"/>
          <w:highlight w:val="none"/>
        </w:rPr>
        <w:t>价</w:t>
      </w:r>
      <w:r>
        <w:rPr>
          <w:rFonts w:hint="eastAsia"/>
          <w:highlight w:val="none"/>
          <w:lang w:val="en-US" w:eastAsia="zh-CN"/>
        </w:rPr>
        <w:t>要求</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r>
        <w:tab/>
      </w:r>
      <w:r>
        <w:fldChar w:fldCharType="begin"/>
      </w:r>
      <w:r>
        <w:instrText xml:space="preserve"> PAGEREF _Toc27645 \h </w:instrText>
      </w:r>
      <w:r>
        <w:fldChar w:fldCharType="separate"/>
      </w:r>
      <w:r>
        <w:t>12</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_Toc906 </w:instrText>
      </w:r>
      <w:r>
        <w:rPr>
          <w:highlight w:val="none"/>
        </w:rPr>
        <w:fldChar w:fldCharType="separate"/>
      </w:r>
      <w:r>
        <w:rPr>
          <w:rFonts w:hint="eastAsia" w:ascii="宋体" w:hAnsi="宋体" w:eastAsia="宋体" w:cs="宋体"/>
          <w:lang w:val="en-US" w:eastAsia="zh-CN"/>
        </w:rPr>
        <w:t xml:space="preserve">(九) </w:t>
      </w:r>
      <w:r>
        <w:rPr>
          <w:rFonts w:hint="eastAsia"/>
          <w:highlight w:val="none"/>
          <w:lang w:val="en-US" w:eastAsia="zh-CN"/>
        </w:rPr>
        <w:t>响应文件编制要求</w:t>
      </w:r>
      <w:r>
        <w:tab/>
      </w:r>
      <w:r>
        <w:fldChar w:fldCharType="begin"/>
      </w:r>
      <w:r>
        <w:instrText xml:space="preserve"> PAGEREF _Toc906 \h </w:instrText>
      </w:r>
      <w:r>
        <w:fldChar w:fldCharType="separate"/>
      </w:r>
      <w:r>
        <w:t>12</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_Toc30472 </w:instrText>
      </w:r>
      <w:r>
        <w:rPr>
          <w:highlight w:val="none"/>
        </w:rPr>
        <w:fldChar w:fldCharType="separate"/>
      </w:r>
      <w:r>
        <w:rPr>
          <w:rFonts w:hint="eastAsia" w:ascii="宋体" w:hAnsi="宋体" w:eastAsia="宋体" w:cs="宋体"/>
          <w:lang w:val="en-US" w:eastAsia="zh-CN"/>
        </w:rPr>
        <w:t xml:space="preserve">(十) </w:t>
      </w:r>
      <w:r>
        <w:rPr>
          <w:rFonts w:hint="eastAsia"/>
          <w:highlight w:val="none"/>
          <w:lang w:val="en-US" w:eastAsia="zh-CN"/>
        </w:rPr>
        <w:t>响应文件的密封和标注</w:t>
      </w:r>
      <w:r>
        <w:tab/>
      </w:r>
      <w:r>
        <w:fldChar w:fldCharType="begin"/>
      </w:r>
      <w:r>
        <w:instrText xml:space="preserve"> PAGEREF _Toc30472 \h </w:instrText>
      </w:r>
      <w:r>
        <w:fldChar w:fldCharType="separate"/>
      </w:r>
      <w:r>
        <w:t>13</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_Toc29644 </w:instrText>
      </w:r>
      <w:r>
        <w:rPr>
          <w:highlight w:val="none"/>
        </w:rPr>
        <w:fldChar w:fldCharType="separate"/>
      </w:r>
      <w:r>
        <w:rPr>
          <w:rFonts w:hint="eastAsia" w:ascii="宋体" w:hAnsi="宋体" w:eastAsia="宋体" w:cs="宋体"/>
          <w:lang w:val="en-US" w:eastAsia="zh-CN"/>
        </w:rPr>
        <w:t xml:space="preserve">(十一) </w:t>
      </w:r>
      <w:r>
        <w:rPr>
          <w:rFonts w:hint="eastAsia"/>
          <w:highlight w:val="none"/>
          <w:lang w:val="en-US" w:eastAsia="zh-CN"/>
        </w:rPr>
        <w:t>响应文件的递交</w:t>
      </w:r>
      <w:r>
        <w:tab/>
      </w:r>
      <w:r>
        <w:fldChar w:fldCharType="begin"/>
      </w:r>
      <w:r>
        <w:instrText xml:space="preserve"> PAGEREF _Toc29644 \h </w:instrText>
      </w:r>
      <w:r>
        <w:fldChar w:fldCharType="separate"/>
      </w:r>
      <w:r>
        <w:t>13</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_Toc9908 </w:instrText>
      </w:r>
      <w:r>
        <w:rPr>
          <w:highlight w:val="none"/>
        </w:rPr>
        <w:fldChar w:fldCharType="separate"/>
      </w:r>
      <w:r>
        <w:rPr>
          <w:rFonts w:hint="eastAsia" w:ascii="宋体" w:hAnsi="宋体" w:eastAsia="宋体" w:cs="宋体"/>
          <w:lang w:val="en-US" w:eastAsia="zh-CN"/>
        </w:rPr>
        <w:t xml:space="preserve">(十二) </w:t>
      </w:r>
      <w:r>
        <w:rPr>
          <w:rFonts w:hint="eastAsia"/>
          <w:highlight w:val="none"/>
          <w:lang w:val="en-US" w:eastAsia="zh-CN"/>
        </w:rPr>
        <w:t>响应文件的修改和撤回</w:t>
      </w:r>
      <w:r>
        <w:tab/>
      </w:r>
      <w:r>
        <w:fldChar w:fldCharType="begin"/>
      </w:r>
      <w:r>
        <w:instrText xml:space="preserve"> PAGEREF _Toc9908 \h </w:instrText>
      </w:r>
      <w:r>
        <w:fldChar w:fldCharType="separate"/>
      </w:r>
      <w:r>
        <w:t>14</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_Toc17811 </w:instrText>
      </w:r>
      <w:r>
        <w:rPr>
          <w:highlight w:val="none"/>
        </w:rPr>
        <w:fldChar w:fldCharType="separate"/>
      </w:r>
      <w:r>
        <w:rPr>
          <w:rFonts w:hint="eastAsia" w:ascii="宋体" w:hAnsi="宋体" w:eastAsia="宋体" w:cs="宋体"/>
        </w:rPr>
        <w:t xml:space="preserve">(十三) </w:t>
      </w:r>
      <w:r>
        <w:rPr>
          <w:rFonts w:hint="eastAsia"/>
          <w:highlight w:val="none"/>
          <w:lang w:val="en-US" w:eastAsia="zh-CN"/>
        </w:rPr>
        <w:t>磋商</w:t>
      </w:r>
      <w:r>
        <w:rPr>
          <w:rFonts w:hint="eastAsia"/>
          <w:highlight w:val="none"/>
        </w:rPr>
        <w:t>保证金</w:t>
      </w:r>
      <w:r>
        <w:tab/>
      </w:r>
      <w:r>
        <w:fldChar w:fldCharType="begin"/>
      </w:r>
      <w:r>
        <w:instrText xml:space="preserve"> PAGEREF _Toc17811 \h </w:instrText>
      </w:r>
      <w:r>
        <w:fldChar w:fldCharType="separate"/>
      </w:r>
      <w:r>
        <w:t>14</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_Toc26785 </w:instrText>
      </w:r>
      <w:r>
        <w:rPr>
          <w:highlight w:val="none"/>
        </w:rPr>
        <w:fldChar w:fldCharType="separate"/>
      </w:r>
      <w:r>
        <w:rPr>
          <w:rFonts w:hint="eastAsia" w:ascii="宋体" w:hAnsi="宋体" w:eastAsia="宋体" w:cs="宋体"/>
          <w:kern w:val="2"/>
          <w:szCs w:val="36"/>
          <w:lang w:val="en-US" w:eastAsia="zh-CN" w:bidi="ar-SA"/>
        </w:rPr>
        <w:t xml:space="preserve">五、 </w:t>
      </w:r>
      <w:r>
        <w:rPr>
          <w:rFonts w:hint="eastAsia" w:ascii="宋体" w:hAnsi="宋体" w:eastAsia="宋体" w:cstheme="minorBidi"/>
          <w:kern w:val="2"/>
          <w:szCs w:val="36"/>
          <w:highlight w:val="none"/>
          <w:lang w:val="en-US" w:eastAsia="zh-CN" w:bidi="ar-SA"/>
        </w:rPr>
        <w:t>磋商会</w:t>
      </w:r>
      <w:r>
        <w:tab/>
      </w:r>
      <w:r>
        <w:fldChar w:fldCharType="begin"/>
      </w:r>
      <w:r>
        <w:instrText xml:space="preserve"> PAGEREF _Toc26785 \h </w:instrText>
      </w:r>
      <w:r>
        <w:fldChar w:fldCharType="separate"/>
      </w:r>
      <w:r>
        <w:t>14</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_Toc19749 </w:instrText>
      </w:r>
      <w:r>
        <w:rPr>
          <w:highlight w:val="none"/>
        </w:rPr>
        <w:fldChar w:fldCharType="separate"/>
      </w:r>
      <w:r>
        <w:rPr>
          <w:rFonts w:hint="eastAsia" w:ascii="宋体" w:hAnsi="宋体" w:eastAsia="宋体" w:cs="宋体"/>
          <w:bCs/>
          <w:lang w:val="en-US" w:eastAsia="zh-CN"/>
        </w:rPr>
        <w:t xml:space="preserve">(一) </w:t>
      </w:r>
      <w:r>
        <w:rPr>
          <w:rFonts w:hint="eastAsia"/>
          <w:bCs/>
          <w:highlight w:val="none"/>
          <w:lang w:val="en-US" w:eastAsia="zh-CN"/>
        </w:rPr>
        <w:t>磋商会人员</w:t>
      </w:r>
      <w:r>
        <w:tab/>
      </w:r>
      <w:r>
        <w:fldChar w:fldCharType="begin"/>
      </w:r>
      <w:r>
        <w:instrText xml:space="preserve"> PAGEREF _Toc19749 \h </w:instrText>
      </w:r>
      <w:r>
        <w:fldChar w:fldCharType="separate"/>
      </w:r>
      <w:r>
        <w:t>14</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_Toc4223 </w:instrText>
      </w:r>
      <w:r>
        <w:rPr>
          <w:highlight w:val="none"/>
        </w:rPr>
        <w:fldChar w:fldCharType="separate"/>
      </w:r>
      <w:r>
        <w:rPr>
          <w:rFonts w:hint="eastAsia" w:ascii="宋体" w:hAnsi="宋体" w:eastAsia="宋体" w:cs="宋体"/>
          <w:bCs/>
          <w:lang w:val="en-US" w:eastAsia="zh-CN"/>
        </w:rPr>
        <w:t xml:space="preserve">(二) </w:t>
      </w:r>
      <w:r>
        <w:rPr>
          <w:rFonts w:hint="eastAsia"/>
          <w:bCs/>
          <w:highlight w:val="none"/>
          <w:lang w:val="en-US" w:eastAsia="zh-CN"/>
        </w:rPr>
        <w:t>磋商会内容</w:t>
      </w:r>
      <w:r>
        <w:tab/>
      </w:r>
      <w:r>
        <w:fldChar w:fldCharType="begin"/>
      </w:r>
      <w:r>
        <w:instrText xml:space="preserve"> PAGEREF _Toc4223 \h </w:instrText>
      </w:r>
      <w:r>
        <w:fldChar w:fldCharType="separate"/>
      </w:r>
      <w:r>
        <w:t>14</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_Toc9711 </w:instrText>
      </w:r>
      <w:r>
        <w:rPr>
          <w:highlight w:val="none"/>
        </w:rPr>
        <w:fldChar w:fldCharType="separate"/>
      </w:r>
      <w:r>
        <w:rPr>
          <w:rFonts w:hint="eastAsia" w:ascii="宋体" w:hAnsi="宋体" w:eastAsia="宋体" w:cs="宋体"/>
          <w:kern w:val="2"/>
          <w:szCs w:val="36"/>
          <w:lang w:val="en-US" w:eastAsia="zh-CN" w:bidi="ar-SA"/>
        </w:rPr>
        <w:t xml:space="preserve">六、 </w:t>
      </w:r>
      <w:r>
        <w:rPr>
          <w:rFonts w:hint="eastAsia" w:ascii="宋体" w:hAnsi="宋体" w:eastAsia="宋体" w:cstheme="minorBidi"/>
          <w:kern w:val="2"/>
          <w:szCs w:val="36"/>
          <w:highlight w:val="none"/>
          <w:lang w:val="en-US" w:eastAsia="zh-CN" w:bidi="ar-SA"/>
        </w:rPr>
        <w:t>成交事项</w:t>
      </w:r>
      <w:r>
        <w:tab/>
      </w:r>
      <w:r>
        <w:fldChar w:fldCharType="begin"/>
      </w:r>
      <w:r>
        <w:instrText xml:space="preserve"> PAGEREF _Toc9711 \h </w:instrText>
      </w:r>
      <w:r>
        <w:fldChar w:fldCharType="separate"/>
      </w:r>
      <w:r>
        <w:t>15</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_Toc28827 </w:instrText>
      </w:r>
      <w:r>
        <w:rPr>
          <w:highlight w:val="none"/>
        </w:rPr>
        <w:fldChar w:fldCharType="separate"/>
      </w:r>
      <w:r>
        <w:rPr>
          <w:rFonts w:hint="eastAsia" w:ascii="宋体" w:hAnsi="宋体" w:eastAsia="宋体" w:cs="宋体"/>
        </w:rPr>
        <w:t xml:space="preserve">(一) </w:t>
      </w:r>
      <w:r>
        <w:rPr>
          <w:rFonts w:hint="eastAsia"/>
          <w:highlight w:val="none"/>
        </w:rPr>
        <w:t>成交</w:t>
      </w:r>
      <w:r>
        <w:rPr>
          <w:rFonts w:hint="eastAsia"/>
          <w:highlight w:val="none"/>
          <w:lang w:val="en-US" w:eastAsia="zh-CN"/>
        </w:rPr>
        <w:t>结果</w:t>
      </w:r>
      <w:r>
        <w:tab/>
      </w:r>
      <w:r>
        <w:fldChar w:fldCharType="begin"/>
      </w:r>
      <w:r>
        <w:instrText xml:space="preserve"> PAGEREF _Toc28827 \h </w:instrText>
      </w:r>
      <w:r>
        <w:fldChar w:fldCharType="separate"/>
      </w:r>
      <w:r>
        <w:t>15</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_Toc13135 </w:instrText>
      </w:r>
      <w:r>
        <w:rPr>
          <w:highlight w:val="none"/>
        </w:rPr>
        <w:fldChar w:fldCharType="separate"/>
      </w:r>
      <w:r>
        <w:rPr>
          <w:rFonts w:hint="eastAsia" w:ascii="宋体" w:hAnsi="宋体" w:eastAsia="宋体" w:cs="宋体"/>
        </w:rPr>
        <w:t xml:space="preserve">(二) </w:t>
      </w:r>
      <w:r>
        <w:rPr>
          <w:rFonts w:hint="eastAsia" w:ascii="宋体" w:hAnsi="宋体" w:eastAsia="宋体"/>
          <w:highlight w:val="none"/>
          <w:lang w:val="en-US" w:eastAsia="zh-CN"/>
        </w:rPr>
        <w:t>成交</w:t>
      </w:r>
      <w:r>
        <w:rPr>
          <w:rFonts w:hint="eastAsia" w:ascii="宋体" w:hAnsi="宋体" w:eastAsia="宋体"/>
          <w:highlight w:val="none"/>
        </w:rPr>
        <w:t>通知书</w:t>
      </w:r>
      <w:r>
        <w:tab/>
      </w:r>
      <w:r>
        <w:fldChar w:fldCharType="begin"/>
      </w:r>
      <w:r>
        <w:instrText xml:space="preserve"> PAGEREF _Toc13135 \h </w:instrText>
      </w:r>
      <w:r>
        <w:fldChar w:fldCharType="separate"/>
      </w:r>
      <w:r>
        <w:t>15</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_Toc30712 </w:instrText>
      </w:r>
      <w:r>
        <w:rPr>
          <w:highlight w:val="none"/>
        </w:rPr>
        <w:fldChar w:fldCharType="separate"/>
      </w:r>
      <w:r>
        <w:rPr>
          <w:rFonts w:hint="eastAsia" w:ascii="宋体" w:hAnsi="宋体" w:eastAsia="宋体" w:cs="宋体"/>
          <w:kern w:val="2"/>
          <w:szCs w:val="36"/>
          <w:lang w:val="en-US" w:eastAsia="zh-CN" w:bidi="ar-SA"/>
        </w:rPr>
        <w:t xml:space="preserve">七、 </w:t>
      </w:r>
      <w:r>
        <w:rPr>
          <w:rFonts w:hint="eastAsia" w:ascii="宋体" w:hAnsi="宋体" w:eastAsia="宋体" w:cstheme="minorBidi"/>
          <w:kern w:val="2"/>
          <w:szCs w:val="36"/>
          <w:highlight w:val="none"/>
          <w:lang w:val="en-US" w:eastAsia="zh-CN" w:bidi="ar-SA"/>
        </w:rPr>
        <w:t>合同事项</w:t>
      </w:r>
      <w:r>
        <w:tab/>
      </w:r>
      <w:r>
        <w:fldChar w:fldCharType="begin"/>
      </w:r>
      <w:r>
        <w:instrText xml:space="preserve"> PAGEREF _Toc30712 \h </w:instrText>
      </w:r>
      <w:r>
        <w:fldChar w:fldCharType="separate"/>
      </w:r>
      <w:r>
        <w:t>15</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_Toc25818 </w:instrText>
      </w:r>
      <w:r>
        <w:rPr>
          <w:highlight w:val="none"/>
        </w:rPr>
        <w:fldChar w:fldCharType="separate"/>
      </w:r>
      <w:r>
        <w:rPr>
          <w:rFonts w:hint="eastAsia" w:ascii="宋体" w:hAnsi="宋体" w:eastAsia="宋体" w:cs="宋体"/>
          <w:lang w:val="en-US" w:eastAsia="zh-CN"/>
        </w:rPr>
        <w:t xml:space="preserve">(一) </w:t>
      </w:r>
      <w:r>
        <w:rPr>
          <w:rFonts w:hint="eastAsia"/>
          <w:highlight w:val="none"/>
          <w:lang w:val="en-US" w:eastAsia="zh-CN"/>
        </w:rPr>
        <w:t>签订合同</w:t>
      </w:r>
      <w:r>
        <w:tab/>
      </w:r>
      <w:r>
        <w:fldChar w:fldCharType="begin"/>
      </w:r>
      <w:r>
        <w:instrText xml:space="preserve"> PAGEREF _Toc25818 \h </w:instrText>
      </w:r>
      <w:r>
        <w:fldChar w:fldCharType="separate"/>
      </w:r>
      <w:r>
        <w:t>15</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_Toc2576 </w:instrText>
      </w:r>
      <w:r>
        <w:rPr>
          <w:highlight w:val="none"/>
        </w:rPr>
        <w:fldChar w:fldCharType="separate"/>
      </w:r>
      <w:r>
        <w:rPr>
          <w:rFonts w:hint="eastAsia" w:ascii="宋体" w:hAnsi="宋体" w:eastAsia="宋体" w:cs="宋体"/>
          <w:lang w:val="en-US" w:eastAsia="zh-CN"/>
        </w:rPr>
        <w:t xml:space="preserve">(二) </w:t>
      </w:r>
      <w:r>
        <w:rPr>
          <w:rFonts w:hint="eastAsia"/>
          <w:highlight w:val="none"/>
          <w:lang w:val="en-US" w:eastAsia="zh-CN"/>
        </w:rPr>
        <w:t>合同分包(实质性要求)</w:t>
      </w:r>
      <w:r>
        <w:tab/>
      </w:r>
      <w:r>
        <w:fldChar w:fldCharType="begin"/>
      </w:r>
      <w:r>
        <w:instrText xml:space="preserve"> PAGEREF _Toc2576 \h </w:instrText>
      </w:r>
      <w:r>
        <w:fldChar w:fldCharType="separate"/>
      </w:r>
      <w:r>
        <w:t>15</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_Toc16780 </w:instrText>
      </w:r>
      <w:r>
        <w:rPr>
          <w:highlight w:val="none"/>
        </w:rPr>
        <w:fldChar w:fldCharType="separate"/>
      </w:r>
      <w:r>
        <w:rPr>
          <w:rFonts w:hint="eastAsia" w:ascii="宋体" w:hAnsi="宋体" w:eastAsia="宋体" w:cs="宋体"/>
          <w:lang w:val="en-US" w:eastAsia="zh-CN"/>
        </w:rPr>
        <w:t xml:space="preserve">(三) </w:t>
      </w:r>
      <w:r>
        <w:rPr>
          <w:rFonts w:hint="eastAsia"/>
          <w:highlight w:val="none"/>
          <w:lang w:val="en-US" w:eastAsia="zh-CN"/>
        </w:rPr>
        <w:t>合同转包(实质性要求)</w:t>
      </w:r>
      <w:r>
        <w:tab/>
      </w:r>
      <w:r>
        <w:fldChar w:fldCharType="begin"/>
      </w:r>
      <w:r>
        <w:instrText xml:space="preserve"> PAGEREF _Toc16780 \h </w:instrText>
      </w:r>
      <w:r>
        <w:fldChar w:fldCharType="separate"/>
      </w:r>
      <w:r>
        <w:t>15</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_Toc9643 </w:instrText>
      </w:r>
      <w:r>
        <w:rPr>
          <w:highlight w:val="none"/>
        </w:rPr>
        <w:fldChar w:fldCharType="separate"/>
      </w:r>
      <w:r>
        <w:rPr>
          <w:rFonts w:hint="eastAsia" w:ascii="宋体" w:hAnsi="宋体" w:eastAsia="宋体" w:cs="宋体"/>
          <w:lang w:val="en-US" w:eastAsia="zh-CN"/>
        </w:rPr>
        <w:t xml:space="preserve">(四) </w:t>
      </w:r>
      <w:r>
        <w:rPr>
          <w:rFonts w:hint="eastAsia"/>
          <w:highlight w:val="none"/>
          <w:lang w:val="en-US" w:eastAsia="zh-CN"/>
        </w:rPr>
        <w:t>补充合同</w:t>
      </w:r>
      <w:r>
        <w:tab/>
      </w:r>
      <w:r>
        <w:fldChar w:fldCharType="begin"/>
      </w:r>
      <w:r>
        <w:instrText xml:space="preserve"> PAGEREF _Toc9643 \h </w:instrText>
      </w:r>
      <w:r>
        <w:fldChar w:fldCharType="separate"/>
      </w:r>
      <w:r>
        <w:t>16</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_Toc6601 </w:instrText>
      </w:r>
      <w:r>
        <w:rPr>
          <w:highlight w:val="none"/>
        </w:rPr>
        <w:fldChar w:fldCharType="separate"/>
      </w:r>
      <w:r>
        <w:rPr>
          <w:rFonts w:hint="eastAsia" w:ascii="宋体" w:hAnsi="宋体" w:eastAsia="宋体" w:cs="宋体"/>
          <w:lang w:val="en-US" w:eastAsia="zh-CN"/>
        </w:rPr>
        <w:t xml:space="preserve">(五) </w:t>
      </w:r>
      <w:r>
        <w:rPr>
          <w:rFonts w:hint="eastAsia"/>
          <w:highlight w:val="none"/>
          <w:lang w:val="en-US" w:eastAsia="zh-CN"/>
        </w:rPr>
        <w:t>履行合同</w:t>
      </w:r>
      <w:r>
        <w:tab/>
      </w:r>
      <w:r>
        <w:fldChar w:fldCharType="begin"/>
      </w:r>
      <w:r>
        <w:instrText xml:space="preserve"> PAGEREF _Toc6601 \h </w:instrText>
      </w:r>
      <w:r>
        <w:fldChar w:fldCharType="separate"/>
      </w:r>
      <w:r>
        <w:t>16</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_Toc23410 </w:instrText>
      </w:r>
      <w:r>
        <w:rPr>
          <w:highlight w:val="none"/>
        </w:rPr>
        <w:fldChar w:fldCharType="separate"/>
      </w:r>
      <w:r>
        <w:rPr>
          <w:rFonts w:hint="eastAsia" w:ascii="宋体" w:hAnsi="宋体" w:eastAsia="宋体" w:cs="宋体"/>
          <w:lang w:val="en-US" w:eastAsia="zh-CN"/>
        </w:rPr>
        <w:t xml:space="preserve">(六) </w:t>
      </w:r>
      <w:r>
        <w:rPr>
          <w:rFonts w:hint="eastAsia"/>
          <w:highlight w:val="none"/>
          <w:lang w:val="en-US" w:eastAsia="zh-CN"/>
        </w:rPr>
        <w:t>付款方式及履约验收</w:t>
      </w:r>
      <w:r>
        <w:tab/>
      </w:r>
      <w:r>
        <w:fldChar w:fldCharType="begin"/>
      </w:r>
      <w:r>
        <w:instrText xml:space="preserve"> PAGEREF _Toc23410 \h </w:instrText>
      </w:r>
      <w:r>
        <w:fldChar w:fldCharType="separate"/>
      </w:r>
      <w:r>
        <w:t>16</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_Toc32281 </w:instrText>
      </w:r>
      <w:r>
        <w:rPr>
          <w:highlight w:val="none"/>
        </w:rPr>
        <w:fldChar w:fldCharType="separate"/>
      </w:r>
      <w:r>
        <w:rPr>
          <w:rFonts w:hint="eastAsia" w:ascii="宋体" w:hAnsi="宋体" w:eastAsia="宋体" w:cs="宋体"/>
          <w:kern w:val="2"/>
          <w:szCs w:val="36"/>
          <w:lang w:val="en-US" w:eastAsia="zh-CN" w:bidi="ar-SA"/>
        </w:rPr>
        <w:t xml:space="preserve">八、 </w:t>
      </w:r>
      <w:r>
        <w:rPr>
          <w:rFonts w:hint="eastAsia" w:ascii="宋体" w:hAnsi="宋体" w:eastAsia="宋体" w:cstheme="minorBidi"/>
          <w:kern w:val="2"/>
          <w:szCs w:val="36"/>
          <w:highlight w:val="none"/>
          <w:lang w:val="en-US" w:eastAsia="zh-CN" w:bidi="ar-SA"/>
        </w:rPr>
        <w:t>磋商纪律要求</w:t>
      </w:r>
      <w:r>
        <w:tab/>
      </w:r>
      <w:r>
        <w:fldChar w:fldCharType="begin"/>
      </w:r>
      <w:r>
        <w:instrText xml:space="preserve"> PAGEREF _Toc32281 \h </w:instrText>
      </w:r>
      <w:r>
        <w:fldChar w:fldCharType="separate"/>
      </w:r>
      <w:r>
        <w:t>16</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_Toc23087 </w:instrText>
      </w:r>
      <w:r>
        <w:rPr>
          <w:highlight w:val="none"/>
        </w:rPr>
        <w:fldChar w:fldCharType="separate"/>
      </w:r>
      <w:r>
        <w:rPr>
          <w:rFonts w:hint="eastAsia" w:ascii="宋体" w:hAnsi="宋体" w:eastAsia="宋体" w:cs="宋体"/>
          <w:lang w:val="en-US" w:eastAsia="zh-CN"/>
        </w:rPr>
        <w:t xml:space="preserve">(一) </w:t>
      </w:r>
      <w:r>
        <w:rPr>
          <w:rFonts w:hint="eastAsia"/>
          <w:highlight w:val="none"/>
          <w:lang w:val="en-US" w:eastAsia="zh-CN"/>
        </w:rPr>
        <w:t>供应商参加本项目采购活动不得具有的情形</w:t>
      </w:r>
      <w:r>
        <w:tab/>
      </w:r>
      <w:r>
        <w:fldChar w:fldCharType="begin"/>
      </w:r>
      <w:r>
        <w:instrText xml:space="preserve"> PAGEREF _Toc23087 \h </w:instrText>
      </w:r>
      <w:r>
        <w:fldChar w:fldCharType="separate"/>
      </w:r>
      <w:r>
        <w:t>16</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_Toc18686 </w:instrText>
      </w:r>
      <w:r>
        <w:rPr>
          <w:highlight w:val="none"/>
        </w:rPr>
        <w:fldChar w:fldCharType="separate"/>
      </w:r>
      <w:r>
        <w:rPr>
          <w:rFonts w:hint="eastAsia" w:ascii="宋体" w:hAnsi="宋体" w:eastAsia="宋体" w:cs="宋体"/>
          <w:kern w:val="2"/>
          <w:szCs w:val="36"/>
          <w:lang w:val="en-US" w:eastAsia="zh-CN" w:bidi="ar-SA"/>
        </w:rPr>
        <w:t xml:space="preserve">九、 </w:t>
      </w:r>
      <w:r>
        <w:rPr>
          <w:rFonts w:hint="eastAsia" w:ascii="宋体" w:hAnsi="宋体" w:eastAsia="宋体" w:cstheme="minorBidi"/>
          <w:kern w:val="2"/>
          <w:szCs w:val="36"/>
          <w:highlight w:val="none"/>
          <w:lang w:val="en-US" w:eastAsia="zh-CN" w:bidi="ar-SA"/>
        </w:rPr>
        <w:t>其他</w:t>
      </w:r>
      <w:r>
        <w:tab/>
      </w:r>
      <w:r>
        <w:fldChar w:fldCharType="begin"/>
      </w:r>
      <w:r>
        <w:instrText xml:space="preserve"> PAGEREF _Toc18686 \h </w:instrText>
      </w:r>
      <w:r>
        <w:fldChar w:fldCharType="separate"/>
      </w:r>
      <w:r>
        <w:t>17</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_Toc17869 </w:instrText>
      </w:r>
      <w:r>
        <w:rPr>
          <w:highlight w:val="none"/>
        </w:rPr>
        <w:fldChar w:fldCharType="separate"/>
      </w:r>
      <w:r>
        <w:rPr>
          <w:rFonts w:hint="eastAsia" w:ascii="宋体" w:hAnsi="宋体" w:eastAsia="宋体" w:cs="宋体"/>
          <w:lang w:val="en-US" w:eastAsia="zh-CN"/>
        </w:rPr>
        <w:t xml:space="preserve">(一) </w:t>
      </w:r>
      <w:r>
        <w:rPr>
          <w:rFonts w:hint="eastAsia"/>
          <w:highlight w:val="none"/>
          <w:lang w:val="en-US" w:eastAsia="zh-CN"/>
        </w:rPr>
        <w:t>询问</w:t>
      </w:r>
      <w:r>
        <w:tab/>
      </w:r>
      <w:r>
        <w:fldChar w:fldCharType="begin"/>
      </w:r>
      <w:r>
        <w:instrText xml:space="preserve"> PAGEREF _Toc17869 \h </w:instrText>
      </w:r>
      <w:r>
        <w:fldChar w:fldCharType="separate"/>
      </w:r>
      <w:r>
        <w:t>17</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_Toc15455 </w:instrText>
      </w:r>
      <w:r>
        <w:rPr>
          <w:highlight w:val="none"/>
        </w:rPr>
        <w:fldChar w:fldCharType="separate"/>
      </w:r>
      <w:r>
        <w:rPr>
          <w:rFonts w:hint="eastAsia" w:ascii="宋体" w:hAnsi="宋体" w:eastAsia="宋体" w:cs="宋体"/>
          <w:lang w:val="en-US" w:eastAsia="zh-CN"/>
        </w:rPr>
        <w:t xml:space="preserve">(二) </w:t>
      </w:r>
      <w:r>
        <w:rPr>
          <w:rFonts w:hint="eastAsia"/>
          <w:highlight w:val="none"/>
          <w:lang w:val="en-US" w:eastAsia="zh-CN"/>
        </w:rPr>
        <w:t>供应商信用信息查询</w:t>
      </w:r>
      <w:r>
        <w:tab/>
      </w:r>
      <w:r>
        <w:fldChar w:fldCharType="begin"/>
      </w:r>
      <w:r>
        <w:instrText xml:space="preserve"> PAGEREF _Toc15455 \h </w:instrText>
      </w:r>
      <w:r>
        <w:fldChar w:fldCharType="separate"/>
      </w:r>
      <w:r>
        <w:t>17</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_Toc30614 </w:instrText>
      </w:r>
      <w:r>
        <w:rPr>
          <w:highlight w:val="none"/>
        </w:rPr>
        <w:fldChar w:fldCharType="separate"/>
      </w:r>
      <w:r>
        <w:rPr>
          <w:rFonts w:hint="eastAsia" w:ascii="宋体" w:hAnsi="宋体" w:eastAsia="宋体" w:cs="宋体"/>
          <w:lang w:val="en-US" w:eastAsia="zh-CN"/>
        </w:rPr>
        <w:t xml:space="preserve">(三) </w:t>
      </w:r>
      <w:r>
        <w:rPr>
          <w:rFonts w:hint="eastAsia"/>
          <w:highlight w:val="none"/>
          <w:lang w:val="en-US" w:eastAsia="zh-CN"/>
        </w:rPr>
        <w:t>解释说明</w:t>
      </w:r>
      <w:r>
        <w:tab/>
      </w:r>
      <w:r>
        <w:fldChar w:fldCharType="begin"/>
      </w:r>
      <w:r>
        <w:instrText xml:space="preserve"> PAGEREF _Toc30614 \h </w:instrText>
      </w:r>
      <w:r>
        <w:fldChar w:fldCharType="separate"/>
      </w:r>
      <w:r>
        <w:t>17</w:t>
      </w:r>
      <w:r>
        <w:fldChar w:fldCharType="end"/>
      </w:r>
      <w:r>
        <w:rPr>
          <w:color w:val="auto"/>
          <w:highlight w:val="none"/>
        </w:rPr>
        <w:fldChar w:fldCharType="end"/>
      </w:r>
    </w:p>
    <w:p>
      <w:pPr>
        <w:pStyle w:val="16"/>
        <w:tabs>
          <w:tab w:val="clear" w:pos="0"/>
        </w:tabs>
      </w:pPr>
      <w:r>
        <w:rPr>
          <w:color w:val="auto"/>
          <w:highlight w:val="none"/>
        </w:rPr>
        <w:fldChar w:fldCharType="begin"/>
      </w:r>
      <w:r>
        <w:rPr>
          <w:highlight w:val="none"/>
        </w:rPr>
        <w:instrText xml:space="preserve"> HYPERLINK \l _Toc30553 </w:instrText>
      </w:r>
      <w:r>
        <w:rPr>
          <w:highlight w:val="none"/>
        </w:rPr>
        <w:fldChar w:fldCharType="separate"/>
      </w:r>
      <w:r>
        <w:rPr>
          <w:rFonts w:hint="eastAsia" w:ascii="宋体" w:hAnsi="宋体" w:eastAsia="宋体" w:cs="宋体"/>
        </w:rPr>
        <w:t xml:space="preserve">第三章 </w:t>
      </w:r>
      <w:r>
        <w:rPr>
          <w:rFonts w:hint="eastAsia"/>
          <w:highlight w:val="none"/>
          <w:lang w:val="en-US" w:eastAsia="zh-CN"/>
        </w:rPr>
        <w:t>响应</w:t>
      </w:r>
      <w:r>
        <w:rPr>
          <w:rFonts w:hint="eastAsia"/>
          <w:highlight w:val="none"/>
        </w:rPr>
        <w:t>文件格式</w:t>
      </w:r>
      <w:r>
        <w:tab/>
      </w:r>
      <w:r>
        <w:fldChar w:fldCharType="begin"/>
      </w:r>
      <w:r>
        <w:instrText xml:space="preserve"> PAGEREF _Toc30553 \h </w:instrText>
      </w:r>
      <w:r>
        <w:fldChar w:fldCharType="separate"/>
      </w:r>
      <w:r>
        <w:t>19</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_Toc31052 </w:instrText>
      </w:r>
      <w:r>
        <w:rPr>
          <w:highlight w:val="none"/>
        </w:rPr>
        <w:fldChar w:fldCharType="separate"/>
      </w:r>
      <w:r>
        <w:rPr>
          <w:rFonts w:hint="eastAsia"/>
          <w:szCs w:val="32"/>
          <w:highlight w:val="none"/>
          <w:lang w:val="en-US" w:eastAsia="zh-CN"/>
        </w:rPr>
        <w:t>第一部</w:t>
      </w:r>
      <w:r>
        <w:rPr>
          <w:rFonts w:hint="eastAsia"/>
          <w:szCs w:val="32"/>
          <w:highlight w:val="none"/>
        </w:rPr>
        <w:t>分 资格</w:t>
      </w:r>
      <w:r>
        <w:rPr>
          <w:rFonts w:hint="eastAsia"/>
          <w:szCs w:val="32"/>
          <w:highlight w:val="none"/>
          <w:lang w:eastAsia="zh-CN"/>
        </w:rPr>
        <w:t>.</w:t>
      </w:r>
      <w:r>
        <w:rPr>
          <w:rFonts w:hint="eastAsia"/>
          <w:szCs w:val="32"/>
          <w:highlight w:val="none"/>
        </w:rPr>
        <w:t>资质性及其他类似效力</w:t>
      </w:r>
      <w:r>
        <w:rPr>
          <w:rFonts w:hint="eastAsia"/>
          <w:szCs w:val="32"/>
          <w:highlight w:val="none"/>
          <w:lang w:val="en-US" w:eastAsia="zh-CN"/>
        </w:rPr>
        <w:t>响应</w:t>
      </w:r>
      <w:r>
        <w:rPr>
          <w:rFonts w:hint="eastAsia"/>
          <w:szCs w:val="32"/>
          <w:highlight w:val="none"/>
        </w:rPr>
        <w:t>文件(格式)</w:t>
      </w:r>
      <w:r>
        <w:tab/>
      </w:r>
      <w:r>
        <w:fldChar w:fldCharType="begin"/>
      </w:r>
      <w:r>
        <w:instrText xml:space="preserve"> PAGEREF _Toc31052 \h </w:instrText>
      </w:r>
      <w:r>
        <w:fldChar w:fldCharType="separate"/>
      </w:r>
      <w:r>
        <w:t>22</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_Toc28525 </w:instrText>
      </w:r>
      <w:r>
        <w:rPr>
          <w:highlight w:val="none"/>
        </w:rPr>
        <w:fldChar w:fldCharType="separate"/>
      </w:r>
      <w:r>
        <w:rPr>
          <w:rFonts w:hint="eastAsia"/>
        </w:rPr>
        <w:t xml:space="preserve">一、 </w:t>
      </w:r>
      <w:r>
        <w:rPr>
          <w:rFonts w:hint="eastAsia"/>
          <w:highlight w:val="none"/>
        </w:rPr>
        <w:t>法定代表人</w:t>
      </w:r>
      <w:r>
        <w:rPr>
          <w:rFonts w:hint="eastAsia"/>
          <w:highlight w:val="none"/>
          <w:lang w:val="en-US" w:eastAsia="zh-CN"/>
        </w:rPr>
        <w:t>/单位负责人</w:t>
      </w:r>
      <w:r>
        <w:rPr>
          <w:rFonts w:hint="eastAsia"/>
          <w:highlight w:val="none"/>
        </w:rPr>
        <w:t>授权书</w:t>
      </w:r>
      <w:r>
        <w:tab/>
      </w:r>
      <w:r>
        <w:fldChar w:fldCharType="begin"/>
      </w:r>
      <w:r>
        <w:instrText xml:space="preserve"> PAGEREF _Toc28525 \h </w:instrText>
      </w:r>
      <w:r>
        <w:fldChar w:fldCharType="separate"/>
      </w:r>
      <w:r>
        <w:t>23</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_Toc23048 </w:instrText>
      </w:r>
      <w:r>
        <w:rPr>
          <w:highlight w:val="none"/>
        </w:rPr>
        <w:fldChar w:fldCharType="separate"/>
      </w:r>
      <w:r>
        <w:rPr>
          <w:rFonts w:hint="eastAsia"/>
          <w:lang w:val="en-US" w:eastAsia="zh-CN"/>
        </w:rPr>
        <w:t xml:space="preserve">一、 </w:t>
      </w:r>
      <w:r>
        <w:rPr>
          <w:rFonts w:hint="eastAsia"/>
          <w:highlight w:val="none"/>
          <w:lang w:val="en-US" w:eastAsia="zh-CN"/>
        </w:rPr>
        <w:t>法定代表人/单位负责人证明书</w:t>
      </w:r>
      <w:r>
        <w:tab/>
      </w:r>
      <w:r>
        <w:fldChar w:fldCharType="begin"/>
      </w:r>
      <w:r>
        <w:instrText xml:space="preserve"> PAGEREF _Toc23048 \h </w:instrText>
      </w:r>
      <w:r>
        <w:fldChar w:fldCharType="separate"/>
      </w:r>
      <w:r>
        <w:t>24</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_Toc12401 </w:instrText>
      </w:r>
      <w:r>
        <w:rPr>
          <w:highlight w:val="none"/>
        </w:rPr>
        <w:fldChar w:fldCharType="separate"/>
      </w:r>
      <w:r>
        <w:rPr>
          <w:rFonts w:hint="eastAsia"/>
          <w:lang w:val="en-US" w:eastAsia="zh-CN"/>
        </w:rPr>
        <w:t xml:space="preserve">二、 </w:t>
      </w:r>
      <w:r>
        <w:rPr>
          <w:rFonts w:hint="eastAsia"/>
          <w:highlight w:val="none"/>
          <w:lang w:val="en-US" w:eastAsia="zh-CN"/>
        </w:rPr>
        <w:t>供应商具有独立承担民事责任的能力的证明材料</w:t>
      </w:r>
      <w:r>
        <w:tab/>
      </w:r>
      <w:r>
        <w:fldChar w:fldCharType="begin"/>
      </w:r>
      <w:r>
        <w:instrText xml:space="preserve"> PAGEREF _Toc12401 \h </w:instrText>
      </w:r>
      <w:r>
        <w:fldChar w:fldCharType="separate"/>
      </w:r>
      <w:r>
        <w:t>25</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_Toc13055 </w:instrText>
      </w:r>
      <w:r>
        <w:rPr>
          <w:highlight w:val="none"/>
        </w:rPr>
        <w:fldChar w:fldCharType="separate"/>
      </w:r>
      <w:r>
        <w:rPr>
          <w:rFonts w:hint="eastAsia"/>
          <w:lang w:val="en-US" w:eastAsia="zh-CN"/>
        </w:rPr>
        <w:t xml:space="preserve">三、 </w:t>
      </w:r>
      <w:r>
        <w:rPr>
          <w:rFonts w:hint="eastAsia"/>
          <w:highlight w:val="none"/>
          <w:lang w:val="en-US" w:eastAsia="zh-CN"/>
        </w:rPr>
        <w:t>供应商具有良好的商业信誉和健全的财务会计制度的证明材料</w:t>
      </w:r>
      <w:r>
        <w:tab/>
      </w:r>
      <w:r>
        <w:fldChar w:fldCharType="begin"/>
      </w:r>
      <w:r>
        <w:instrText xml:space="preserve"> PAGEREF _Toc13055 \h </w:instrText>
      </w:r>
      <w:r>
        <w:fldChar w:fldCharType="separate"/>
      </w:r>
      <w:r>
        <w:t>26</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_Toc166 </w:instrText>
      </w:r>
      <w:r>
        <w:rPr>
          <w:highlight w:val="none"/>
        </w:rPr>
        <w:fldChar w:fldCharType="separate"/>
      </w:r>
      <w:r>
        <w:rPr>
          <w:rFonts w:hint="eastAsia"/>
          <w:lang w:val="en-US" w:eastAsia="zh-CN"/>
        </w:rPr>
        <w:t xml:space="preserve">四、 </w:t>
      </w:r>
      <w:r>
        <w:rPr>
          <w:rFonts w:hint="eastAsia"/>
          <w:highlight w:val="none"/>
          <w:lang w:val="en-US" w:eastAsia="zh-CN"/>
        </w:rPr>
        <w:t>供应商具有依法缴纳税收和社会保障资金的良好记录的证明材料</w:t>
      </w:r>
      <w:r>
        <w:tab/>
      </w:r>
      <w:r>
        <w:fldChar w:fldCharType="begin"/>
      </w:r>
      <w:r>
        <w:instrText xml:space="preserve"> PAGEREF _Toc166 \h </w:instrText>
      </w:r>
      <w:r>
        <w:fldChar w:fldCharType="separate"/>
      </w:r>
      <w:r>
        <w:t>27</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_Toc9130 </w:instrText>
      </w:r>
      <w:r>
        <w:rPr>
          <w:highlight w:val="none"/>
        </w:rPr>
        <w:fldChar w:fldCharType="separate"/>
      </w:r>
      <w:r>
        <w:rPr>
          <w:rFonts w:hint="eastAsia"/>
          <w:lang w:val="en-US" w:eastAsia="zh-CN"/>
        </w:rPr>
        <w:t xml:space="preserve">五、 </w:t>
      </w:r>
      <w:r>
        <w:rPr>
          <w:rFonts w:hint="eastAsia"/>
          <w:highlight w:val="none"/>
          <w:lang w:val="en-US" w:eastAsia="zh-CN"/>
        </w:rPr>
        <w:t>供应商具有履行合同所必需的设备和专业技术能力证明材料</w:t>
      </w:r>
      <w:r>
        <w:tab/>
      </w:r>
      <w:r>
        <w:fldChar w:fldCharType="begin"/>
      </w:r>
      <w:r>
        <w:instrText xml:space="preserve"> PAGEREF _Toc9130 \h </w:instrText>
      </w:r>
      <w:r>
        <w:fldChar w:fldCharType="separate"/>
      </w:r>
      <w:r>
        <w:t>28</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_Toc13027 </w:instrText>
      </w:r>
      <w:r>
        <w:rPr>
          <w:highlight w:val="none"/>
        </w:rPr>
        <w:fldChar w:fldCharType="separate"/>
      </w:r>
      <w:r>
        <w:rPr>
          <w:rFonts w:hint="eastAsia"/>
          <w:lang w:val="en-US" w:eastAsia="zh-CN"/>
        </w:rPr>
        <w:t xml:space="preserve">六、 </w:t>
      </w:r>
      <w:r>
        <w:rPr>
          <w:rFonts w:hint="eastAsia"/>
          <w:highlight w:val="none"/>
          <w:lang w:val="en-US" w:eastAsia="zh-CN"/>
        </w:rPr>
        <w:t>供应商参加政府采购活动前三年内，在经营活动中没有重大违法记录的证明材料</w:t>
      </w:r>
      <w:r>
        <w:tab/>
      </w:r>
      <w:r>
        <w:fldChar w:fldCharType="begin"/>
      </w:r>
      <w:r>
        <w:instrText xml:space="preserve"> PAGEREF _Toc13027 \h </w:instrText>
      </w:r>
      <w:r>
        <w:fldChar w:fldCharType="separate"/>
      </w:r>
      <w:r>
        <w:t>29</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_Toc2011 </w:instrText>
      </w:r>
      <w:r>
        <w:rPr>
          <w:highlight w:val="none"/>
        </w:rPr>
        <w:fldChar w:fldCharType="separate"/>
      </w:r>
      <w:r>
        <w:rPr>
          <w:rFonts w:hint="eastAsia"/>
          <w:lang w:val="zh-CN" w:eastAsia="zh-CN"/>
        </w:rPr>
        <w:t xml:space="preserve">七、 </w:t>
      </w:r>
      <w:r>
        <w:rPr>
          <w:rFonts w:hint="eastAsia"/>
          <w:w w:val="95"/>
          <w:highlight w:val="none"/>
          <w:lang w:val="en-US" w:eastAsia="zh-CN"/>
        </w:rPr>
        <w:t>供应商单位</w:t>
      </w:r>
      <w:r>
        <w:rPr>
          <w:rFonts w:hint="eastAsia"/>
          <w:w w:val="95"/>
          <w:highlight w:val="none"/>
          <w:lang w:val="zh-CN" w:eastAsia="zh-CN"/>
        </w:rPr>
        <w:t>及其</w:t>
      </w:r>
      <w:r>
        <w:rPr>
          <w:rFonts w:hint="eastAsia"/>
          <w:highlight w:val="none"/>
          <w:lang w:val="zh-CN" w:eastAsia="zh-CN"/>
        </w:rPr>
        <w:t>现任</w:t>
      </w:r>
      <w:r>
        <w:rPr>
          <w:rFonts w:hint="eastAsia"/>
          <w:w w:val="95"/>
          <w:highlight w:val="none"/>
          <w:lang w:val="zh-CN" w:eastAsia="zh-CN"/>
        </w:rPr>
        <w:t>法定代表人.主要负责人不得具有行贿犯罪记录</w:t>
      </w:r>
      <w:r>
        <w:rPr>
          <w:rFonts w:hint="eastAsia"/>
          <w:w w:val="95"/>
          <w:highlight w:val="none"/>
          <w:lang w:val="en-US" w:eastAsia="zh-CN"/>
        </w:rPr>
        <w:t>的承诺函</w:t>
      </w:r>
      <w:r>
        <w:tab/>
      </w:r>
      <w:r>
        <w:fldChar w:fldCharType="begin"/>
      </w:r>
      <w:r>
        <w:instrText xml:space="preserve"> PAGEREF _Toc2011 \h </w:instrText>
      </w:r>
      <w:r>
        <w:fldChar w:fldCharType="separate"/>
      </w:r>
      <w:r>
        <w:t>30</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_Toc32439 </w:instrText>
      </w:r>
      <w:r>
        <w:rPr>
          <w:highlight w:val="none"/>
        </w:rPr>
        <w:fldChar w:fldCharType="separate"/>
      </w:r>
      <w:r>
        <w:rPr>
          <w:rFonts w:hint="eastAsia"/>
          <w:lang w:val="en-US" w:eastAsia="zh-CN"/>
        </w:rPr>
        <w:t xml:space="preserve">八、 </w:t>
      </w:r>
      <w:r>
        <w:rPr>
          <w:rFonts w:hint="eastAsia"/>
          <w:highlight w:val="none"/>
          <w:lang w:val="en-US" w:eastAsia="zh-CN"/>
        </w:rPr>
        <w:t>根据采购项目的特殊要求，规定供应商提供的特定条件的证明材料</w:t>
      </w:r>
      <w:r>
        <w:tab/>
      </w:r>
      <w:r>
        <w:fldChar w:fldCharType="begin"/>
      </w:r>
      <w:r>
        <w:instrText xml:space="preserve"> PAGEREF _Toc32439 \h </w:instrText>
      </w:r>
      <w:r>
        <w:fldChar w:fldCharType="separate"/>
      </w:r>
      <w:r>
        <w:t>31</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_Toc32708 </w:instrText>
      </w:r>
      <w:r>
        <w:rPr>
          <w:highlight w:val="none"/>
        </w:rPr>
        <w:fldChar w:fldCharType="separate"/>
      </w:r>
      <w:r>
        <w:rPr>
          <w:rFonts w:hint="eastAsia"/>
          <w:w w:val="95"/>
          <w:lang w:val="en-US" w:eastAsia="zh-CN"/>
        </w:rPr>
        <w:t xml:space="preserve">九、 </w:t>
      </w:r>
      <w:r>
        <w:rPr>
          <w:rFonts w:hint="eastAsia"/>
          <w:w w:val="95"/>
          <w:highlight w:val="none"/>
          <w:lang w:val="en-US" w:eastAsia="zh-CN"/>
        </w:rPr>
        <w:t>符合《中华人民共和国政府采购法》第二十二条规定的条件的承诺及声明函</w:t>
      </w:r>
      <w:r>
        <w:tab/>
      </w:r>
      <w:r>
        <w:fldChar w:fldCharType="begin"/>
      </w:r>
      <w:r>
        <w:instrText xml:space="preserve"> PAGEREF _Toc32708 \h </w:instrText>
      </w:r>
      <w:r>
        <w:fldChar w:fldCharType="separate"/>
      </w:r>
      <w:r>
        <w:t>32</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_Toc14058 </w:instrText>
      </w:r>
      <w:r>
        <w:rPr>
          <w:highlight w:val="none"/>
        </w:rPr>
        <w:fldChar w:fldCharType="separate"/>
      </w:r>
      <w:r>
        <w:rPr>
          <w:rFonts w:hint="eastAsia"/>
          <w:szCs w:val="32"/>
          <w:highlight w:val="none"/>
        </w:rPr>
        <w:t>第</w:t>
      </w:r>
      <w:r>
        <w:rPr>
          <w:rFonts w:hint="eastAsia"/>
          <w:szCs w:val="32"/>
          <w:highlight w:val="none"/>
          <w:lang w:val="en-US" w:eastAsia="zh-CN"/>
        </w:rPr>
        <w:t>二</w:t>
      </w:r>
      <w:r>
        <w:rPr>
          <w:rFonts w:hint="eastAsia"/>
          <w:szCs w:val="32"/>
          <w:highlight w:val="none"/>
        </w:rPr>
        <w:t>部分 其他</w:t>
      </w:r>
      <w:r>
        <w:rPr>
          <w:rFonts w:hint="eastAsia"/>
          <w:szCs w:val="32"/>
          <w:highlight w:val="none"/>
          <w:lang w:val="en-US" w:eastAsia="zh-CN"/>
        </w:rPr>
        <w:t>响应</w:t>
      </w:r>
      <w:r>
        <w:rPr>
          <w:rFonts w:hint="eastAsia"/>
          <w:szCs w:val="32"/>
          <w:highlight w:val="none"/>
        </w:rPr>
        <w:t>文件(格式)</w:t>
      </w:r>
      <w:r>
        <w:tab/>
      </w:r>
      <w:r>
        <w:fldChar w:fldCharType="begin"/>
      </w:r>
      <w:r>
        <w:instrText xml:space="preserve"> PAGEREF _Toc14058 \h </w:instrText>
      </w:r>
      <w:r>
        <w:fldChar w:fldCharType="separate"/>
      </w:r>
      <w:r>
        <w:t>33</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_Toc24835 </w:instrText>
      </w:r>
      <w:r>
        <w:rPr>
          <w:highlight w:val="none"/>
        </w:rPr>
        <w:fldChar w:fldCharType="separate"/>
      </w:r>
      <w:r>
        <w:rPr>
          <w:rFonts w:hint="eastAsia"/>
          <w:lang w:val="en-US" w:eastAsia="zh-CN"/>
        </w:rPr>
        <w:t xml:space="preserve">一、 </w:t>
      </w:r>
      <w:r>
        <w:rPr>
          <w:rFonts w:hint="eastAsia"/>
          <w:highlight w:val="none"/>
          <w:lang w:val="en-US" w:eastAsia="zh-CN"/>
        </w:rPr>
        <w:t>磋商函</w:t>
      </w:r>
      <w:r>
        <w:tab/>
      </w:r>
      <w:r>
        <w:fldChar w:fldCharType="begin"/>
      </w:r>
      <w:r>
        <w:instrText xml:space="preserve"> PAGEREF _Toc24835 \h </w:instrText>
      </w:r>
      <w:r>
        <w:fldChar w:fldCharType="separate"/>
      </w:r>
      <w:r>
        <w:t>34</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_Toc14541 </w:instrText>
      </w:r>
      <w:r>
        <w:rPr>
          <w:highlight w:val="none"/>
        </w:rPr>
        <w:fldChar w:fldCharType="separate"/>
      </w:r>
      <w:r>
        <w:rPr>
          <w:rFonts w:hint="eastAsia" w:ascii="宋体" w:hAnsi="宋体" w:eastAsia="宋体"/>
          <w:lang w:val="en-US" w:eastAsia="zh-CN"/>
        </w:rPr>
        <w:t xml:space="preserve">二、 </w:t>
      </w:r>
      <w:r>
        <w:rPr>
          <w:rFonts w:hint="eastAsia"/>
          <w:highlight w:val="none"/>
          <w:lang w:val="en-US" w:eastAsia="zh-CN"/>
        </w:rPr>
        <w:t>承诺函(</w:t>
      </w:r>
      <w:r>
        <w:rPr>
          <w:rFonts w:hint="eastAsia" w:ascii="宋体" w:hAnsi="宋体" w:eastAsia="宋体"/>
          <w:highlight w:val="none"/>
          <w:lang w:val="en-US" w:eastAsia="zh-CN"/>
        </w:rPr>
        <w:t>实质性要求</w:t>
      </w:r>
      <w:r>
        <w:rPr>
          <w:rFonts w:hint="eastAsia"/>
          <w:highlight w:val="none"/>
          <w:lang w:val="en-US" w:eastAsia="zh-CN"/>
        </w:rPr>
        <w:t>)</w:t>
      </w:r>
      <w:r>
        <w:tab/>
      </w:r>
      <w:r>
        <w:fldChar w:fldCharType="begin"/>
      </w:r>
      <w:r>
        <w:instrText xml:space="preserve"> PAGEREF _Toc14541 \h </w:instrText>
      </w:r>
      <w:r>
        <w:fldChar w:fldCharType="separate"/>
      </w:r>
      <w:r>
        <w:t>35</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_Toc8484 </w:instrText>
      </w:r>
      <w:r>
        <w:rPr>
          <w:highlight w:val="none"/>
        </w:rPr>
        <w:fldChar w:fldCharType="separate"/>
      </w:r>
      <w:r>
        <w:rPr>
          <w:rFonts w:hint="eastAsia" w:ascii="宋体" w:hAnsi="宋体" w:eastAsia="宋体"/>
          <w:lang w:val="en-US" w:eastAsia="zh-CN"/>
        </w:rPr>
        <w:t xml:space="preserve">三、 </w:t>
      </w:r>
      <w:r>
        <w:rPr>
          <w:rFonts w:hint="eastAsia"/>
          <w:highlight w:val="none"/>
          <w:lang w:val="en-US" w:eastAsia="zh-CN"/>
        </w:rPr>
        <w:t>供应商</w:t>
      </w:r>
      <w:r>
        <w:rPr>
          <w:rFonts w:hint="eastAsia" w:ascii="宋体" w:hAnsi="宋体" w:eastAsia="宋体"/>
          <w:highlight w:val="none"/>
          <w:lang w:val="en-US" w:eastAsia="zh-CN"/>
        </w:rPr>
        <w:t>诚信情况承诺函</w:t>
      </w:r>
      <w:r>
        <w:tab/>
      </w:r>
      <w:r>
        <w:fldChar w:fldCharType="begin"/>
      </w:r>
      <w:r>
        <w:instrText xml:space="preserve"> PAGEREF _Toc8484 \h </w:instrText>
      </w:r>
      <w:r>
        <w:fldChar w:fldCharType="separate"/>
      </w:r>
      <w:r>
        <w:t>37</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_Toc816 </w:instrText>
      </w:r>
      <w:r>
        <w:rPr>
          <w:highlight w:val="none"/>
        </w:rPr>
        <w:fldChar w:fldCharType="separate"/>
      </w:r>
      <w:r>
        <w:rPr>
          <w:rFonts w:hint="eastAsia"/>
          <w:lang w:val="en-US" w:eastAsia="zh-CN"/>
        </w:rPr>
        <w:t xml:space="preserve">四、 </w:t>
      </w:r>
      <w:r>
        <w:rPr>
          <w:rFonts w:hint="eastAsia"/>
          <w:highlight w:val="none"/>
          <w:lang w:val="en-US" w:eastAsia="zh-CN"/>
        </w:rPr>
        <w:t>供应商基本情况表</w:t>
      </w:r>
      <w:r>
        <w:tab/>
      </w:r>
      <w:r>
        <w:fldChar w:fldCharType="begin"/>
      </w:r>
      <w:r>
        <w:instrText xml:space="preserve"> PAGEREF _Toc816 \h </w:instrText>
      </w:r>
      <w:r>
        <w:fldChar w:fldCharType="separate"/>
      </w:r>
      <w:r>
        <w:t>38</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_Toc3398 </w:instrText>
      </w:r>
      <w:r>
        <w:rPr>
          <w:highlight w:val="none"/>
        </w:rPr>
        <w:fldChar w:fldCharType="separate"/>
      </w:r>
      <w:r>
        <w:rPr>
          <w:rFonts w:hint="eastAsia"/>
          <w:lang w:val="en-US" w:eastAsia="zh-CN"/>
        </w:rPr>
        <w:t xml:space="preserve">五、 </w:t>
      </w:r>
      <w:r>
        <w:rPr>
          <w:rFonts w:hint="eastAsia"/>
          <w:highlight w:val="none"/>
          <w:lang w:val="en-US" w:eastAsia="zh-CN"/>
        </w:rPr>
        <w:t>商务应答表</w:t>
      </w:r>
      <w:r>
        <w:tab/>
      </w:r>
      <w:r>
        <w:fldChar w:fldCharType="begin"/>
      </w:r>
      <w:r>
        <w:instrText xml:space="preserve"> PAGEREF _Toc3398 \h </w:instrText>
      </w:r>
      <w:r>
        <w:fldChar w:fldCharType="separate"/>
      </w:r>
      <w:r>
        <w:t>39</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_Toc6660 </w:instrText>
      </w:r>
      <w:r>
        <w:rPr>
          <w:highlight w:val="none"/>
        </w:rPr>
        <w:fldChar w:fldCharType="separate"/>
      </w:r>
      <w:r>
        <w:rPr>
          <w:rFonts w:hint="eastAsia"/>
          <w:lang w:val="en-US" w:eastAsia="zh-CN"/>
        </w:rPr>
        <w:t xml:space="preserve">六、 </w:t>
      </w:r>
      <w:r>
        <w:rPr>
          <w:rFonts w:hint="eastAsia" w:asciiTheme="minorEastAsia" w:hAnsiTheme="minorEastAsia" w:eastAsiaTheme="minorEastAsia" w:cstheme="minorEastAsia"/>
          <w:szCs w:val="28"/>
          <w:highlight w:val="none"/>
          <w:lang w:val="en-US" w:eastAsia="zh-CN"/>
        </w:rPr>
        <w:t>磋商产品</w:t>
      </w:r>
      <w:r>
        <w:rPr>
          <w:rFonts w:hint="eastAsia"/>
          <w:highlight w:val="none"/>
          <w:lang w:val="en-US" w:eastAsia="zh-CN"/>
        </w:rPr>
        <w:t>技术</w:t>
      </w:r>
      <w:r>
        <w:rPr>
          <w:rFonts w:hint="eastAsia" w:asciiTheme="minorEastAsia" w:hAnsiTheme="minorEastAsia" w:eastAsiaTheme="minorEastAsia" w:cstheme="minorEastAsia"/>
          <w:szCs w:val="28"/>
          <w:highlight w:val="none"/>
          <w:lang w:val="en-US" w:eastAsia="zh-CN"/>
        </w:rPr>
        <w:t>参数</w:t>
      </w:r>
      <w:r>
        <w:rPr>
          <w:rFonts w:hint="eastAsia"/>
          <w:highlight w:val="none"/>
          <w:lang w:val="en-US" w:eastAsia="zh-CN"/>
        </w:rPr>
        <w:t>应答表</w:t>
      </w:r>
      <w:r>
        <w:tab/>
      </w:r>
      <w:r>
        <w:fldChar w:fldCharType="begin"/>
      </w:r>
      <w:r>
        <w:instrText xml:space="preserve"> PAGEREF _Toc6660 \h </w:instrText>
      </w:r>
      <w:r>
        <w:fldChar w:fldCharType="separate"/>
      </w:r>
      <w:r>
        <w:t>40</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_Toc32701 </w:instrText>
      </w:r>
      <w:r>
        <w:rPr>
          <w:highlight w:val="none"/>
        </w:rPr>
        <w:fldChar w:fldCharType="separate"/>
      </w:r>
      <w:r>
        <w:rPr>
          <w:rFonts w:hint="eastAsia"/>
          <w:lang w:val="en-US" w:eastAsia="zh-CN"/>
        </w:rPr>
        <w:t xml:space="preserve">七、 </w:t>
      </w:r>
      <w:r>
        <w:rPr>
          <w:rFonts w:hint="eastAsia"/>
          <w:highlight w:val="none"/>
          <w:lang w:val="en-US" w:eastAsia="zh-CN"/>
        </w:rPr>
        <w:t>供应商针对本项目人员配置情况表</w:t>
      </w:r>
      <w:r>
        <w:tab/>
      </w:r>
      <w:r>
        <w:fldChar w:fldCharType="begin"/>
      </w:r>
      <w:r>
        <w:instrText xml:space="preserve"> PAGEREF _Toc32701 \h </w:instrText>
      </w:r>
      <w:r>
        <w:fldChar w:fldCharType="separate"/>
      </w:r>
      <w:r>
        <w:t>41</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_Toc17380 </w:instrText>
      </w:r>
      <w:r>
        <w:rPr>
          <w:highlight w:val="none"/>
        </w:rPr>
        <w:fldChar w:fldCharType="separate"/>
      </w:r>
      <w:r>
        <w:rPr>
          <w:rFonts w:hint="eastAsia"/>
          <w:lang w:val="en-US" w:eastAsia="zh-CN"/>
        </w:rPr>
        <w:t xml:space="preserve">八、 </w:t>
      </w:r>
      <w:r>
        <w:rPr>
          <w:rFonts w:hint="eastAsia"/>
          <w:highlight w:val="none"/>
          <w:lang w:val="en-US" w:eastAsia="zh-CN"/>
        </w:rPr>
        <w:t>履约能力及相关证明</w:t>
      </w:r>
      <w:r>
        <w:tab/>
      </w:r>
      <w:r>
        <w:fldChar w:fldCharType="begin"/>
      </w:r>
      <w:r>
        <w:instrText xml:space="preserve"> PAGEREF _Toc17380 \h </w:instrText>
      </w:r>
      <w:r>
        <w:fldChar w:fldCharType="separate"/>
      </w:r>
      <w:r>
        <w:t>42</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_Toc3048 </w:instrText>
      </w:r>
      <w:r>
        <w:rPr>
          <w:highlight w:val="none"/>
        </w:rPr>
        <w:fldChar w:fldCharType="separate"/>
      </w:r>
      <w:r>
        <w:rPr>
          <w:rFonts w:hint="eastAsia"/>
          <w:lang w:val="en-US" w:eastAsia="zh-CN"/>
        </w:rPr>
        <w:t xml:space="preserve">九、 </w:t>
      </w:r>
      <w:r>
        <w:rPr>
          <w:rFonts w:hint="eastAsia"/>
          <w:highlight w:val="none"/>
          <w:lang w:val="en-US" w:eastAsia="zh-CN"/>
        </w:rPr>
        <w:t>售后服务及质量保障措施</w:t>
      </w:r>
      <w:r>
        <w:tab/>
      </w:r>
      <w:r>
        <w:fldChar w:fldCharType="begin"/>
      </w:r>
      <w:r>
        <w:instrText xml:space="preserve"> PAGEREF _Toc3048 \h </w:instrText>
      </w:r>
      <w:r>
        <w:fldChar w:fldCharType="separate"/>
      </w:r>
      <w:r>
        <w:t>43</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_Toc22818 </w:instrText>
      </w:r>
      <w:r>
        <w:rPr>
          <w:highlight w:val="none"/>
        </w:rPr>
        <w:fldChar w:fldCharType="separate"/>
      </w:r>
      <w:r>
        <w:rPr>
          <w:rFonts w:hint="eastAsia"/>
          <w:lang w:val="en-US" w:eastAsia="zh-CN"/>
        </w:rPr>
        <w:t xml:space="preserve">十、 </w:t>
      </w:r>
      <w:r>
        <w:rPr>
          <w:rFonts w:hint="eastAsia"/>
          <w:highlight w:val="none"/>
          <w:lang w:val="en-US" w:eastAsia="zh-CN"/>
        </w:rPr>
        <w:t>报价表</w:t>
      </w:r>
      <w:r>
        <w:tab/>
      </w:r>
      <w:r>
        <w:fldChar w:fldCharType="begin"/>
      </w:r>
      <w:r>
        <w:instrText xml:space="preserve"> PAGEREF _Toc22818 \h </w:instrText>
      </w:r>
      <w:r>
        <w:fldChar w:fldCharType="separate"/>
      </w:r>
      <w:r>
        <w:t>44</w:t>
      </w:r>
      <w:r>
        <w:fldChar w:fldCharType="end"/>
      </w:r>
      <w:r>
        <w:rPr>
          <w:color w:val="auto"/>
          <w:highlight w:val="none"/>
        </w:rPr>
        <w:fldChar w:fldCharType="end"/>
      </w:r>
    </w:p>
    <w:p>
      <w:pPr>
        <w:pStyle w:val="16"/>
        <w:tabs>
          <w:tab w:val="clear" w:pos="0"/>
        </w:tabs>
      </w:pPr>
      <w:r>
        <w:rPr>
          <w:color w:val="auto"/>
          <w:highlight w:val="none"/>
        </w:rPr>
        <w:fldChar w:fldCharType="begin"/>
      </w:r>
      <w:r>
        <w:rPr>
          <w:highlight w:val="none"/>
        </w:rPr>
        <w:instrText xml:space="preserve"> HYPERLINK \l _Toc6548 </w:instrText>
      </w:r>
      <w:r>
        <w:rPr>
          <w:highlight w:val="none"/>
        </w:rPr>
        <w:fldChar w:fldCharType="separate"/>
      </w:r>
      <w:r>
        <w:rPr>
          <w:rFonts w:hint="eastAsia" w:ascii="宋体" w:hAnsi="宋体" w:eastAsia="宋体" w:cs="宋体"/>
          <w:lang w:val="en-US" w:eastAsia="zh-CN"/>
        </w:rPr>
        <w:t xml:space="preserve">第四章 </w:t>
      </w:r>
      <w:r>
        <w:rPr>
          <w:rFonts w:hint="eastAsia"/>
          <w:highlight w:val="none"/>
          <w:lang w:val="en-US" w:eastAsia="zh-CN"/>
        </w:rPr>
        <w:t>资格性审查内容</w:t>
      </w:r>
      <w:r>
        <w:tab/>
      </w:r>
      <w:r>
        <w:fldChar w:fldCharType="begin"/>
      </w:r>
      <w:r>
        <w:instrText xml:space="preserve"> PAGEREF _Toc6548 \h </w:instrText>
      </w:r>
      <w:r>
        <w:fldChar w:fldCharType="separate"/>
      </w:r>
      <w:r>
        <w:t>45</w:t>
      </w:r>
      <w:r>
        <w:fldChar w:fldCharType="end"/>
      </w:r>
      <w:r>
        <w:rPr>
          <w:color w:val="auto"/>
          <w:highlight w:val="none"/>
        </w:rPr>
        <w:fldChar w:fldCharType="end"/>
      </w:r>
    </w:p>
    <w:p>
      <w:pPr>
        <w:pStyle w:val="16"/>
        <w:tabs>
          <w:tab w:val="clear" w:pos="0"/>
        </w:tabs>
      </w:pPr>
      <w:r>
        <w:rPr>
          <w:color w:val="auto"/>
          <w:highlight w:val="none"/>
        </w:rPr>
        <w:fldChar w:fldCharType="begin"/>
      </w:r>
      <w:r>
        <w:rPr>
          <w:highlight w:val="none"/>
        </w:rPr>
        <w:instrText xml:space="preserve"> HYPERLINK \l _Toc22541 </w:instrText>
      </w:r>
      <w:r>
        <w:rPr>
          <w:highlight w:val="none"/>
        </w:rPr>
        <w:fldChar w:fldCharType="separate"/>
      </w:r>
      <w:r>
        <w:rPr>
          <w:rFonts w:hint="eastAsia" w:ascii="宋体" w:hAnsi="宋体" w:eastAsia="宋体" w:cs="宋体"/>
        </w:rPr>
        <w:t xml:space="preserve">第五章 </w:t>
      </w:r>
      <w:r>
        <w:rPr>
          <w:rFonts w:hint="eastAsia" w:asciiTheme="minorEastAsia" w:hAnsiTheme="minorEastAsia" w:eastAsiaTheme="minorEastAsia" w:cstheme="minorEastAsia"/>
          <w:szCs w:val="36"/>
          <w:highlight w:val="none"/>
          <w:lang w:val="en-US" w:eastAsia="zh-CN"/>
        </w:rPr>
        <w:t>采购项目技术.服务.合同内容条款及商务要求</w:t>
      </w:r>
      <w:r>
        <w:tab/>
      </w:r>
      <w:r>
        <w:fldChar w:fldCharType="begin"/>
      </w:r>
      <w:r>
        <w:instrText xml:space="preserve"> PAGEREF _Toc22541 \h </w:instrText>
      </w:r>
      <w:r>
        <w:fldChar w:fldCharType="separate"/>
      </w:r>
      <w:r>
        <w:t>48</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_Toc29861 </w:instrText>
      </w:r>
      <w:r>
        <w:rPr>
          <w:highlight w:val="none"/>
        </w:rPr>
        <w:fldChar w:fldCharType="separate"/>
      </w:r>
      <w:r>
        <w:rPr>
          <w:rFonts w:hint="eastAsia" w:ascii="宋体" w:hAnsi="宋体" w:eastAsia="宋体" w:cs="宋体"/>
        </w:rPr>
        <w:t xml:space="preserve">一、 </w:t>
      </w:r>
      <w:r>
        <w:rPr>
          <w:rFonts w:hint="eastAsia"/>
          <w:highlight w:val="none"/>
          <w:lang w:val="en-US" w:eastAsia="zh-CN"/>
        </w:rPr>
        <w:t>项目概述</w:t>
      </w:r>
      <w:r>
        <w:tab/>
      </w:r>
      <w:r>
        <w:fldChar w:fldCharType="begin"/>
      </w:r>
      <w:r>
        <w:instrText xml:space="preserve"> PAGEREF _Toc29861 \h </w:instrText>
      </w:r>
      <w:r>
        <w:fldChar w:fldCharType="separate"/>
      </w:r>
      <w:r>
        <w:t>48</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_Toc20613 </w:instrText>
      </w:r>
      <w:r>
        <w:rPr>
          <w:highlight w:val="none"/>
        </w:rPr>
        <w:fldChar w:fldCharType="separate"/>
      </w:r>
      <w:r>
        <w:rPr>
          <w:rFonts w:hint="eastAsia" w:ascii="宋体" w:hAnsi="宋体" w:eastAsia="宋体" w:cs="宋体"/>
          <w:lang w:val="en-US" w:eastAsia="zh-CN"/>
        </w:rPr>
        <w:t xml:space="preserve">二、 </w:t>
      </w:r>
      <w:r>
        <w:rPr>
          <w:rFonts w:hint="eastAsia"/>
          <w:highlight w:val="none"/>
          <w:lang w:val="en-US" w:eastAsia="zh-CN"/>
        </w:rPr>
        <w:t>本项目核心产品：核酸提取仪。</w:t>
      </w:r>
      <w:r>
        <w:tab/>
      </w:r>
      <w:r>
        <w:fldChar w:fldCharType="begin"/>
      </w:r>
      <w:r>
        <w:instrText xml:space="preserve"> PAGEREF _Toc20613 \h </w:instrText>
      </w:r>
      <w:r>
        <w:fldChar w:fldCharType="separate"/>
      </w:r>
      <w:r>
        <w:t>48</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_Toc15069 </w:instrText>
      </w:r>
      <w:r>
        <w:rPr>
          <w:highlight w:val="none"/>
        </w:rPr>
        <w:fldChar w:fldCharType="separate"/>
      </w:r>
      <w:r>
        <w:rPr>
          <w:rFonts w:hint="eastAsia" w:ascii="宋体" w:hAnsi="宋体" w:eastAsia="宋体" w:cs="宋体"/>
        </w:rPr>
        <w:t xml:space="preserve">三、 </w:t>
      </w:r>
      <w:r>
        <w:rPr>
          <w:rFonts w:hint="eastAsia"/>
          <w:highlight w:val="none"/>
          <w:lang w:val="en-US" w:eastAsia="zh-CN"/>
        </w:rPr>
        <w:t>采购清单</w:t>
      </w:r>
      <w:r>
        <w:tab/>
      </w:r>
      <w:r>
        <w:fldChar w:fldCharType="begin"/>
      </w:r>
      <w:r>
        <w:instrText xml:space="preserve"> PAGEREF _Toc15069 \h </w:instrText>
      </w:r>
      <w:r>
        <w:fldChar w:fldCharType="separate"/>
      </w:r>
      <w:r>
        <w:t>48</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_Toc2334 </w:instrText>
      </w:r>
      <w:r>
        <w:rPr>
          <w:highlight w:val="none"/>
        </w:rPr>
        <w:fldChar w:fldCharType="separate"/>
      </w:r>
      <w:r>
        <w:rPr>
          <w:rFonts w:hint="eastAsia" w:ascii="宋体" w:hAnsi="宋体" w:eastAsia="宋体" w:cs="宋体"/>
        </w:rPr>
        <w:t xml:space="preserve">四、 </w:t>
      </w:r>
      <w:r>
        <w:rPr>
          <w:rFonts w:hint="eastAsia"/>
          <w:highlight w:val="none"/>
          <w:lang w:val="en-US" w:eastAsia="zh-CN"/>
        </w:rPr>
        <w:t>技术参数及功能要求</w:t>
      </w:r>
      <w:r>
        <w:tab/>
      </w:r>
      <w:r>
        <w:fldChar w:fldCharType="begin"/>
      </w:r>
      <w:r>
        <w:instrText xml:space="preserve"> PAGEREF _Toc2334 \h </w:instrText>
      </w:r>
      <w:r>
        <w:fldChar w:fldCharType="separate"/>
      </w:r>
      <w:r>
        <w:t>48</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_Toc8435 </w:instrText>
      </w:r>
      <w:r>
        <w:rPr>
          <w:highlight w:val="none"/>
        </w:rPr>
        <w:fldChar w:fldCharType="separate"/>
      </w:r>
      <w:r>
        <w:rPr>
          <w:rFonts w:hint="eastAsia" w:ascii="宋体" w:hAnsi="宋体" w:eastAsia="宋体" w:cs="宋体"/>
          <w:lang w:val="en-US" w:eastAsia="zh-CN"/>
        </w:rPr>
        <w:t xml:space="preserve">五、 </w:t>
      </w:r>
      <w:r>
        <w:rPr>
          <w:rFonts w:hint="eastAsia"/>
          <w:highlight w:val="none"/>
          <w:lang w:val="en-US" w:eastAsia="zh-CN"/>
        </w:rPr>
        <w:t>★</w:t>
      </w:r>
      <w:r>
        <w:rPr>
          <w:rFonts w:hint="eastAsia" w:ascii="宋体" w:hAnsi="宋体" w:eastAsia="宋体"/>
          <w:highlight w:val="none"/>
          <w:lang w:val="en-US" w:eastAsia="zh-CN"/>
        </w:rPr>
        <w:t>质量要求</w:t>
      </w:r>
      <w:r>
        <w:rPr>
          <w:rFonts w:hint="eastAsia"/>
          <w:highlight w:val="none"/>
          <w:lang w:val="en-US" w:eastAsia="zh-CN"/>
        </w:rPr>
        <w:t>（供应商须在响应文件中单独提供承诺函，格式自拟。）</w:t>
      </w:r>
      <w:r>
        <w:tab/>
      </w:r>
      <w:r>
        <w:fldChar w:fldCharType="begin"/>
      </w:r>
      <w:r>
        <w:instrText xml:space="preserve"> PAGEREF _Toc8435 \h </w:instrText>
      </w:r>
      <w:r>
        <w:fldChar w:fldCharType="separate"/>
      </w:r>
      <w:r>
        <w:t>51</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_Toc4698 </w:instrText>
      </w:r>
      <w:r>
        <w:rPr>
          <w:highlight w:val="none"/>
        </w:rPr>
        <w:fldChar w:fldCharType="separate"/>
      </w:r>
      <w:r>
        <w:rPr>
          <w:rFonts w:hint="eastAsia" w:ascii="宋体" w:hAnsi="宋体" w:eastAsia="宋体" w:cs="宋体"/>
          <w:lang w:val="en-US" w:eastAsia="zh-CN"/>
        </w:rPr>
        <w:t xml:space="preserve">六、 </w:t>
      </w:r>
      <w:r>
        <w:rPr>
          <w:rFonts w:hint="eastAsia" w:ascii="宋体" w:hAnsi="宋体" w:eastAsia="宋体"/>
          <w:highlight w:val="none"/>
          <w:lang w:val="en-US" w:eastAsia="zh-CN"/>
        </w:rPr>
        <w:t>履约能力要求</w:t>
      </w:r>
      <w:r>
        <w:tab/>
      </w:r>
      <w:r>
        <w:fldChar w:fldCharType="begin"/>
      </w:r>
      <w:r>
        <w:instrText xml:space="preserve"> PAGEREF _Toc4698 \h </w:instrText>
      </w:r>
      <w:r>
        <w:fldChar w:fldCharType="separate"/>
      </w:r>
      <w:r>
        <w:t>51</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_Toc4448 </w:instrText>
      </w:r>
      <w:r>
        <w:rPr>
          <w:highlight w:val="none"/>
        </w:rPr>
        <w:fldChar w:fldCharType="separate"/>
      </w:r>
      <w:r>
        <w:rPr>
          <w:rFonts w:hint="eastAsia" w:ascii="宋体" w:hAnsi="宋体" w:eastAsia="宋体" w:cs="宋体"/>
          <w:lang w:val="en-US" w:eastAsia="zh-CN"/>
        </w:rPr>
        <w:t xml:space="preserve">七、 </w:t>
      </w:r>
      <w:r>
        <w:rPr>
          <w:rFonts w:hint="eastAsia"/>
          <w:highlight w:val="none"/>
          <w:lang w:val="en-US" w:eastAsia="zh-CN"/>
        </w:rPr>
        <w:t>★</w:t>
      </w:r>
      <w:r>
        <w:rPr>
          <w:rFonts w:hint="eastAsia" w:ascii="宋体" w:hAnsi="宋体" w:eastAsia="宋体"/>
          <w:highlight w:val="none"/>
          <w:lang w:val="en-US" w:eastAsia="zh-CN"/>
        </w:rPr>
        <w:t>售后服务要求</w:t>
      </w:r>
      <w:r>
        <w:rPr>
          <w:rFonts w:hint="eastAsia"/>
          <w:highlight w:val="none"/>
          <w:lang w:val="en-US" w:eastAsia="zh-CN"/>
        </w:rPr>
        <w:t>（供应商须在响应文件中单独提供承诺函，格式自拟。）</w:t>
      </w:r>
      <w:r>
        <w:tab/>
      </w:r>
      <w:r>
        <w:fldChar w:fldCharType="begin"/>
      </w:r>
      <w:r>
        <w:instrText xml:space="preserve"> PAGEREF _Toc4448 \h </w:instrText>
      </w:r>
      <w:r>
        <w:fldChar w:fldCharType="separate"/>
      </w:r>
      <w:r>
        <w:t>51</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_Toc24778 </w:instrText>
      </w:r>
      <w:r>
        <w:rPr>
          <w:highlight w:val="none"/>
        </w:rPr>
        <w:fldChar w:fldCharType="separate"/>
      </w:r>
      <w:r>
        <w:rPr>
          <w:rFonts w:hint="eastAsia" w:ascii="宋体" w:hAnsi="宋体" w:eastAsia="宋体" w:cs="宋体"/>
          <w:lang w:val="en-US" w:eastAsia="zh-CN"/>
        </w:rPr>
        <w:t xml:space="preserve">八、 </w:t>
      </w:r>
      <w:r>
        <w:rPr>
          <w:rFonts w:hint="eastAsia" w:ascii="宋体" w:hAnsi="宋体" w:eastAsia="宋体"/>
          <w:highlight w:val="none"/>
          <w:lang w:val="en-US" w:eastAsia="zh-CN"/>
        </w:rPr>
        <w:t>商务要求</w:t>
      </w:r>
      <w:r>
        <w:tab/>
      </w:r>
      <w:r>
        <w:fldChar w:fldCharType="begin"/>
      </w:r>
      <w:r>
        <w:instrText xml:space="preserve"> PAGEREF _Toc24778 \h </w:instrText>
      </w:r>
      <w:r>
        <w:fldChar w:fldCharType="separate"/>
      </w:r>
      <w:r>
        <w:t>52</w:t>
      </w:r>
      <w:r>
        <w:fldChar w:fldCharType="end"/>
      </w:r>
      <w:r>
        <w:rPr>
          <w:color w:val="auto"/>
          <w:highlight w:val="none"/>
        </w:rPr>
        <w:fldChar w:fldCharType="end"/>
      </w:r>
    </w:p>
    <w:p>
      <w:pPr>
        <w:pStyle w:val="16"/>
        <w:tabs>
          <w:tab w:val="clear" w:pos="0"/>
        </w:tabs>
      </w:pPr>
      <w:r>
        <w:rPr>
          <w:color w:val="auto"/>
          <w:highlight w:val="none"/>
        </w:rPr>
        <w:fldChar w:fldCharType="begin"/>
      </w:r>
      <w:r>
        <w:rPr>
          <w:highlight w:val="none"/>
        </w:rPr>
        <w:instrText xml:space="preserve"> HYPERLINK \l _Toc31368 </w:instrText>
      </w:r>
      <w:r>
        <w:rPr>
          <w:highlight w:val="none"/>
        </w:rPr>
        <w:fldChar w:fldCharType="separate"/>
      </w:r>
      <w:r>
        <w:rPr>
          <w:rFonts w:hint="eastAsia" w:ascii="宋体" w:hAnsi="宋体" w:eastAsia="宋体" w:cs="宋体"/>
          <w:lang w:val="en-US" w:eastAsia="zh-CN"/>
        </w:rPr>
        <w:t xml:space="preserve">第六章 </w:t>
      </w:r>
      <w:r>
        <w:rPr>
          <w:rFonts w:hint="eastAsia"/>
          <w:highlight w:val="none"/>
          <w:lang w:val="en-US" w:eastAsia="zh-CN"/>
        </w:rPr>
        <w:t>磋商内容.磋商过程中可实质性变动的内容</w:t>
      </w:r>
      <w:r>
        <w:tab/>
      </w:r>
      <w:r>
        <w:fldChar w:fldCharType="begin"/>
      </w:r>
      <w:r>
        <w:instrText xml:space="preserve"> PAGEREF _Toc31368 \h </w:instrText>
      </w:r>
      <w:r>
        <w:fldChar w:fldCharType="separate"/>
      </w:r>
      <w:r>
        <w:t>55</w:t>
      </w:r>
      <w:r>
        <w:fldChar w:fldCharType="end"/>
      </w:r>
      <w:r>
        <w:rPr>
          <w:color w:val="auto"/>
          <w:highlight w:val="none"/>
        </w:rPr>
        <w:fldChar w:fldCharType="end"/>
      </w:r>
    </w:p>
    <w:p>
      <w:pPr>
        <w:pStyle w:val="16"/>
        <w:tabs>
          <w:tab w:val="clear" w:pos="0"/>
        </w:tabs>
      </w:pPr>
      <w:r>
        <w:rPr>
          <w:color w:val="auto"/>
          <w:highlight w:val="none"/>
        </w:rPr>
        <w:fldChar w:fldCharType="begin"/>
      </w:r>
      <w:r>
        <w:rPr>
          <w:highlight w:val="none"/>
        </w:rPr>
        <w:instrText xml:space="preserve"> HYPERLINK \l _Toc3344 </w:instrText>
      </w:r>
      <w:r>
        <w:rPr>
          <w:highlight w:val="none"/>
        </w:rPr>
        <w:fldChar w:fldCharType="separate"/>
      </w:r>
      <w:r>
        <w:rPr>
          <w:rFonts w:hint="eastAsia" w:ascii="宋体" w:hAnsi="宋体" w:eastAsia="宋体" w:cs="宋体"/>
        </w:rPr>
        <w:t xml:space="preserve">第七章 </w:t>
      </w:r>
      <w:r>
        <w:rPr>
          <w:rFonts w:hint="eastAsia"/>
          <w:highlight w:val="none"/>
          <w:lang w:val="en-US" w:eastAsia="zh-CN"/>
        </w:rPr>
        <w:t>磋商程序</w:t>
      </w:r>
      <w:r>
        <w:tab/>
      </w:r>
      <w:r>
        <w:fldChar w:fldCharType="begin"/>
      </w:r>
      <w:r>
        <w:instrText xml:space="preserve"> PAGEREF _Toc3344 \h </w:instrText>
      </w:r>
      <w:r>
        <w:fldChar w:fldCharType="separate"/>
      </w:r>
      <w:r>
        <w:t>56</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_Toc3874 </w:instrText>
      </w:r>
      <w:r>
        <w:rPr>
          <w:highlight w:val="none"/>
        </w:rPr>
        <w:fldChar w:fldCharType="separate"/>
      </w:r>
      <w:r>
        <w:rPr>
          <w:rFonts w:hint="eastAsia" w:ascii="宋体" w:hAnsi="宋体" w:eastAsia="宋体" w:cs="宋体"/>
        </w:rPr>
        <w:t xml:space="preserve">一、 </w:t>
      </w:r>
      <w:r>
        <w:rPr>
          <w:rFonts w:hint="eastAsia"/>
          <w:highlight w:val="none"/>
        </w:rPr>
        <w:t>磋商小组及专家组成</w:t>
      </w:r>
      <w:r>
        <w:tab/>
      </w:r>
      <w:r>
        <w:fldChar w:fldCharType="begin"/>
      </w:r>
      <w:r>
        <w:instrText xml:space="preserve"> PAGEREF _Toc3874 \h </w:instrText>
      </w:r>
      <w:r>
        <w:fldChar w:fldCharType="separate"/>
      </w:r>
      <w:r>
        <w:t>56</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_Toc4377 </w:instrText>
      </w:r>
      <w:r>
        <w:rPr>
          <w:highlight w:val="none"/>
        </w:rPr>
        <w:fldChar w:fldCharType="separate"/>
      </w:r>
      <w:r>
        <w:rPr>
          <w:rFonts w:hint="eastAsia" w:ascii="宋体" w:hAnsi="宋体" w:eastAsia="宋体" w:cs="宋体"/>
        </w:rPr>
        <w:t xml:space="preserve">二、 </w:t>
      </w:r>
      <w:r>
        <w:rPr>
          <w:rFonts w:hint="eastAsia"/>
          <w:highlight w:val="none"/>
          <w:lang w:val="en-US" w:eastAsia="zh-CN"/>
        </w:rPr>
        <w:t>评审</w:t>
      </w:r>
      <w:r>
        <w:rPr>
          <w:rFonts w:hint="eastAsia"/>
          <w:highlight w:val="none"/>
        </w:rPr>
        <w:t>程序</w:t>
      </w:r>
      <w:r>
        <w:tab/>
      </w:r>
      <w:r>
        <w:fldChar w:fldCharType="begin"/>
      </w:r>
      <w:r>
        <w:instrText xml:space="preserve"> PAGEREF _Toc4377 \h </w:instrText>
      </w:r>
      <w:r>
        <w:fldChar w:fldCharType="separate"/>
      </w:r>
      <w:r>
        <w:t>56</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_Toc4892 </w:instrText>
      </w:r>
      <w:r>
        <w:rPr>
          <w:highlight w:val="none"/>
        </w:rPr>
        <w:fldChar w:fldCharType="separate"/>
      </w:r>
      <w:r>
        <w:rPr>
          <w:rFonts w:hint="eastAsia" w:ascii="宋体" w:hAnsi="宋体" w:eastAsia="宋体" w:cs="宋体"/>
          <w:lang w:val="en-US" w:eastAsia="zh-CN"/>
        </w:rPr>
        <w:t xml:space="preserve">(一) </w:t>
      </w:r>
      <w:r>
        <w:rPr>
          <w:rFonts w:hint="eastAsia"/>
          <w:highlight w:val="none"/>
          <w:lang w:val="en-US" w:eastAsia="zh-CN"/>
        </w:rPr>
        <w:t>供应商资格审查</w:t>
      </w:r>
      <w:r>
        <w:tab/>
      </w:r>
      <w:r>
        <w:fldChar w:fldCharType="begin"/>
      </w:r>
      <w:r>
        <w:instrText xml:space="preserve"> PAGEREF _Toc4892 \h </w:instrText>
      </w:r>
      <w:r>
        <w:fldChar w:fldCharType="separate"/>
      </w:r>
      <w:r>
        <w:t>56</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_Toc21516 </w:instrText>
      </w:r>
      <w:r>
        <w:rPr>
          <w:highlight w:val="none"/>
        </w:rPr>
        <w:fldChar w:fldCharType="separate"/>
      </w:r>
      <w:r>
        <w:rPr>
          <w:rFonts w:hint="eastAsia" w:ascii="宋体" w:hAnsi="宋体" w:eastAsia="宋体" w:cs="宋体"/>
          <w:lang w:val="en-US" w:eastAsia="zh-CN"/>
        </w:rPr>
        <w:t xml:space="preserve">(二) </w:t>
      </w:r>
      <w:r>
        <w:rPr>
          <w:rFonts w:hint="eastAsia"/>
          <w:highlight w:val="none"/>
          <w:lang w:val="en-US" w:eastAsia="zh-CN"/>
        </w:rPr>
        <w:t>磋商</w:t>
      </w:r>
      <w:r>
        <w:tab/>
      </w:r>
      <w:r>
        <w:fldChar w:fldCharType="begin"/>
      </w:r>
      <w:r>
        <w:instrText xml:space="preserve"> PAGEREF _Toc21516 \h </w:instrText>
      </w:r>
      <w:r>
        <w:fldChar w:fldCharType="separate"/>
      </w:r>
      <w:r>
        <w:t>56</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_Toc24642 </w:instrText>
      </w:r>
      <w:r>
        <w:rPr>
          <w:highlight w:val="none"/>
        </w:rPr>
        <w:fldChar w:fldCharType="separate"/>
      </w:r>
      <w:r>
        <w:rPr>
          <w:rFonts w:hint="eastAsia" w:ascii="宋体" w:hAnsi="宋体" w:eastAsia="宋体" w:cs="宋体"/>
          <w:lang w:val="en-US" w:eastAsia="zh-CN"/>
        </w:rPr>
        <w:t xml:space="preserve">(三) </w:t>
      </w:r>
      <w:r>
        <w:rPr>
          <w:rFonts w:hint="eastAsia"/>
          <w:highlight w:val="none"/>
          <w:lang w:val="en-US" w:eastAsia="zh-CN"/>
        </w:rPr>
        <w:t>报价</w:t>
      </w:r>
      <w:r>
        <w:tab/>
      </w:r>
      <w:r>
        <w:fldChar w:fldCharType="begin"/>
      </w:r>
      <w:r>
        <w:instrText xml:space="preserve"> PAGEREF _Toc24642 \h </w:instrText>
      </w:r>
      <w:r>
        <w:fldChar w:fldCharType="separate"/>
      </w:r>
      <w:r>
        <w:t>58</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_Toc8892 </w:instrText>
      </w:r>
      <w:r>
        <w:rPr>
          <w:highlight w:val="none"/>
        </w:rPr>
        <w:fldChar w:fldCharType="separate"/>
      </w:r>
      <w:r>
        <w:rPr>
          <w:rFonts w:hint="eastAsia" w:ascii="宋体" w:hAnsi="宋体" w:eastAsia="宋体" w:cs="宋体"/>
          <w:lang w:val="en-US" w:eastAsia="zh-CN"/>
        </w:rPr>
        <w:t xml:space="preserve">(四) </w:t>
      </w:r>
      <w:r>
        <w:rPr>
          <w:rFonts w:hint="eastAsia"/>
          <w:highlight w:val="none"/>
          <w:lang w:val="en-US" w:eastAsia="zh-CN"/>
        </w:rPr>
        <w:t>评审方法</w:t>
      </w:r>
      <w:r>
        <w:tab/>
      </w:r>
      <w:r>
        <w:fldChar w:fldCharType="begin"/>
      </w:r>
      <w:r>
        <w:instrText xml:space="preserve"> PAGEREF _Toc8892 \h </w:instrText>
      </w:r>
      <w:r>
        <w:fldChar w:fldCharType="separate"/>
      </w:r>
      <w:r>
        <w:t>59</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_Toc26992 </w:instrText>
      </w:r>
      <w:r>
        <w:rPr>
          <w:highlight w:val="none"/>
        </w:rPr>
        <w:fldChar w:fldCharType="separate"/>
      </w:r>
      <w:r>
        <w:rPr>
          <w:rFonts w:hint="eastAsia" w:ascii="宋体" w:hAnsi="宋体" w:eastAsia="宋体" w:cs="宋体"/>
          <w:lang w:val="en-US" w:eastAsia="zh-CN"/>
        </w:rPr>
        <w:t xml:space="preserve">(五) </w:t>
      </w:r>
      <w:r>
        <w:rPr>
          <w:rFonts w:hint="eastAsia"/>
          <w:highlight w:val="none"/>
          <w:lang w:val="en-US" w:eastAsia="zh-CN"/>
        </w:rPr>
        <w:t>评审标准</w:t>
      </w:r>
      <w:r>
        <w:tab/>
      </w:r>
      <w:r>
        <w:fldChar w:fldCharType="begin"/>
      </w:r>
      <w:r>
        <w:instrText xml:space="preserve"> PAGEREF _Toc26992 \h </w:instrText>
      </w:r>
      <w:r>
        <w:fldChar w:fldCharType="separate"/>
      </w:r>
      <w:r>
        <w:t>59</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_Toc24735 </w:instrText>
      </w:r>
      <w:r>
        <w:rPr>
          <w:highlight w:val="none"/>
        </w:rPr>
        <w:fldChar w:fldCharType="separate"/>
      </w:r>
      <w:r>
        <w:rPr>
          <w:rFonts w:hint="eastAsia" w:ascii="宋体" w:hAnsi="宋体" w:eastAsia="宋体" w:cs="宋体"/>
          <w:lang w:val="en-US" w:eastAsia="zh-CN"/>
        </w:rPr>
        <w:t xml:space="preserve">(六) </w:t>
      </w:r>
      <w:r>
        <w:rPr>
          <w:rFonts w:hint="eastAsia"/>
          <w:highlight w:val="none"/>
          <w:lang w:val="en-US" w:eastAsia="zh-CN"/>
        </w:rPr>
        <w:t>复核</w:t>
      </w:r>
      <w:r>
        <w:tab/>
      </w:r>
      <w:r>
        <w:fldChar w:fldCharType="begin"/>
      </w:r>
      <w:r>
        <w:instrText xml:space="preserve"> PAGEREF _Toc24735 \h </w:instrText>
      </w:r>
      <w:r>
        <w:fldChar w:fldCharType="separate"/>
      </w:r>
      <w:r>
        <w:t>60</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_Toc30753 </w:instrText>
      </w:r>
      <w:r>
        <w:rPr>
          <w:highlight w:val="none"/>
        </w:rPr>
        <w:fldChar w:fldCharType="separate"/>
      </w:r>
      <w:r>
        <w:rPr>
          <w:rFonts w:hint="eastAsia" w:ascii="宋体" w:hAnsi="宋体" w:eastAsia="宋体" w:cs="宋体"/>
          <w:lang w:val="en-US" w:eastAsia="zh-CN"/>
        </w:rPr>
        <w:t xml:space="preserve">(七) </w:t>
      </w:r>
      <w:r>
        <w:rPr>
          <w:rFonts w:hint="eastAsia"/>
          <w:highlight w:val="none"/>
          <w:lang w:val="en-US" w:eastAsia="zh-CN"/>
        </w:rPr>
        <w:t>评审报告</w:t>
      </w:r>
      <w:r>
        <w:tab/>
      </w:r>
      <w:r>
        <w:fldChar w:fldCharType="begin"/>
      </w:r>
      <w:r>
        <w:instrText xml:space="preserve"> PAGEREF _Toc30753 \h </w:instrText>
      </w:r>
      <w:r>
        <w:fldChar w:fldCharType="separate"/>
      </w:r>
      <w:r>
        <w:t>61</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_Toc23966 </w:instrText>
      </w:r>
      <w:r>
        <w:rPr>
          <w:highlight w:val="none"/>
        </w:rPr>
        <w:fldChar w:fldCharType="separate"/>
      </w:r>
      <w:r>
        <w:rPr>
          <w:rFonts w:hint="eastAsia" w:ascii="宋体" w:hAnsi="宋体" w:eastAsia="宋体" w:cs="宋体"/>
        </w:rPr>
        <w:t xml:space="preserve">(八) </w:t>
      </w:r>
      <w:r>
        <w:rPr>
          <w:rFonts w:hint="eastAsia"/>
          <w:highlight w:val="none"/>
        </w:rPr>
        <w:t>成交通知书</w:t>
      </w:r>
      <w:r>
        <w:tab/>
      </w:r>
      <w:r>
        <w:fldChar w:fldCharType="begin"/>
      </w:r>
      <w:r>
        <w:instrText xml:space="preserve"> PAGEREF _Toc23966 \h </w:instrText>
      </w:r>
      <w:r>
        <w:fldChar w:fldCharType="separate"/>
      </w:r>
      <w:r>
        <w:t>61</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_Toc32655 </w:instrText>
      </w:r>
      <w:r>
        <w:rPr>
          <w:highlight w:val="none"/>
        </w:rPr>
        <w:fldChar w:fldCharType="separate"/>
      </w:r>
      <w:r>
        <w:rPr>
          <w:rFonts w:hint="eastAsia" w:ascii="宋体" w:hAnsi="宋体" w:eastAsia="宋体" w:cs="宋体"/>
          <w:lang w:val="en-US" w:eastAsia="zh-CN"/>
        </w:rPr>
        <w:t xml:space="preserve">(九) </w:t>
      </w:r>
      <w:r>
        <w:rPr>
          <w:rFonts w:hint="eastAsia"/>
          <w:highlight w:val="none"/>
          <w:lang w:val="en-US" w:eastAsia="zh-CN"/>
        </w:rPr>
        <w:t>评审专家在采购活动中承担以下义务</w:t>
      </w:r>
      <w:r>
        <w:tab/>
      </w:r>
      <w:r>
        <w:fldChar w:fldCharType="begin"/>
      </w:r>
      <w:r>
        <w:instrText xml:space="preserve"> PAGEREF _Toc32655 \h </w:instrText>
      </w:r>
      <w:r>
        <w:fldChar w:fldCharType="separate"/>
      </w:r>
      <w:r>
        <w:t>62</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_Toc24373 </w:instrText>
      </w:r>
      <w:r>
        <w:rPr>
          <w:highlight w:val="none"/>
        </w:rPr>
        <w:fldChar w:fldCharType="separate"/>
      </w:r>
      <w:r>
        <w:rPr>
          <w:rFonts w:hint="eastAsia" w:ascii="宋体" w:hAnsi="宋体" w:eastAsia="宋体" w:cs="宋体"/>
          <w:lang w:val="en-US" w:eastAsia="zh-CN"/>
        </w:rPr>
        <w:t xml:space="preserve">(十) </w:t>
      </w:r>
      <w:r>
        <w:rPr>
          <w:rFonts w:hint="eastAsia"/>
          <w:highlight w:val="none"/>
          <w:lang w:val="en-US" w:eastAsia="zh-CN"/>
        </w:rPr>
        <w:t>评审专家在采购活动中应当遵守以下工作纪律</w:t>
      </w:r>
      <w:r>
        <w:tab/>
      </w:r>
      <w:r>
        <w:fldChar w:fldCharType="begin"/>
      </w:r>
      <w:r>
        <w:instrText xml:space="preserve"> PAGEREF _Toc24373 \h </w:instrText>
      </w:r>
      <w:r>
        <w:fldChar w:fldCharType="separate"/>
      </w:r>
      <w:r>
        <w:t>62</w:t>
      </w:r>
      <w:r>
        <w:fldChar w:fldCharType="end"/>
      </w:r>
      <w:r>
        <w:rPr>
          <w:color w:val="auto"/>
          <w:highlight w:val="none"/>
        </w:rPr>
        <w:fldChar w:fldCharType="end"/>
      </w:r>
    </w:p>
    <w:p>
      <w:pPr>
        <w:pStyle w:val="13"/>
        <w:tabs>
          <w:tab w:val="right" w:leader="dot" w:pos="9746"/>
          <w:tab w:val="clear" w:pos="0"/>
        </w:tabs>
      </w:pPr>
      <w:r>
        <w:rPr>
          <w:color w:val="auto"/>
          <w:highlight w:val="none"/>
        </w:rPr>
        <w:fldChar w:fldCharType="begin"/>
      </w:r>
      <w:r>
        <w:rPr>
          <w:highlight w:val="none"/>
        </w:rPr>
        <w:instrText xml:space="preserve"> HYPERLINK \l _Toc31173 </w:instrText>
      </w:r>
      <w:r>
        <w:rPr>
          <w:highlight w:val="none"/>
        </w:rPr>
        <w:fldChar w:fldCharType="separate"/>
      </w:r>
      <w:r>
        <w:rPr>
          <w:rFonts w:hint="eastAsia" w:ascii="宋体" w:hAnsi="宋体" w:eastAsia="宋体" w:cs="宋体"/>
          <w:lang w:val="en-US" w:eastAsia="zh-CN"/>
        </w:rPr>
        <w:t xml:space="preserve">(十一) </w:t>
      </w:r>
      <w:r>
        <w:rPr>
          <w:rFonts w:hint="eastAsia"/>
          <w:highlight w:val="none"/>
          <w:lang w:val="en-US" w:eastAsia="zh-CN"/>
        </w:rPr>
        <w:t>评审委员会及其成员不得有下列违约情形</w:t>
      </w:r>
      <w:r>
        <w:tab/>
      </w:r>
      <w:r>
        <w:fldChar w:fldCharType="begin"/>
      </w:r>
      <w:r>
        <w:instrText xml:space="preserve"> PAGEREF _Toc31173 \h </w:instrText>
      </w:r>
      <w:r>
        <w:fldChar w:fldCharType="separate"/>
      </w:r>
      <w:r>
        <w:t>63</w:t>
      </w:r>
      <w:r>
        <w:fldChar w:fldCharType="end"/>
      </w:r>
      <w:r>
        <w:rPr>
          <w:color w:val="auto"/>
          <w:highlight w:val="none"/>
        </w:rPr>
        <w:fldChar w:fldCharType="end"/>
      </w:r>
    </w:p>
    <w:p>
      <w:pPr>
        <w:pStyle w:val="16"/>
        <w:tabs>
          <w:tab w:val="clear" w:pos="0"/>
        </w:tabs>
      </w:pPr>
      <w:r>
        <w:rPr>
          <w:color w:val="auto"/>
          <w:highlight w:val="none"/>
        </w:rPr>
        <w:fldChar w:fldCharType="begin"/>
      </w:r>
      <w:r>
        <w:rPr>
          <w:highlight w:val="none"/>
        </w:rPr>
        <w:instrText xml:space="preserve"> HYPERLINK \l _Toc8123 </w:instrText>
      </w:r>
      <w:r>
        <w:rPr>
          <w:highlight w:val="none"/>
        </w:rPr>
        <w:fldChar w:fldCharType="separate"/>
      </w:r>
      <w:r>
        <w:rPr>
          <w:rFonts w:hint="eastAsia" w:ascii="宋体" w:hAnsi="宋体" w:eastAsia="宋体" w:cs="宋体"/>
        </w:rPr>
        <w:t xml:space="preserve">第八章 </w:t>
      </w:r>
      <w:r>
        <w:rPr>
          <w:rFonts w:hint="eastAsia"/>
          <w:highlight w:val="none"/>
          <w:lang w:val="en-US" w:eastAsia="zh-CN"/>
        </w:rPr>
        <w:t>合同草案条款(参考文本)</w:t>
      </w:r>
      <w:r>
        <w:tab/>
      </w:r>
      <w:r>
        <w:fldChar w:fldCharType="begin"/>
      </w:r>
      <w:r>
        <w:instrText xml:space="preserve"> PAGEREF _Toc8123 \h </w:instrText>
      </w:r>
      <w:r>
        <w:fldChar w:fldCharType="separate"/>
      </w:r>
      <w:r>
        <w:t>64</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_Toc9811 </w:instrText>
      </w:r>
      <w:r>
        <w:rPr>
          <w:highlight w:val="none"/>
        </w:rPr>
        <w:fldChar w:fldCharType="separate"/>
      </w:r>
      <w:r>
        <w:rPr>
          <w:rFonts w:hint="eastAsia"/>
        </w:rPr>
        <w:t xml:space="preserve">第一条 </w:t>
      </w:r>
      <w:r>
        <w:rPr>
          <w:rFonts w:hint="eastAsia"/>
          <w:highlight w:val="none"/>
          <w:lang w:eastAsia="zh-CN"/>
        </w:rPr>
        <w:t>合同货物</w:t>
      </w:r>
      <w:r>
        <w:tab/>
      </w:r>
      <w:r>
        <w:fldChar w:fldCharType="begin"/>
      </w:r>
      <w:r>
        <w:instrText xml:space="preserve"> PAGEREF _Toc9811 \h </w:instrText>
      </w:r>
      <w:r>
        <w:fldChar w:fldCharType="separate"/>
      </w:r>
      <w:r>
        <w:t>64</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_Toc23759 </w:instrText>
      </w:r>
      <w:r>
        <w:rPr>
          <w:highlight w:val="none"/>
        </w:rPr>
        <w:fldChar w:fldCharType="separate"/>
      </w:r>
      <w:r>
        <w:rPr>
          <w:rFonts w:hint="eastAsia"/>
        </w:rPr>
        <w:t xml:space="preserve">第二条 </w:t>
      </w:r>
      <w:r>
        <w:rPr>
          <w:rFonts w:hint="eastAsia"/>
          <w:highlight w:val="none"/>
        </w:rPr>
        <w:t>标的及合同价款</w:t>
      </w:r>
      <w:r>
        <w:tab/>
      </w:r>
      <w:r>
        <w:fldChar w:fldCharType="begin"/>
      </w:r>
      <w:r>
        <w:instrText xml:space="preserve"> PAGEREF _Toc23759 \h </w:instrText>
      </w:r>
      <w:r>
        <w:fldChar w:fldCharType="separate"/>
      </w:r>
      <w:r>
        <w:t>64</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_Toc32640 </w:instrText>
      </w:r>
      <w:r>
        <w:rPr>
          <w:highlight w:val="none"/>
        </w:rPr>
        <w:fldChar w:fldCharType="separate"/>
      </w:r>
      <w:r>
        <w:rPr>
          <w:rFonts w:hint="eastAsia"/>
        </w:rPr>
        <w:t xml:space="preserve">第三条 </w:t>
      </w:r>
      <w:r>
        <w:rPr>
          <w:rFonts w:hint="eastAsia"/>
          <w:highlight w:val="none"/>
          <w:lang w:val="en-US" w:eastAsia="zh-CN"/>
        </w:rPr>
        <w:t>质量要求</w:t>
      </w:r>
      <w:r>
        <w:tab/>
      </w:r>
      <w:r>
        <w:fldChar w:fldCharType="begin"/>
      </w:r>
      <w:r>
        <w:instrText xml:space="preserve"> PAGEREF _Toc32640 \h </w:instrText>
      </w:r>
      <w:r>
        <w:fldChar w:fldCharType="separate"/>
      </w:r>
      <w:r>
        <w:t>65</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_Toc5685 </w:instrText>
      </w:r>
      <w:r>
        <w:rPr>
          <w:highlight w:val="none"/>
        </w:rPr>
        <w:fldChar w:fldCharType="separate"/>
      </w:r>
      <w:r>
        <w:rPr>
          <w:rFonts w:hint="eastAsia" w:asciiTheme="minorEastAsia" w:hAnsiTheme="minorEastAsia" w:eastAsiaTheme="minorEastAsia" w:cstheme="minorEastAsia"/>
          <w:szCs w:val="24"/>
          <w:lang w:val="en-US" w:eastAsia="zh-CN"/>
        </w:rPr>
        <w:t xml:space="preserve">第四条 </w:t>
      </w:r>
      <w:r>
        <w:rPr>
          <w:rFonts w:hint="eastAsia" w:asciiTheme="minorEastAsia" w:hAnsiTheme="minorEastAsia" w:eastAsiaTheme="minorEastAsia" w:cstheme="minorEastAsia"/>
          <w:szCs w:val="24"/>
          <w:highlight w:val="none"/>
          <w:lang w:eastAsia="zh-CN"/>
        </w:rPr>
        <w:t>履约时间、地点及交货要求</w:t>
      </w:r>
      <w:r>
        <w:tab/>
      </w:r>
      <w:r>
        <w:fldChar w:fldCharType="begin"/>
      </w:r>
      <w:r>
        <w:instrText xml:space="preserve"> PAGEREF _Toc5685 \h </w:instrText>
      </w:r>
      <w:r>
        <w:fldChar w:fldCharType="separate"/>
      </w:r>
      <w:r>
        <w:t>65</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_Toc8748 </w:instrText>
      </w:r>
      <w:r>
        <w:rPr>
          <w:highlight w:val="none"/>
        </w:rPr>
        <w:fldChar w:fldCharType="separate"/>
      </w:r>
      <w:r>
        <w:rPr>
          <w:rFonts w:hint="eastAsia" w:asciiTheme="minorEastAsia" w:hAnsiTheme="minorEastAsia" w:eastAsiaTheme="minorEastAsia" w:cstheme="minorEastAsia"/>
          <w:szCs w:val="24"/>
          <w:lang w:val="en-US" w:eastAsia="zh-CN"/>
        </w:rPr>
        <w:t xml:space="preserve">第五条 </w:t>
      </w:r>
      <w:r>
        <w:rPr>
          <w:rFonts w:hint="eastAsia" w:asciiTheme="minorEastAsia" w:hAnsiTheme="minorEastAsia" w:eastAsiaTheme="minorEastAsia" w:cstheme="minorEastAsia"/>
          <w:szCs w:val="24"/>
          <w:highlight w:val="none"/>
          <w:lang w:val="en-US" w:eastAsia="zh-CN"/>
        </w:rPr>
        <w:t>包装方式及运输要求</w:t>
      </w:r>
      <w:r>
        <w:tab/>
      </w:r>
      <w:r>
        <w:fldChar w:fldCharType="begin"/>
      </w:r>
      <w:r>
        <w:instrText xml:space="preserve"> PAGEREF _Toc8748 \h </w:instrText>
      </w:r>
      <w:r>
        <w:fldChar w:fldCharType="separate"/>
      </w:r>
      <w:r>
        <w:t>65</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_Toc26803 </w:instrText>
      </w:r>
      <w:r>
        <w:rPr>
          <w:highlight w:val="none"/>
        </w:rPr>
        <w:fldChar w:fldCharType="separate"/>
      </w:r>
      <w:r>
        <w:rPr>
          <w:rFonts w:hint="eastAsia" w:asciiTheme="minorEastAsia" w:hAnsiTheme="minorEastAsia" w:eastAsiaTheme="minorEastAsia" w:cstheme="minorEastAsia"/>
          <w:szCs w:val="24"/>
        </w:rPr>
        <w:t xml:space="preserve">第六条 </w:t>
      </w:r>
      <w:r>
        <w:rPr>
          <w:rFonts w:hint="eastAsia" w:asciiTheme="minorEastAsia" w:hAnsiTheme="minorEastAsia" w:eastAsiaTheme="minorEastAsia" w:cstheme="minorEastAsia"/>
          <w:bCs/>
          <w:szCs w:val="24"/>
          <w:highlight w:val="none"/>
          <w:lang w:val="en-US" w:eastAsia="zh-CN"/>
        </w:rPr>
        <w:t>验收要求</w:t>
      </w:r>
      <w:r>
        <w:tab/>
      </w:r>
      <w:r>
        <w:fldChar w:fldCharType="begin"/>
      </w:r>
      <w:r>
        <w:instrText xml:space="preserve"> PAGEREF _Toc26803 \h </w:instrText>
      </w:r>
      <w:r>
        <w:fldChar w:fldCharType="separate"/>
      </w:r>
      <w:r>
        <w:t>66</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_Toc1484 </w:instrText>
      </w:r>
      <w:r>
        <w:rPr>
          <w:highlight w:val="none"/>
        </w:rPr>
        <w:fldChar w:fldCharType="separate"/>
      </w:r>
      <w:r>
        <w:rPr>
          <w:rFonts w:hint="eastAsia" w:asciiTheme="minorEastAsia" w:hAnsiTheme="minorEastAsia" w:eastAsiaTheme="minorEastAsia" w:cstheme="minorEastAsia"/>
          <w:szCs w:val="24"/>
        </w:rPr>
        <w:t xml:space="preserve">第七条 </w:t>
      </w:r>
      <w:r>
        <w:rPr>
          <w:rFonts w:hint="eastAsia" w:asciiTheme="minorEastAsia" w:hAnsiTheme="minorEastAsia" w:eastAsiaTheme="minorEastAsia" w:cstheme="minorEastAsia"/>
          <w:szCs w:val="24"/>
          <w:highlight w:val="none"/>
          <w:lang w:eastAsia="zh-CN"/>
        </w:rPr>
        <w:t>付款方式</w:t>
      </w:r>
      <w:r>
        <w:tab/>
      </w:r>
      <w:r>
        <w:fldChar w:fldCharType="begin"/>
      </w:r>
      <w:r>
        <w:instrText xml:space="preserve"> PAGEREF _Toc1484 \h </w:instrText>
      </w:r>
      <w:r>
        <w:fldChar w:fldCharType="separate"/>
      </w:r>
      <w:r>
        <w:t>66</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_Toc3236 </w:instrText>
      </w:r>
      <w:r>
        <w:rPr>
          <w:highlight w:val="none"/>
        </w:rPr>
        <w:fldChar w:fldCharType="separate"/>
      </w:r>
      <w:r>
        <w:rPr>
          <w:rFonts w:hint="eastAsia" w:asciiTheme="minorEastAsia" w:hAnsiTheme="minorEastAsia" w:eastAsiaTheme="minorEastAsia" w:cstheme="minorEastAsia"/>
          <w:szCs w:val="24"/>
          <w:highlight w:val="none"/>
          <w:lang w:eastAsia="zh-CN"/>
        </w:rPr>
        <w:t>第十条</w:t>
      </w:r>
      <w:r>
        <w:rPr>
          <w:rFonts w:hint="eastAsia" w:asciiTheme="minorEastAsia" w:hAnsiTheme="minorEastAsia" w:eastAsiaTheme="minorEastAsia" w:cstheme="minorEastAsia"/>
          <w:szCs w:val="24"/>
          <w:highlight w:val="none"/>
          <w:lang w:val="en-US" w:eastAsia="zh-CN"/>
        </w:rPr>
        <w:t xml:space="preserve">  </w:t>
      </w:r>
      <w:r>
        <w:rPr>
          <w:rFonts w:hint="eastAsia" w:asciiTheme="minorEastAsia" w:hAnsiTheme="minorEastAsia" w:eastAsiaTheme="minorEastAsia" w:cstheme="minorEastAsia"/>
          <w:szCs w:val="24"/>
          <w:highlight w:val="none"/>
          <w:lang w:eastAsia="zh-CN"/>
        </w:rPr>
        <w:t>争议解决办法</w:t>
      </w:r>
      <w:r>
        <w:tab/>
      </w:r>
      <w:r>
        <w:fldChar w:fldCharType="begin"/>
      </w:r>
      <w:r>
        <w:instrText xml:space="preserve"> PAGEREF _Toc3236 \h </w:instrText>
      </w:r>
      <w:r>
        <w:fldChar w:fldCharType="separate"/>
      </w:r>
      <w:r>
        <w:t>69</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_Toc3357 </w:instrText>
      </w:r>
      <w:r>
        <w:rPr>
          <w:highlight w:val="none"/>
        </w:rPr>
        <w:fldChar w:fldCharType="separate"/>
      </w:r>
      <w:r>
        <w:rPr>
          <w:rFonts w:hint="eastAsia" w:asciiTheme="minorEastAsia" w:hAnsiTheme="minorEastAsia" w:eastAsiaTheme="minorEastAsia" w:cstheme="minorEastAsia"/>
          <w:szCs w:val="24"/>
          <w:highlight w:val="none"/>
          <w:lang w:eastAsia="zh-CN"/>
        </w:rPr>
        <w:t>第十一条</w:t>
      </w:r>
      <w:r>
        <w:rPr>
          <w:rFonts w:hint="eastAsia" w:asciiTheme="minorEastAsia" w:hAnsiTheme="minorEastAsia" w:eastAsiaTheme="minorEastAsia" w:cstheme="minorEastAsia"/>
          <w:szCs w:val="24"/>
          <w:highlight w:val="none"/>
          <w:lang w:val="en-US" w:eastAsia="zh-CN"/>
        </w:rPr>
        <w:t xml:space="preserve">  </w:t>
      </w:r>
      <w:r>
        <w:rPr>
          <w:rFonts w:hint="eastAsia" w:asciiTheme="minorEastAsia" w:hAnsiTheme="minorEastAsia" w:eastAsiaTheme="minorEastAsia" w:cstheme="minorEastAsia"/>
          <w:szCs w:val="24"/>
          <w:highlight w:val="none"/>
          <w:lang w:eastAsia="zh-CN"/>
        </w:rPr>
        <w:t>其他</w:t>
      </w:r>
      <w:r>
        <w:tab/>
      </w:r>
      <w:r>
        <w:fldChar w:fldCharType="begin"/>
      </w:r>
      <w:r>
        <w:instrText xml:space="preserve"> PAGEREF _Toc3357 \h </w:instrText>
      </w:r>
      <w:r>
        <w:fldChar w:fldCharType="separate"/>
      </w:r>
      <w:r>
        <w:t>69</w:t>
      </w:r>
      <w:r>
        <w:fldChar w:fldCharType="end"/>
      </w:r>
      <w:r>
        <w:rPr>
          <w:color w:val="auto"/>
          <w:highlight w:val="none"/>
        </w:rPr>
        <w:fldChar w:fldCharType="end"/>
      </w:r>
    </w:p>
    <w:p>
      <w:pPr>
        <w:pStyle w:val="17"/>
        <w:tabs>
          <w:tab w:val="right" w:leader="dot" w:pos="9746"/>
          <w:tab w:val="clear" w:pos="0"/>
        </w:tabs>
      </w:pPr>
      <w:r>
        <w:rPr>
          <w:color w:val="auto"/>
          <w:highlight w:val="none"/>
        </w:rPr>
        <w:fldChar w:fldCharType="begin"/>
      </w:r>
      <w:r>
        <w:rPr>
          <w:highlight w:val="none"/>
        </w:rPr>
        <w:instrText xml:space="preserve"> HYPERLINK \l _Toc32353 </w:instrText>
      </w:r>
      <w:r>
        <w:rPr>
          <w:highlight w:val="none"/>
        </w:rPr>
        <w:fldChar w:fldCharType="separate"/>
      </w:r>
      <w:r>
        <w:rPr>
          <w:rFonts w:hint="eastAsia" w:asciiTheme="minorEastAsia" w:hAnsiTheme="minorEastAsia" w:eastAsiaTheme="minorEastAsia" w:cstheme="minorEastAsia"/>
          <w:szCs w:val="24"/>
          <w:highlight w:val="none"/>
          <w:lang w:eastAsia="zh-CN"/>
        </w:rPr>
        <w:t>第十二条</w:t>
      </w:r>
      <w:r>
        <w:rPr>
          <w:rFonts w:hint="eastAsia" w:asciiTheme="minorEastAsia" w:hAnsiTheme="minorEastAsia" w:eastAsiaTheme="minorEastAsia" w:cstheme="minorEastAsia"/>
          <w:szCs w:val="24"/>
          <w:highlight w:val="none"/>
          <w:lang w:val="en-US" w:eastAsia="zh-CN"/>
        </w:rPr>
        <w:t xml:space="preserve">  </w:t>
      </w:r>
      <w:r>
        <w:rPr>
          <w:rFonts w:hint="eastAsia" w:asciiTheme="minorEastAsia" w:hAnsiTheme="minorEastAsia" w:eastAsiaTheme="minorEastAsia" w:cstheme="minorEastAsia"/>
          <w:szCs w:val="24"/>
          <w:highlight w:val="none"/>
        </w:rPr>
        <w:t>附件</w:t>
      </w:r>
      <w:r>
        <w:tab/>
      </w:r>
      <w:r>
        <w:fldChar w:fldCharType="begin"/>
      </w:r>
      <w:r>
        <w:instrText xml:space="preserve"> PAGEREF _Toc32353 \h </w:instrText>
      </w:r>
      <w:r>
        <w:fldChar w:fldCharType="separate"/>
      </w:r>
      <w:r>
        <w:t>69</w:t>
      </w:r>
      <w:r>
        <w:fldChar w:fldCharType="end"/>
      </w:r>
      <w:r>
        <w:rPr>
          <w:color w:val="auto"/>
          <w:highlight w:val="none"/>
        </w:rPr>
        <w:fldChar w:fldCharType="end"/>
      </w:r>
    </w:p>
    <w:p>
      <w:pPr>
        <w:rPr>
          <w:color w:val="auto"/>
          <w:highlight w:val="none"/>
        </w:rPr>
      </w:pPr>
      <w:r>
        <w:rPr>
          <w:color w:val="auto"/>
          <w:highlight w:val="none"/>
        </w:rPr>
        <w:fldChar w:fldCharType="end"/>
      </w:r>
    </w:p>
    <w:bookmarkEnd w:id="2"/>
    <w:bookmarkEnd w:id="3"/>
    <w:bookmarkEnd w:id="4"/>
    <w:bookmarkEnd w:id="5"/>
    <w:p>
      <w:pPr>
        <w:pStyle w:val="45"/>
        <w:bidi w:val="0"/>
        <w:rPr>
          <w:rFonts w:hint="eastAsia"/>
          <w:color w:val="auto"/>
          <w:highlight w:val="none"/>
        </w:rPr>
      </w:pPr>
      <w:bookmarkStart w:id="6" w:name="_Toc22600"/>
      <w:bookmarkStart w:id="7" w:name="_Toc213397009"/>
      <w:bookmarkStart w:id="8" w:name="_Toc213396945"/>
      <w:bookmarkStart w:id="9" w:name="_Toc213396759"/>
      <w:bookmarkStart w:id="10" w:name="_Toc213496267"/>
      <w:bookmarkStart w:id="11" w:name="_Toc217446031"/>
      <w:r>
        <w:rPr>
          <w:rFonts w:hint="eastAsia"/>
          <w:color w:val="auto"/>
          <w:highlight w:val="none"/>
        </w:rPr>
        <w:t>竞争性磋商邀请公告</w:t>
      </w:r>
      <w:bookmarkEnd w:id="6"/>
    </w:p>
    <w:p>
      <w:pPr>
        <w:pStyle w:val="43"/>
        <w:keepNext w:val="0"/>
        <w:keepLines w:val="0"/>
        <w:pageBreakBefore w:val="0"/>
        <w:widowControl w:val="0"/>
        <w:kinsoku/>
        <w:wordWrap w:val="0"/>
        <w:overflowPunct/>
        <w:topLinePunct/>
        <w:autoSpaceDE/>
        <w:autoSpaceDN/>
        <w:bidi w:val="0"/>
        <w:adjustRightInd w:val="0"/>
        <w:snapToGrid w:val="0"/>
        <w:spacing w:line="410" w:lineRule="exact"/>
        <w:ind w:firstLine="480" w:firstLineChars="200"/>
        <w:textAlignment w:val="auto"/>
        <w:rPr>
          <w:rFonts w:hint="eastAsia"/>
          <w:color w:val="auto"/>
          <w:highlight w:val="none"/>
        </w:rPr>
      </w:pPr>
      <w:r>
        <w:rPr>
          <w:rFonts w:hint="eastAsia"/>
          <w:color w:val="auto"/>
          <w:highlight w:val="none"/>
          <w:lang w:val="en-US" w:eastAsia="zh-CN"/>
        </w:rPr>
        <w:t>荥经县人民医院</w:t>
      </w:r>
      <w:r>
        <w:rPr>
          <w:rFonts w:hint="eastAsia"/>
          <w:color w:val="auto"/>
          <w:highlight w:val="none"/>
        </w:rPr>
        <w:t>拟对</w:t>
      </w:r>
      <w:r>
        <w:rPr>
          <w:rFonts w:hint="eastAsia"/>
          <w:color w:val="auto"/>
          <w:highlight w:val="none"/>
          <w:lang w:val="en-US" w:eastAsia="zh-CN"/>
        </w:rPr>
        <w:t>荥经县人民医院无创呼吸机采购项目采用竞争性磋商方式进行采购</w:t>
      </w:r>
      <w:r>
        <w:rPr>
          <w:rFonts w:hint="eastAsia"/>
          <w:color w:val="auto"/>
          <w:highlight w:val="none"/>
        </w:rPr>
        <w:t>，特邀请合格的供应商参加该项目的竞争性磋商。</w:t>
      </w:r>
    </w:p>
    <w:p>
      <w:pPr>
        <w:pStyle w:val="40"/>
        <w:keepNext w:val="0"/>
        <w:keepLines w:val="0"/>
        <w:pageBreakBefore w:val="0"/>
        <w:widowControl w:val="0"/>
        <w:numPr>
          <w:ilvl w:val="0"/>
          <w:numId w:val="8"/>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color w:val="auto"/>
          <w:highlight w:val="none"/>
        </w:rPr>
      </w:pPr>
      <w:r>
        <w:rPr>
          <w:rFonts w:hint="eastAsia"/>
          <w:b/>
          <w:bCs/>
          <w:color w:val="auto"/>
          <w:highlight w:val="none"/>
        </w:rPr>
        <w:t>项目名称：</w:t>
      </w:r>
      <w:r>
        <w:rPr>
          <w:rFonts w:hint="eastAsia"/>
          <w:color w:val="auto"/>
          <w:highlight w:val="none"/>
          <w:lang w:val="en-US" w:eastAsia="zh-CN"/>
        </w:rPr>
        <w:t>荥经县人民医院无创呼吸机采购项目</w:t>
      </w:r>
      <w:r>
        <w:rPr>
          <w:rFonts w:hint="eastAsia"/>
          <w:color w:val="auto"/>
          <w:highlight w:val="none"/>
        </w:rPr>
        <w:t xml:space="preserve">         </w:t>
      </w:r>
    </w:p>
    <w:p>
      <w:pPr>
        <w:pStyle w:val="40"/>
        <w:keepNext w:val="0"/>
        <w:keepLines w:val="0"/>
        <w:pageBreakBefore w:val="0"/>
        <w:widowControl w:val="0"/>
        <w:numPr>
          <w:ilvl w:val="0"/>
          <w:numId w:val="8"/>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highlight w:val="none"/>
        </w:rPr>
      </w:pPr>
      <w:r>
        <w:rPr>
          <w:rFonts w:hint="eastAsia"/>
          <w:b/>
          <w:bCs/>
          <w:color w:val="auto"/>
          <w:highlight w:val="none"/>
          <w:lang w:val="en-US" w:eastAsia="zh-CN"/>
        </w:rPr>
        <w:t>采购</w:t>
      </w:r>
      <w:r>
        <w:rPr>
          <w:rFonts w:hint="eastAsia"/>
          <w:b/>
          <w:bCs/>
          <w:color w:val="auto"/>
          <w:highlight w:val="none"/>
        </w:rPr>
        <w:t>项目简介：</w:t>
      </w:r>
    </w:p>
    <w:p>
      <w:pPr>
        <w:pStyle w:val="31"/>
        <w:keepNext w:val="0"/>
        <w:keepLines w:val="0"/>
        <w:pageBreakBefore w:val="0"/>
        <w:widowControl w:val="0"/>
        <w:numPr>
          <w:ilvl w:val="1"/>
          <w:numId w:val="9"/>
        </w:numPr>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本项目资金情况：资金已落实；采购预算为人民币110万元。</w:t>
      </w:r>
    </w:p>
    <w:p>
      <w:pPr>
        <w:pStyle w:val="31"/>
        <w:keepNext w:val="0"/>
        <w:keepLines w:val="0"/>
        <w:pageBreakBefore w:val="0"/>
        <w:widowControl w:val="0"/>
        <w:numPr>
          <w:ilvl w:val="1"/>
          <w:numId w:val="9"/>
        </w:numPr>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本项目共1个包，采购项目简介及采购内容详见第五章，本项目</w:t>
      </w:r>
      <w:r>
        <w:rPr>
          <w:rFonts w:hint="eastAsia"/>
          <w:color w:val="auto"/>
          <w:highlight w:val="none"/>
        </w:rPr>
        <w:t>设置</w:t>
      </w:r>
      <w:r>
        <w:rPr>
          <w:rFonts w:hint="eastAsia"/>
          <w:color w:val="auto"/>
          <w:highlight w:val="none"/>
          <w:lang w:val="en-US" w:eastAsia="zh-CN"/>
        </w:rPr>
        <w:t>1名</w:t>
      </w:r>
      <w:r>
        <w:rPr>
          <w:rFonts w:hint="eastAsia"/>
          <w:color w:val="auto"/>
          <w:highlight w:val="none"/>
        </w:rPr>
        <w:t>成交供应商</w:t>
      </w:r>
      <w:r>
        <w:rPr>
          <w:rFonts w:hint="eastAsia"/>
          <w:color w:val="auto"/>
          <w:highlight w:val="none"/>
          <w:lang w:val="en-US" w:eastAsia="zh-CN"/>
        </w:rPr>
        <w:t>。</w:t>
      </w:r>
    </w:p>
    <w:p>
      <w:pPr>
        <w:pStyle w:val="31"/>
        <w:keepNext w:val="0"/>
        <w:keepLines w:val="0"/>
        <w:pageBreakBefore w:val="0"/>
        <w:widowControl w:val="0"/>
        <w:numPr>
          <w:ilvl w:val="1"/>
          <w:numId w:val="9"/>
        </w:numPr>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供应商邀请方式：本次竞争性磋商邀请在“荥经县人民医院”官网以公告形式发布。</w:t>
      </w:r>
    </w:p>
    <w:p>
      <w:pPr>
        <w:pStyle w:val="40"/>
        <w:keepNext w:val="0"/>
        <w:keepLines w:val="0"/>
        <w:pageBreakBefore w:val="0"/>
        <w:widowControl w:val="0"/>
        <w:numPr>
          <w:ilvl w:val="0"/>
          <w:numId w:val="8"/>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highlight w:val="none"/>
          <w:lang w:val="en-US" w:eastAsia="zh-CN"/>
        </w:rPr>
      </w:pPr>
      <w:r>
        <w:rPr>
          <w:rFonts w:hint="eastAsia"/>
          <w:b/>
          <w:bCs/>
          <w:color w:val="auto"/>
          <w:highlight w:val="none"/>
          <w:lang w:val="en-US" w:eastAsia="zh-CN"/>
        </w:rPr>
        <w:t>采购用途：用于</w:t>
      </w:r>
      <w:r>
        <w:rPr>
          <w:rFonts w:hint="eastAsia" w:ascii="Arial" w:hAnsi="Arial" w:cs="Arial"/>
          <w:b/>
          <w:bCs/>
          <w:color w:val="auto"/>
          <w:highlight w:val="none"/>
          <w:lang w:val="en-US" w:eastAsia="zh-CN"/>
        </w:rPr>
        <w:t>提升荥经县人民医院ICU综合能力</w:t>
      </w:r>
      <w:r>
        <w:rPr>
          <w:rFonts w:hint="eastAsia"/>
          <w:b/>
          <w:bCs/>
          <w:color w:val="auto"/>
          <w:highlight w:val="none"/>
          <w:lang w:val="en-US" w:eastAsia="zh-CN"/>
        </w:rPr>
        <w:t>。</w:t>
      </w:r>
    </w:p>
    <w:p>
      <w:pPr>
        <w:pStyle w:val="40"/>
        <w:keepNext w:val="0"/>
        <w:keepLines w:val="0"/>
        <w:pageBreakBefore w:val="0"/>
        <w:widowControl w:val="0"/>
        <w:numPr>
          <w:ilvl w:val="0"/>
          <w:numId w:val="8"/>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highlight w:val="none"/>
        </w:rPr>
      </w:pPr>
      <w:r>
        <w:rPr>
          <w:rFonts w:hint="eastAsia"/>
          <w:b/>
          <w:bCs/>
          <w:color w:val="auto"/>
          <w:highlight w:val="none"/>
        </w:rPr>
        <w:t>合格供应商应具备的资格条件：</w:t>
      </w:r>
    </w:p>
    <w:p>
      <w:pPr>
        <w:pStyle w:val="31"/>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lang w:val="zh-CN"/>
        </w:rPr>
      </w:pPr>
      <w:r>
        <w:rPr>
          <w:rFonts w:hint="eastAsia"/>
          <w:color w:val="auto"/>
          <w:highlight w:val="none"/>
          <w:lang w:val="en-US" w:eastAsia="zh-CN"/>
        </w:rPr>
        <w:t>(一)</w:t>
      </w:r>
      <w:r>
        <w:rPr>
          <w:rFonts w:hint="eastAsia"/>
          <w:color w:val="auto"/>
          <w:highlight w:val="none"/>
          <w:lang w:val="zh-CN"/>
        </w:rPr>
        <w:t>符合《中华人民共和国政府采购法》第二十二条规定的条件：</w:t>
      </w:r>
    </w:p>
    <w:p>
      <w:pPr>
        <w:pStyle w:val="31"/>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具有独立承担</w:t>
      </w:r>
      <w:r>
        <w:rPr>
          <w:rFonts w:hint="eastAsia"/>
          <w:color w:val="auto"/>
          <w:highlight w:val="none"/>
        </w:rPr>
        <w:fldChar w:fldCharType="begin"/>
      </w:r>
      <w:r>
        <w:rPr>
          <w:rFonts w:hint="eastAsia"/>
          <w:color w:val="auto"/>
          <w:highlight w:val="none"/>
        </w:rPr>
        <w:instrText xml:space="preserve"> HYPERLINK "http://www.lawtime.cn/info/minfa/mszeren/" \t "_blank" </w:instrText>
      </w:r>
      <w:r>
        <w:rPr>
          <w:rFonts w:hint="eastAsia"/>
          <w:color w:val="auto"/>
          <w:highlight w:val="none"/>
        </w:rPr>
        <w:fldChar w:fldCharType="separate"/>
      </w:r>
      <w:r>
        <w:rPr>
          <w:rFonts w:hint="eastAsia"/>
          <w:color w:val="auto"/>
          <w:highlight w:val="none"/>
        </w:rPr>
        <w:t>民事责任</w:t>
      </w:r>
      <w:r>
        <w:rPr>
          <w:rFonts w:hint="eastAsia"/>
          <w:color w:val="auto"/>
          <w:highlight w:val="none"/>
        </w:rPr>
        <w:fldChar w:fldCharType="end"/>
      </w:r>
      <w:r>
        <w:rPr>
          <w:rFonts w:hint="eastAsia"/>
          <w:color w:val="auto"/>
          <w:highlight w:val="none"/>
        </w:rPr>
        <w:t>的能力；</w:t>
      </w:r>
    </w:p>
    <w:p>
      <w:pPr>
        <w:pStyle w:val="31"/>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具有良好的商业信誉和健全的财务会计制度；</w:t>
      </w:r>
    </w:p>
    <w:p>
      <w:pPr>
        <w:pStyle w:val="31"/>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具有履行合同所必需的设备和专业技术能力；</w:t>
      </w:r>
    </w:p>
    <w:p>
      <w:pPr>
        <w:pStyle w:val="31"/>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4.有依法缴纳税收和</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"http://www.lawtime.cn/info/laodong/shehuibaozhang/" \t "_blank" </w:instrText>
      </w:r>
      <w:r>
        <w:rPr>
          <w:rFonts w:hint="eastAsia"/>
          <w:color w:val="auto"/>
          <w:highlight w:val="none"/>
          <w:lang w:val="en-US" w:eastAsia="zh-CN"/>
        </w:rPr>
        <w:fldChar w:fldCharType="separate"/>
      </w:r>
      <w:r>
        <w:rPr>
          <w:rFonts w:hint="eastAsia"/>
          <w:color w:val="auto"/>
          <w:highlight w:val="none"/>
          <w:lang w:val="en-US" w:eastAsia="zh-CN"/>
        </w:rPr>
        <w:t>社会保障</w:t>
      </w:r>
      <w:r>
        <w:rPr>
          <w:rFonts w:hint="eastAsia"/>
          <w:color w:val="auto"/>
          <w:highlight w:val="none"/>
          <w:lang w:val="en-US" w:eastAsia="zh-CN"/>
        </w:rPr>
        <w:fldChar w:fldCharType="end"/>
      </w:r>
      <w:r>
        <w:rPr>
          <w:rFonts w:hint="eastAsia"/>
          <w:color w:val="auto"/>
          <w:highlight w:val="none"/>
          <w:lang w:val="en-US" w:eastAsia="zh-CN"/>
        </w:rPr>
        <w:t>资金的良好记录；</w:t>
      </w:r>
    </w:p>
    <w:p>
      <w:pPr>
        <w:pStyle w:val="31"/>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5.参加政府采购活动前三年内，在经营活动中没有重大违法记录；</w:t>
      </w:r>
    </w:p>
    <w:p>
      <w:pPr>
        <w:pStyle w:val="31"/>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lang w:val="zh-CN" w:eastAsia="zh-CN"/>
        </w:rPr>
      </w:pPr>
      <w:r>
        <w:rPr>
          <w:rFonts w:hint="eastAsia"/>
          <w:color w:val="auto"/>
          <w:highlight w:val="none"/>
          <w:lang w:val="en-US" w:eastAsia="zh-CN"/>
        </w:rPr>
        <w:t>6.法律.</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"http://www.lawtime.cn/info/sifakaoshi/xingzhengfa/" \t "_blank" </w:instrText>
      </w:r>
      <w:r>
        <w:rPr>
          <w:rFonts w:hint="eastAsia"/>
          <w:color w:val="auto"/>
          <w:highlight w:val="none"/>
          <w:lang w:val="en-US" w:eastAsia="zh-CN"/>
        </w:rPr>
        <w:fldChar w:fldCharType="separate"/>
      </w:r>
      <w:r>
        <w:rPr>
          <w:rFonts w:hint="eastAsia"/>
          <w:color w:val="auto"/>
          <w:highlight w:val="none"/>
          <w:lang w:val="en-US" w:eastAsia="zh-CN"/>
        </w:rPr>
        <w:t>行政法</w:t>
      </w:r>
      <w:r>
        <w:rPr>
          <w:rFonts w:hint="eastAsia"/>
          <w:color w:val="auto"/>
          <w:highlight w:val="none"/>
          <w:lang w:val="en-US" w:eastAsia="zh-CN"/>
        </w:rPr>
        <w:fldChar w:fldCharType="end"/>
      </w:r>
      <w:r>
        <w:rPr>
          <w:rFonts w:hint="eastAsia"/>
          <w:color w:val="auto"/>
          <w:highlight w:val="none"/>
          <w:lang w:val="en-US" w:eastAsia="zh-CN"/>
        </w:rPr>
        <w:t>规规定的其他条件；</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en-US" w:eastAsia="zh-CN"/>
        </w:rPr>
        <w:t>(二)</w:t>
      </w:r>
      <w:r>
        <w:rPr>
          <w:rFonts w:hint="eastAsia"/>
          <w:color w:val="auto"/>
          <w:highlight w:val="none"/>
          <w:lang w:val="zh-CN"/>
        </w:rPr>
        <w:t>本项目的特定资格要求：</w:t>
      </w:r>
    </w:p>
    <w:p>
      <w:pPr>
        <w:wordWrap w:val="0"/>
        <w:topLinePunct/>
        <w:spacing w:line="440" w:lineRule="exact"/>
        <w:ind w:firstLine="480" w:firstLineChars="200"/>
        <w:rPr>
          <w:rFonts w:hint="eastAsia" w:eastAsia="宋体"/>
          <w:color w:val="auto"/>
          <w:highlight w:val="none"/>
          <w:lang w:val="zh-CN" w:eastAsia="zh-CN"/>
        </w:rPr>
      </w:pPr>
      <w:r>
        <w:rPr>
          <w:rFonts w:hint="eastAsia"/>
          <w:color w:val="auto"/>
          <w:highlight w:val="none"/>
        </w:rPr>
        <w:t>1</w:t>
      </w:r>
      <w:r>
        <w:rPr>
          <w:rFonts w:hint="eastAsia"/>
          <w:snapToGrid/>
          <w:color w:val="auto"/>
          <w:sz w:val="24"/>
          <w:highlight w:val="none"/>
        </w:rPr>
        <w:t>.</w:t>
      </w:r>
      <w:r>
        <w:rPr>
          <w:rFonts w:hint="eastAsia" w:ascii="宋体" w:hAnsi="宋体" w:cs="宋体"/>
          <w:color w:val="auto"/>
          <w:sz w:val="24"/>
          <w:highlight w:val="none"/>
        </w:rPr>
        <w:t>若</w:t>
      </w:r>
      <w:r>
        <w:rPr>
          <w:rFonts w:hint="eastAsia" w:cs="宋体"/>
          <w:color w:val="auto"/>
          <w:sz w:val="24"/>
          <w:highlight w:val="none"/>
          <w:lang w:eastAsia="zh-CN"/>
        </w:rPr>
        <w:t>响应</w:t>
      </w:r>
      <w:r>
        <w:rPr>
          <w:rFonts w:hint="eastAsia" w:ascii="宋体" w:hAnsi="宋体" w:cs="宋体"/>
          <w:color w:val="auto"/>
          <w:sz w:val="24"/>
          <w:highlight w:val="none"/>
        </w:rPr>
        <w:t>产品为医疗器械的，</w:t>
      </w:r>
      <w:r>
        <w:rPr>
          <w:rFonts w:hint="eastAsia" w:cs="宋体"/>
          <w:color w:val="auto"/>
          <w:sz w:val="24"/>
          <w:highlight w:val="none"/>
          <w:lang w:eastAsia="zh-CN"/>
        </w:rPr>
        <w:t>响应</w:t>
      </w:r>
      <w:r>
        <w:rPr>
          <w:rFonts w:hint="eastAsia" w:ascii="宋体" w:hAnsi="宋体" w:cs="宋体"/>
          <w:color w:val="auto"/>
          <w:sz w:val="24"/>
          <w:highlight w:val="none"/>
        </w:rPr>
        <w:t>产品须符合《医疗器械注册管理办法》要求并提供中华人民共和国医疗器械注册证；</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须符合《医疗器械监督管理条例》要求并提供相关医疗器械生产</w:t>
      </w:r>
      <w:r>
        <w:rPr>
          <w:rFonts w:hint="eastAsia" w:cs="宋体"/>
          <w:color w:val="auto"/>
          <w:sz w:val="24"/>
          <w:highlight w:val="none"/>
          <w:lang w:eastAsia="zh-CN"/>
        </w:rPr>
        <w:t>(</w:t>
      </w:r>
      <w:r>
        <w:rPr>
          <w:rFonts w:hint="eastAsia" w:ascii="宋体" w:hAnsi="宋体" w:cs="宋体"/>
          <w:color w:val="auto"/>
          <w:sz w:val="24"/>
          <w:highlight w:val="none"/>
        </w:rPr>
        <w:t>或经营</w:t>
      </w:r>
      <w:r>
        <w:rPr>
          <w:rFonts w:hint="eastAsia" w:cs="宋体"/>
          <w:color w:val="auto"/>
          <w:sz w:val="24"/>
          <w:highlight w:val="none"/>
          <w:lang w:eastAsia="zh-CN"/>
        </w:rPr>
        <w:t>)</w:t>
      </w:r>
      <w:r>
        <w:rPr>
          <w:rFonts w:hint="eastAsia" w:ascii="宋体" w:hAnsi="宋体" w:cs="宋体"/>
          <w:color w:val="auto"/>
          <w:sz w:val="24"/>
          <w:highlight w:val="none"/>
        </w:rPr>
        <w:t>许可证或第二类医疗器械经营备案凭证</w:t>
      </w:r>
      <w:r>
        <w:rPr>
          <w:rFonts w:hint="eastAsia" w:cs="宋体"/>
          <w:color w:val="auto"/>
          <w:sz w:val="24"/>
          <w:highlight w:val="none"/>
          <w:lang w:eastAsia="zh-CN"/>
        </w:rPr>
        <w:t>(</w:t>
      </w:r>
      <w:r>
        <w:rPr>
          <w:rFonts w:hint="eastAsia" w:ascii="宋体" w:hAnsi="宋体" w:cs="宋体"/>
          <w:color w:val="auto"/>
          <w:sz w:val="24"/>
          <w:highlight w:val="none"/>
        </w:rPr>
        <w:t>已提供包含二类备案的多证合一营业执照的</w:t>
      </w:r>
      <w:r>
        <w:rPr>
          <w:rFonts w:hint="eastAsia" w:cs="宋体"/>
          <w:color w:val="auto"/>
          <w:sz w:val="24"/>
          <w:highlight w:val="none"/>
          <w:lang w:eastAsia="zh-CN"/>
        </w:rPr>
        <w:t>供应商</w:t>
      </w:r>
      <w:r>
        <w:rPr>
          <w:rFonts w:hint="eastAsia" w:ascii="宋体" w:hAnsi="宋体" w:cs="宋体"/>
          <w:color w:val="auto"/>
          <w:sz w:val="24"/>
          <w:highlight w:val="none"/>
        </w:rPr>
        <w:t>除外</w:t>
      </w:r>
      <w:r>
        <w:rPr>
          <w:rFonts w:hint="eastAsia" w:cs="宋体"/>
          <w:color w:val="auto"/>
          <w:sz w:val="24"/>
          <w:highlight w:val="none"/>
          <w:lang w:eastAsia="zh-CN"/>
        </w:rPr>
        <w:t>)</w:t>
      </w:r>
      <w:r>
        <w:rPr>
          <w:rFonts w:hint="eastAsia"/>
          <w:color w:val="auto"/>
          <w:sz w:val="24"/>
          <w:highlight w:val="none"/>
          <w:lang w:eastAsia="zh-CN"/>
        </w:rPr>
        <w:t>；</w:t>
      </w:r>
    </w:p>
    <w:p>
      <w:pPr>
        <w:pStyle w:val="40"/>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2.本项目不接受联合体磋商。</w:t>
      </w:r>
    </w:p>
    <w:p>
      <w:pPr>
        <w:pStyle w:val="40"/>
        <w:keepNext w:val="0"/>
        <w:keepLines w:val="0"/>
        <w:pageBreakBefore w:val="0"/>
        <w:widowControl w:val="0"/>
        <w:numPr>
          <w:ilvl w:val="0"/>
          <w:numId w:val="8"/>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highlight w:val="none"/>
        </w:rPr>
      </w:pPr>
      <w:r>
        <w:rPr>
          <w:rFonts w:hint="eastAsia"/>
          <w:b/>
          <w:bCs/>
          <w:color w:val="auto"/>
          <w:highlight w:val="none"/>
        </w:rPr>
        <w:t>获取</w:t>
      </w:r>
      <w:r>
        <w:rPr>
          <w:rFonts w:hint="eastAsia"/>
          <w:b/>
          <w:bCs/>
          <w:color w:val="auto"/>
          <w:highlight w:val="none"/>
          <w:lang w:val="en-US" w:eastAsia="zh-CN"/>
        </w:rPr>
        <w:t>磋商</w:t>
      </w:r>
      <w:r>
        <w:rPr>
          <w:rFonts w:hint="eastAsia"/>
          <w:b/>
          <w:bCs/>
          <w:color w:val="auto"/>
          <w:highlight w:val="none"/>
        </w:rPr>
        <w:t>文件的时间期限</w:t>
      </w:r>
      <w:r>
        <w:rPr>
          <w:rFonts w:hint="eastAsia"/>
          <w:b/>
          <w:bCs/>
          <w:color w:val="auto"/>
          <w:highlight w:val="none"/>
          <w:lang w:eastAsia="zh-CN"/>
        </w:rPr>
        <w:t>.</w:t>
      </w:r>
      <w:r>
        <w:rPr>
          <w:rFonts w:hint="eastAsia"/>
          <w:b/>
          <w:bCs/>
          <w:color w:val="auto"/>
          <w:highlight w:val="none"/>
        </w:rPr>
        <w:t>地点</w:t>
      </w:r>
      <w:r>
        <w:rPr>
          <w:rFonts w:hint="eastAsia"/>
          <w:b/>
          <w:bCs/>
          <w:color w:val="auto"/>
          <w:highlight w:val="none"/>
          <w:lang w:eastAsia="zh-CN"/>
        </w:rPr>
        <w:t>.</w:t>
      </w:r>
      <w:r>
        <w:rPr>
          <w:rFonts w:hint="eastAsia"/>
          <w:b/>
          <w:bCs/>
          <w:color w:val="auto"/>
          <w:highlight w:val="none"/>
        </w:rPr>
        <w:t>方式及</w:t>
      </w:r>
      <w:r>
        <w:rPr>
          <w:rFonts w:hint="eastAsia"/>
          <w:b/>
          <w:bCs/>
          <w:color w:val="auto"/>
          <w:highlight w:val="none"/>
          <w:lang w:val="en-US" w:eastAsia="zh-CN"/>
        </w:rPr>
        <w:t>磋商</w:t>
      </w:r>
      <w:r>
        <w:rPr>
          <w:rFonts w:hint="eastAsia"/>
          <w:b/>
          <w:bCs/>
          <w:color w:val="auto"/>
          <w:highlight w:val="none"/>
        </w:rPr>
        <w:t>文件售价</w:t>
      </w:r>
    </w:p>
    <w:p>
      <w:pPr>
        <w:pStyle w:val="43"/>
        <w:keepNext w:val="0"/>
        <w:keepLines w:val="0"/>
        <w:pageBreakBefore w:val="0"/>
        <w:widowControl w:val="0"/>
        <w:numPr>
          <w:ilvl w:val="0"/>
          <w:numId w:val="10"/>
        </w:numPr>
        <w:kinsoku/>
        <w:wordWrap w:val="0"/>
        <w:overflowPunct/>
        <w:topLinePunct/>
        <w:autoSpaceDE/>
        <w:autoSpaceDN/>
        <w:bidi w:val="0"/>
        <w:adjustRightInd w:val="0"/>
        <w:snapToGrid w:val="0"/>
        <w:spacing w:line="410" w:lineRule="exact"/>
        <w:ind w:left="0" w:leftChars="0" w:firstLine="480" w:firstLineChars="200"/>
        <w:textAlignment w:val="auto"/>
        <w:rPr>
          <w:rFonts w:hint="eastAsia"/>
          <w:b w:val="0"/>
          <w:bCs w:val="0"/>
          <w:color w:val="auto"/>
          <w:highlight w:val="none"/>
          <w:lang w:val="zh-CN"/>
        </w:rPr>
      </w:pPr>
      <w:r>
        <w:rPr>
          <w:rFonts w:hint="eastAsia"/>
          <w:b w:val="0"/>
          <w:bCs w:val="0"/>
          <w:color w:val="auto"/>
          <w:highlight w:val="none"/>
        </w:rPr>
        <w:t>获取</w:t>
      </w:r>
      <w:r>
        <w:rPr>
          <w:rFonts w:hint="eastAsia"/>
          <w:b w:val="0"/>
          <w:bCs w:val="0"/>
          <w:color w:val="auto"/>
          <w:highlight w:val="none"/>
          <w:lang w:val="en-US" w:eastAsia="zh-CN"/>
        </w:rPr>
        <w:t>磋商</w:t>
      </w:r>
      <w:r>
        <w:rPr>
          <w:rFonts w:hint="eastAsia"/>
          <w:b w:val="0"/>
          <w:bCs w:val="0"/>
          <w:color w:val="auto"/>
          <w:highlight w:val="none"/>
        </w:rPr>
        <w:t>文件的时间期限</w:t>
      </w:r>
      <w:r>
        <w:rPr>
          <w:rFonts w:hint="eastAsia"/>
          <w:b w:val="0"/>
          <w:bCs w:val="0"/>
          <w:color w:val="auto"/>
          <w:highlight w:val="none"/>
          <w:lang w:eastAsia="zh-CN"/>
        </w:rPr>
        <w:t>：磋商文件</w:t>
      </w:r>
      <w:r>
        <w:rPr>
          <w:rFonts w:hint="eastAsia"/>
          <w:b w:val="0"/>
          <w:bCs w:val="0"/>
          <w:color w:val="auto"/>
          <w:highlight w:val="none"/>
        </w:rPr>
        <w:t>的获取时间(即报名时间)：</w:t>
      </w:r>
      <w:r>
        <w:rPr>
          <w:rFonts w:hint="eastAsia"/>
          <w:b w:val="0"/>
          <w:bCs w:val="0"/>
          <w:color w:val="auto"/>
          <w:highlight w:val="none"/>
          <w:u w:val="single"/>
          <w:lang w:eastAsia="zh-CN"/>
        </w:rPr>
        <w:t>202</w:t>
      </w:r>
      <w:r>
        <w:rPr>
          <w:rFonts w:hint="eastAsia"/>
          <w:b w:val="0"/>
          <w:bCs w:val="0"/>
          <w:color w:val="auto"/>
          <w:highlight w:val="none"/>
          <w:u w:val="single"/>
          <w:lang w:val="en-US" w:eastAsia="zh-CN"/>
        </w:rPr>
        <w:t>3</w:t>
      </w:r>
      <w:r>
        <w:rPr>
          <w:rFonts w:hint="eastAsia"/>
          <w:b w:val="0"/>
          <w:bCs w:val="0"/>
          <w:color w:val="auto"/>
          <w:highlight w:val="none"/>
          <w:u w:val="single"/>
          <w:lang w:eastAsia="zh-CN"/>
        </w:rPr>
        <w:t>年</w:t>
      </w:r>
      <w:r>
        <w:rPr>
          <w:rFonts w:hint="eastAsia"/>
          <w:b w:val="0"/>
          <w:bCs w:val="0"/>
          <w:color w:val="auto"/>
          <w:highlight w:val="none"/>
          <w:u w:val="single"/>
          <w:lang w:val="en-US" w:eastAsia="zh-CN"/>
        </w:rPr>
        <w:t>02</w:t>
      </w:r>
      <w:r>
        <w:rPr>
          <w:rFonts w:hint="eastAsia"/>
          <w:b w:val="0"/>
          <w:bCs w:val="0"/>
          <w:color w:val="auto"/>
          <w:highlight w:val="none"/>
          <w:u w:val="single"/>
          <w:lang w:eastAsia="zh-CN"/>
        </w:rPr>
        <w:t>月</w:t>
      </w:r>
      <w:r>
        <w:rPr>
          <w:rFonts w:hint="eastAsia"/>
          <w:b w:val="0"/>
          <w:bCs w:val="0"/>
          <w:color w:val="auto"/>
          <w:highlight w:val="none"/>
          <w:u w:val="single"/>
          <w:lang w:val="en-US" w:eastAsia="zh-CN"/>
        </w:rPr>
        <w:t>08</w:t>
      </w:r>
      <w:r>
        <w:rPr>
          <w:rFonts w:hint="eastAsia"/>
          <w:b w:val="0"/>
          <w:bCs w:val="0"/>
          <w:color w:val="auto"/>
          <w:highlight w:val="none"/>
          <w:u w:val="single"/>
          <w:lang w:eastAsia="zh-CN"/>
        </w:rPr>
        <w:t>日至202</w:t>
      </w:r>
      <w:r>
        <w:rPr>
          <w:rFonts w:hint="eastAsia"/>
          <w:b w:val="0"/>
          <w:bCs w:val="0"/>
          <w:color w:val="auto"/>
          <w:highlight w:val="none"/>
          <w:u w:val="single"/>
          <w:lang w:val="en-US" w:eastAsia="zh-CN"/>
        </w:rPr>
        <w:t>3</w:t>
      </w:r>
      <w:r>
        <w:rPr>
          <w:rFonts w:hint="eastAsia"/>
          <w:b w:val="0"/>
          <w:bCs w:val="0"/>
          <w:color w:val="auto"/>
          <w:highlight w:val="none"/>
          <w:u w:val="single"/>
          <w:lang w:eastAsia="zh-CN"/>
        </w:rPr>
        <w:t>年</w:t>
      </w:r>
      <w:r>
        <w:rPr>
          <w:rFonts w:hint="eastAsia"/>
          <w:b w:val="0"/>
          <w:bCs w:val="0"/>
          <w:color w:val="auto"/>
          <w:highlight w:val="none"/>
          <w:u w:val="single"/>
          <w:lang w:val="en-US" w:eastAsia="zh-CN"/>
        </w:rPr>
        <w:t>02</w:t>
      </w:r>
      <w:r>
        <w:rPr>
          <w:rFonts w:hint="eastAsia"/>
          <w:b w:val="0"/>
          <w:bCs w:val="0"/>
          <w:color w:val="auto"/>
          <w:highlight w:val="none"/>
          <w:u w:val="single"/>
          <w:lang w:eastAsia="zh-CN"/>
        </w:rPr>
        <w:t>月</w:t>
      </w:r>
      <w:r>
        <w:rPr>
          <w:rFonts w:hint="eastAsia"/>
          <w:b w:val="0"/>
          <w:bCs w:val="0"/>
          <w:color w:val="auto"/>
          <w:highlight w:val="none"/>
          <w:u w:val="single"/>
          <w:lang w:val="en-US" w:eastAsia="zh-CN"/>
        </w:rPr>
        <w:t>14</w:t>
      </w:r>
      <w:r>
        <w:rPr>
          <w:rFonts w:hint="eastAsia"/>
          <w:b w:val="0"/>
          <w:bCs w:val="0"/>
          <w:color w:val="auto"/>
          <w:highlight w:val="none"/>
          <w:u w:val="single"/>
          <w:lang w:eastAsia="zh-CN"/>
        </w:rPr>
        <w:t>日，每天上午9时00分至12时00分，下午</w:t>
      </w:r>
      <w:r>
        <w:rPr>
          <w:rFonts w:hint="eastAsia"/>
          <w:b w:val="0"/>
          <w:bCs w:val="0"/>
          <w:color w:val="auto"/>
          <w:highlight w:val="none"/>
          <w:u w:val="single"/>
          <w:lang w:val="en-US" w:eastAsia="zh-CN"/>
        </w:rPr>
        <w:t>14</w:t>
      </w:r>
      <w:r>
        <w:rPr>
          <w:rFonts w:hint="eastAsia"/>
          <w:b w:val="0"/>
          <w:bCs w:val="0"/>
          <w:color w:val="auto"/>
          <w:highlight w:val="none"/>
          <w:u w:val="single"/>
          <w:lang w:eastAsia="zh-CN"/>
        </w:rPr>
        <w:t>时</w:t>
      </w:r>
      <w:r>
        <w:rPr>
          <w:rFonts w:hint="eastAsia"/>
          <w:b w:val="0"/>
          <w:bCs w:val="0"/>
          <w:color w:val="auto"/>
          <w:highlight w:val="none"/>
          <w:u w:val="single"/>
          <w:lang w:val="en-US" w:eastAsia="zh-CN"/>
        </w:rPr>
        <w:t>30</w:t>
      </w:r>
      <w:r>
        <w:rPr>
          <w:rFonts w:hint="eastAsia"/>
          <w:b w:val="0"/>
          <w:bCs w:val="0"/>
          <w:color w:val="auto"/>
          <w:highlight w:val="none"/>
          <w:u w:val="single"/>
          <w:lang w:eastAsia="zh-CN"/>
        </w:rPr>
        <w:t>分至</w:t>
      </w:r>
      <w:r>
        <w:rPr>
          <w:rFonts w:hint="eastAsia"/>
          <w:b w:val="0"/>
          <w:bCs w:val="0"/>
          <w:color w:val="auto"/>
          <w:highlight w:val="none"/>
          <w:u w:val="single"/>
          <w:lang w:val="en-US" w:eastAsia="zh-CN"/>
        </w:rPr>
        <w:t>17</w:t>
      </w:r>
      <w:r>
        <w:rPr>
          <w:rFonts w:hint="eastAsia"/>
          <w:b w:val="0"/>
          <w:bCs w:val="0"/>
          <w:color w:val="auto"/>
          <w:highlight w:val="none"/>
          <w:u w:val="single"/>
          <w:lang w:eastAsia="zh-CN"/>
        </w:rPr>
        <w:t>时30分（北京时间，法定节假日除外）</w:t>
      </w:r>
      <w:r>
        <w:rPr>
          <w:rFonts w:hint="eastAsia"/>
          <w:b w:val="0"/>
          <w:bCs w:val="0"/>
          <w:color w:val="auto"/>
          <w:highlight w:val="none"/>
          <w:lang w:val="zh-CN"/>
        </w:rPr>
        <w:t>。</w:t>
      </w:r>
    </w:p>
    <w:p>
      <w:pPr>
        <w:pStyle w:val="43"/>
        <w:keepNext w:val="0"/>
        <w:keepLines w:val="0"/>
        <w:pageBreakBefore w:val="0"/>
        <w:widowControl w:val="0"/>
        <w:numPr>
          <w:ilvl w:val="0"/>
          <w:numId w:val="10"/>
        </w:numPr>
        <w:kinsoku/>
        <w:wordWrap w:val="0"/>
        <w:overflowPunct/>
        <w:topLinePunct/>
        <w:autoSpaceDE/>
        <w:autoSpaceDN/>
        <w:bidi w:val="0"/>
        <w:adjustRightInd w:val="0"/>
        <w:snapToGrid w:val="0"/>
        <w:spacing w:line="410" w:lineRule="exact"/>
        <w:ind w:left="0" w:leftChars="0" w:firstLine="480" w:firstLineChars="200"/>
        <w:textAlignment w:val="auto"/>
        <w:rPr>
          <w:rFonts w:hint="eastAsia"/>
          <w:b w:val="0"/>
          <w:bCs w:val="0"/>
          <w:color w:val="auto"/>
          <w:highlight w:val="none"/>
          <w:lang w:val="zh-CN"/>
        </w:rPr>
      </w:pPr>
      <w:r>
        <w:rPr>
          <w:rFonts w:hint="eastAsia"/>
          <w:b w:val="0"/>
          <w:bCs w:val="0"/>
          <w:color w:val="auto"/>
          <w:highlight w:val="none"/>
        </w:rPr>
        <w:t>获取</w:t>
      </w:r>
      <w:r>
        <w:rPr>
          <w:rFonts w:hint="eastAsia"/>
          <w:b w:val="0"/>
          <w:bCs w:val="0"/>
          <w:color w:val="auto"/>
          <w:highlight w:val="none"/>
          <w:lang w:eastAsia="zh-CN"/>
        </w:rPr>
        <w:t>磋商文件</w:t>
      </w:r>
      <w:r>
        <w:rPr>
          <w:rFonts w:hint="eastAsia"/>
          <w:b w:val="0"/>
          <w:bCs w:val="0"/>
          <w:color w:val="auto"/>
          <w:highlight w:val="none"/>
        </w:rPr>
        <w:t>的地点</w:t>
      </w:r>
      <w:r>
        <w:rPr>
          <w:rFonts w:hint="eastAsia"/>
          <w:b w:val="0"/>
          <w:bCs w:val="0"/>
          <w:color w:val="auto"/>
          <w:highlight w:val="none"/>
          <w:lang w:eastAsia="zh-CN"/>
        </w:rPr>
        <w:t>：</w:t>
      </w:r>
      <w:r>
        <w:rPr>
          <w:rFonts w:hint="eastAsia"/>
          <w:b w:val="0"/>
          <w:bCs w:val="0"/>
          <w:color w:val="auto"/>
          <w:highlight w:val="none"/>
          <w:lang w:val="en-US" w:eastAsia="zh-CN"/>
        </w:rPr>
        <w:t>荥经县人民医院行政办公楼3楼</w:t>
      </w:r>
      <w:r>
        <w:rPr>
          <w:rFonts w:hint="eastAsia"/>
          <w:b w:val="0"/>
          <w:bCs w:val="0"/>
          <w:color w:val="auto"/>
          <w:highlight w:val="none"/>
          <w:lang w:val="zh-CN"/>
        </w:rPr>
        <w:t>。</w:t>
      </w:r>
    </w:p>
    <w:p>
      <w:pPr>
        <w:pStyle w:val="43"/>
        <w:keepNext w:val="0"/>
        <w:keepLines w:val="0"/>
        <w:pageBreakBefore w:val="0"/>
        <w:widowControl w:val="0"/>
        <w:numPr>
          <w:ilvl w:val="0"/>
          <w:numId w:val="10"/>
        </w:numPr>
        <w:kinsoku/>
        <w:wordWrap w:val="0"/>
        <w:overflowPunct/>
        <w:topLinePunct/>
        <w:autoSpaceDE/>
        <w:autoSpaceDN/>
        <w:bidi w:val="0"/>
        <w:adjustRightInd w:val="0"/>
        <w:snapToGrid w:val="0"/>
        <w:spacing w:line="420" w:lineRule="exact"/>
        <w:ind w:left="0" w:leftChars="0" w:firstLine="482" w:firstLineChars="200"/>
        <w:textAlignment w:val="auto"/>
        <w:rPr>
          <w:rFonts w:hint="eastAsia"/>
          <w:b w:val="0"/>
          <w:bCs w:val="0"/>
          <w:color w:val="auto"/>
          <w:highlight w:val="none"/>
        </w:rPr>
      </w:pPr>
      <w:r>
        <w:rPr>
          <w:rFonts w:hint="eastAsia"/>
          <w:b/>
          <w:bCs/>
          <w:color w:val="auto"/>
          <w:highlight w:val="none"/>
        </w:rPr>
        <w:t>获取</w:t>
      </w:r>
      <w:r>
        <w:rPr>
          <w:rFonts w:hint="eastAsia"/>
          <w:b/>
          <w:bCs/>
          <w:color w:val="auto"/>
          <w:highlight w:val="none"/>
          <w:lang w:val="zh-CN" w:eastAsia="zh-CN"/>
        </w:rPr>
        <w:t>磋商</w:t>
      </w:r>
      <w:r>
        <w:rPr>
          <w:rFonts w:hint="eastAsia"/>
          <w:b/>
          <w:bCs/>
          <w:color w:val="auto"/>
          <w:highlight w:val="none"/>
          <w:lang w:eastAsia="zh-CN"/>
        </w:rPr>
        <w:t>文件</w:t>
      </w:r>
      <w:r>
        <w:rPr>
          <w:rFonts w:hint="eastAsia"/>
          <w:b/>
          <w:bCs/>
          <w:color w:val="auto"/>
          <w:highlight w:val="none"/>
        </w:rPr>
        <w:t>的方式</w:t>
      </w:r>
      <w:r>
        <w:rPr>
          <w:rFonts w:hint="eastAsia"/>
          <w:b/>
          <w:bCs/>
          <w:color w:val="auto"/>
          <w:highlight w:val="none"/>
          <w:lang w:eastAsia="zh-CN"/>
        </w:rPr>
        <w:t>：现场获取。</w:t>
      </w:r>
    </w:p>
    <w:p>
      <w:pPr>
        <w:pStyle w:val="43"/>
        <w:keepNext w:val="0"/>
        <w:keepLines w:val="0"/>
        <w:pageBreakBefore w:val="0"/>
        <w:widowControl w:val="0"/>
        <w:kinsoku/>
        <w:overflowPunct/>
        <w:autoSpaceDE/>
        <w:autoSpaceDN/>
        <w:bidi w:val="0"/>
        <w:adjustRightInd w:val="0"/>
        <w:snapToGrid w:val="0"/>
        <w:spacing w:line="410" w:lineRule="exact"/>
        <w:textAlignment w:val="auto"/>
        <w:rPr>
          <w:rFonts w:hint="eastAsia"/>
          <w:color w:val="auto"/>
          <w:highlight w:val="none"/>
        </w:rPr>
      </w:pPr>
      <w:r>
        <w:rPr>
          <w:rFonts w:hint="eastAsia"/>
          <w:b w:val="0"/>
          <w:bCs w:val="0"/>
          <w:color w:val="auto"/>
          <w:highlight w:val="none"/>
        </w:rPr>
        <w:t>供应商应在规定的时间内到指定地点</w:t>
      </w:r>
      <w:r>
        <w:rPr>
          <w:rFonts w:hint="eastAsia"/>
          <w:b w:val="0"/>
          <w:bCs w:val="0"/>
          <w:color w:val="auto"/>
          <w:highlight w:val="none"/>
          <w:lang w:val="en-US" w:eastAsia="zh-CN"/>
        </w:rPr>
        <w:t>获取</w:t>
      </w:r>
      <w:r>
        <w:rPr>
          <w:rFonts w:hint="eastAsia"/>
          <w:b w:val="0"/>
          <w:bCs w:val="0"/>
          <w:color w:val="auto"/>
          <w:highlight w:val="none"/>
        </w:rPr>
        <w:t>本</w:t>
      </w:r>
      <w:r>
        <w:rPr>
          <w:rFonts w:hint="eastAsia"/>
          <w:b w:val="0"/>
          <w:bCs w:val="0"/>
          <w:color w:val="auto"/>
          <w:highlight w:val="none"/>
          <w:lang w:val="en-US" w:eastAsia="zh-CN"/>
        </w:rPr>
        <w:t>磋商文件</w:t>
      </w:r>
      <w:r>
        <w:rPr>
          <w:rFonts w:hint="eastAsia"/>
          <w:b w:val="0"/>
          <w:bCs w:val="0"/>
          <w:color w:val="auto"/>
          <w:highlight w:val="none"/>
        </w:rPr>
        <w:t>，并登记，如在规定时间内未领取</w:t>
      </w:r>
      <w:r>
        <w:rPr>
          <w:rFonts w:hint="eastAsia"/>
          <w:b w:val="0"/>
          <w:bCs w:val="0"/>
          <w:color w:val="auto"/>
          <w:highlight w:val="none"/>
          <w:lang w:val="en-US" w:eastAsia="zh-CN"/>
        </w:rPr>
        <w:t>磋商文件</w:t>
      </w:r>
      <w:r>
        <w:rPr>
          <w:rFonts w:hint="eastAsia"/>
          <w:b w:val="0"/>
          <w:bCs w:val="0"/>
          <w:color w:val="auto"/>
          <w:highlight w:val="none"/>
        </w:rPr>
        <w:t>并登记的供应商均无资格参加该项目的</w:t>
      </w:r>
      <w:r>
        <w:rPr>
          <w:rFonts w:hint="eastAsia"/>
          <w:b w:val="0"/>
          <w:bCs w:val="0"/>
          <w:color w:val="auto"/>
          <w:highlight w:val="none"/>
          <w:lang w:val="en-US" w:eastAsia="zh-CN"/>
        </w:rPr>
        <w:t>磋商</w:t>
      </w:r>
      <w:r>
        <w:rPr>
          <w:rFonts w:hint="eastAsia"/>
          <w:color w:val="auto"/>
          <w:highlight w:val="none"/>
        </w:rPr>
        <w:t>。</w:t>
      </w:r>
    </w:p>
    <w:p>
      <w:pPr>
        <w:pStyle w:val="40"/>
        <w:keepNext w:val="0"/>
        <w:keepLines w:val="0"/>
        <w:pageBreakBefore w:val="0"/>
        <w:widowControl w:val="0"/>
        <w:numPr>
          <w:ilvl w:val="0"/>
          <w:numId w:val="0"/>
        </w:numPr>
        <w:kinsoku/>
        <w:wordWrap w:val="0"/>
        <w:overflowPunct/>
        <w:topLinePunct/>
        <w:autoSpaceDE/>
        <w:autoSpaceDN/>
        <w:bidi w:val="0"/>
        <w:adjustRightInd w:val="0"/>
        <w:snapToGrid w:val="0"/>
        <w:spacing w:line="410" w:lineRule="exact"/>
        <w:ind w:leftChars="200"/>
        <w:textAlignment w:val="auto"/>
        <w:rPr>
          <w:rFonts w:hint="eastAsia"/>
          <w:b/>
          <w:bCs/>
          <w:color w:val="auto"/>
          <w:highlight w:val="none"/>
        </w:rPr>
      </w:pPr>
      <w:r>
        <w:rPr>
          <w:rFonts w:hint="eastAsia"/>
          <w:b/>
          <w:bCs/>
          <w:color w:val="auto"/>
          <w:highlight w:val="none"/>
          <w:lang w:eastAsia="zh-CN"/>
        </w:rPr>
        <w:t>八.</w:t>
      </w:r>
      <w:r>
        <w:rPr>
          <w:rFonts w:hint="eastAsia"/>
          <w:b/>
          <w:bCs/>
          <w:color w:val="auto"/>
          <w:highlight w:val="none"/>
        </w:rPr>
        <w:t>竞争性磋商响应文件</w:t>
      </w:r>
      <w:r>
        <w:rPr>
          <w:rFonts w:hint="eastAsia"/>
          <w:b/>
          <w:bCs/>
          <w:color w:val="auto"/>
          <w:highlight w:val="none"/>
          <w:lang w:val="en-US" w:eastAsia="zh-CN"/>
        </w:rPr>
        <w:t>递交的</w:t>
      </w:r>
      <w:r>
        <w:rPr>
          <w:rFonts w:hint="eastAsia"/>
          <w:b/>
          <w:bCs/>
          <w:color w:val="auto"/>
          <w:highlight w:val="none"/>
        </w:rPr>
        <w:t>截止时间：20</w:t>
      </w:r>
      <w:r>
        <w:rPr>
          <w:rFonts w:hint="eastAsia"/>
          <w:b/>
          <w:bCs/>
          <w:color w:val="auto"/>
          <w:highlight w:val="none"/>
          <w:lang w:val="en-US" w:eastAsia="zh-CN"/>
        </w:rPr>
        <w:t>23</w:t>
      </w:r>
      <w:r>
        <w:rPr>
          <w:rFonts w:hint="eastAsia"/>
          <w:b/>
          <w:bCs/>
          <w:color w:val="auto"/>
          <w:highlight w:val="none"/>
        </w:rPr>
        <w:t>年</w:t>
      </w:r>
      <w:r>
        <w:rPr>
          <w:rFonts w:hint="eastAsia"/>
          <w:b/>
          <w:bCs/>
          <w:color w:val="auto"/>
          <w:highlight w:val="none"/>
          <w:lang w:val="en-US" w:eastAsia="zh-CN"/>
        </w:rPr>
        <w:t>02</w:t>
      </w:r>
      <w:r>
        <w:rPr>
          <w:rFonts w:hint="eastAsia"/>
          <w:b/>
          <w:bCs/>
          <w:color w:val="auto"/>
          <w:highlight w:val="none"/>
        </w:rPr>
        <w:t>月</w:t>
      </w:r>
      <w:r>
        <w:rPr>
          <w:rFonts w:hint="eastAsia"/>
          <w:b/>
          <w:bCs/>
          <w:color w:val="auto"/>
          <w:highlight w:val="none"/>
          <w:lang w:val="en-US" w:eastAsia="zh-CN"/>
        </w:rPr>
        <w:t>21</w:t>
      </w:r>
      <w:r>
        <w:rPr>
          <w:rFonts w:hint="eastAsia"/>
          <w:b/>
          <w:bCs/>
          <w:color w:val="auto"/>
          <w:highlight w:val="none"/>
        </w:rPr>
        <w:t>日</w:t>
      </w:r>
      <w:r>
        <w:rPr>
          <w:rFonts w:hint="eastAsia"/>
          <w:b/>
          <w:bCs/>
          <w:color w:val="auto"/>
          <w:highlight w:val="none"/>
          <w:lang w:val="en-US" w:eastAsia="zh-CN"/>
        </w:rPr>
        <w:t>15</w:t>
      </w:r>
      <w:r>
        <w:rPr>
          <w:rFonts w:hint="eastAsia"/>
          <w:b/>
          <w:bCs/>
          <w:color w:val="auto"/>
          <w:highlight w:val="none"/>
        </w:rPr>
        <w:t>时</w:t>
      </w:r>
      <w:r>
        <w:rPr>
          <w:rFonts w:hint="eastAsia"/>
          <w:b/>
          <w:bCs/>
          <w:color w:val="auto"/>
          <w:highlight w:val="none"/>
          <w:lang w:val="en-US" w:eastAsia="zh-CN"/>
        </w:rPr>
        <w:t>0</w:t>
      </w:r>
      <w:r>
        <w:rPr>
          <w:rFonts w:hint="eastAsia"/>
          <w:b/>
          <w:bCs/>
          <w:color w:val="auto"/>
          <w:highlight w:val="none"/>
        </w:rPr>
        <w:t>0分(北京时间)</w:t>
      </w:r>
    </w:p>
    <w:p>
      <w:pPr>
        <w:pStyle w:val="43"/>
        <w:keepNext w:val="0"/>
        <w:keepLines w:val="0"/>
        <w:pageBreakBefore w:val="0"/>
        <w:widowControl w:val="0"/>
        <w:kinsoku/>
        <w:overflowPunct/>
        <w:autoSpaceDE/>
        <w:autoSpaceDN/>
        <w:bidi w:val="0"/>
        <w:adjustRightInd w:val="0"/>
        <w:snapToGrid w:val="0"/>
        <w:spacing w:line="410" w:lineRule="exact"/>
        <w:textAlignment w:val="auto"/>
        <w:rPr>
          <w:rFonts w:hint="eastAsia"/>
          <w:b/>
          <w:bCs/>
          <w:color w:val="auto"/>
          <w:highlight w:val="none"/>
        </w:rPr>
      </w:pPr>
      <w:r>
        <w:rPr>
          <w:rFonts w:hint="eastAsia"/>
          <w:b/>
          <w:bCs/>
          <w:color w:val="auto"/>
          <w:highlight w:val="none"/>
        </w:rPr>
        <w:t>响应文件递交的起止时间</w:t>
      </w:r>
      <w:r>
        <w:rPr>
          <w:rFonts w:hint="eastAsia"/>
          <w:b/>
          <w:bCs/>
          <w:color w:val="auto"/>
          <w:highlight w:val="none"/>
          <w:lang w:eastAsia="zh-CN"/>
        </w:rPr>
        <w:t>：</w:t>
      </w:r>
      <w:r>
        <w:rPr>
          <w:rFonts w:hint="eastAsia"/>
          <w:b/>
          <w:bCs/>
          <w:color w:val="auto"/>
          <w:highlight w:val="none"/>
          <w:lang w:val="en-US" w:eastAsia="zh-CN"/>
        </w:rPr>
        <w:t>磋商当日14</w:t>
      </w:r>
      <w:r>
        <w:rPr>
          <w:rFonts w:hint="eastAsia"/>
          <w:b/>
          <w:bCs/>
          <w:color w:val="auto"/>
          <w:highlight w:val="none"/>
        </w:rPr>
        <w:t>时30分-</w:t>
      </w:r>
      <w:r>
        <w:rPr>
          <w:rFonts w:hint="eastAsia"/>
          <w:b/>
          <w:bCs/>
          <w:color w:val="auto"/>
          <w:highlight w:val="none"/>
          <w:lang w:val="en-US" w:eastAsia="zh-CN"/>
        </w:rPr>
        <w:t>15</w:t>
      </w:r>
      <w:r>
        <w:rPr>
          <w:rFonts w:hint="eastAsia"/>
          <w:b/>
          <w:bCs/>
          <w:color w:val="auto"/>
          <w:highlight w:val="none"/>
        </w:rPr>
        <w:t>时00分(北京时间)；</w:t>
      </w:r>
    </w:p>
    <w:p>
      <w:pPr>
        <w:pStyle w:val="43"/>
        <w:keepNext w:val="0"/>
        <w:keepLines w:val="0"/>
        <w:pageBreakBefore w:val="0"/>
        <w:widowControl w:val="0"/>
        <w:kinsoku/>
        <w:overflowPunct/>
        <w:autoSpaceDE/>
        <w:autoSpaceDN/>
        <w:bidi w:val="0"/>
        <w:adjustRightInd w:val="0"/>
        <w:snapToGrid w:val="0"/>
        <w:spacing w:line="410" w:lineRule="exact"/>
        <w:textAlignment w:val="auto"/>
        <w:rPr>
          <w:rFonts w:hint="eastAsia"/>
          <w:b/>
          <w:bCs/>
          <w:color w:val="auto"/>
          <w:highlight w:val="none"/>
        </w:rPr>
      </w:pPr>
      <w:r>
        <w:rPr>
          <w:rFonts w:hint="eastAsia"/>
          <w:b/>
          <w:bCs/>
          <w:color w:val="auto"/>
          <w:highlight w:val="none"/>
          <w:lang w:val="en-US" w:eastAsia="zh-CN"/>
        </w:rPr>
        <w:t>开启时间：磋商小组组建后立即开启；</w:t>
      </w:r>
    </w:p>
    <w:p>
      <w:pPr>
        <w:pStyle w:val="43"/>
        <w:keepNext w:val="0"/>
        <w:keepLines w:val="0"/>
        <w:pageBreakBefore w:val="0"/>
        <w:widowControl w:val="0"/>
        <w:kinsoku/>
        <w:overflowPunct/>
        <w:autoSpaceDE/>
        <w:autoSpaceDN/>
        <w:bidi w:val="0"/>
        <w:adjustRightInd w:val="0"/>
        <w:snapToGrid w:val="0"/>
        <w:spacing w:line="410" w:lineRule="exact"/>
        <w:textAlignment w:val="auto"/>
        <w:rPr>
          <w:rFonts w:hint="eastAsia"/>
          <w:color w:val="auto"/>
          <w:highlight w:val="none"/>
          <w:lang w:val="en-US" w:eastAsia="zh-CN"/>
        </w:rPr>
      </w:pPr>
      <w:r>
        <w:rPr>
          <w:rFonts w:hint="eastAsia"/>
          <w:b/>
          <w:bCs/>
          <w:color w:val="auto"/>
          <w:highlight w:val="none"/>
          <w:lang w:val="en-US" w:eastAsia="zh-CN"/>
        </w:rPr>
        <w:t>响应文件递交的地点：</w:t>
      </w:r>
      <w:r>
        <w:rPr>
          <w:rFonts w:hint="eastAsia"/>
          <w:color w:val="auto"/>
          <w:highlight w:val="none"/>
          <w:lang w:val="en-US" w:eastAsia="zh-CN"/>
        </w:rPr>
        <w:t>荥经县人民医院行政办公楼3楼本项目会议室；</w:t>
      </w:r>
    </w:p>
    <w:p>
      <w:pPr>
        <w:pStyle w:val="43"/>
        <w:keepNext w:val="0"/>
        <w:keepLines w:val="0"/>
        <w:pageBreakBefore w:val="0"/>
        <w:widowControl w:val="0"/>
        <w:kinsoku/>
        <w:overflowPunct/>
        <w:autoSpaceDE/>
        <w:autoSpaceDN/>
        <w:bidi w:val="0"/>
        <w:adjustRightInd w:val="0"/>
        <w:snapToGrid w:val="0"/>
        <w:spacing w:line="410" w:lineRule="exact"/>
        <w:textAlignment w:val="auto"/>
        <w:rPr>
          <w:rFonts w:hint="eastAsia"/>
          <w:color w:val="auto"/>
          <w:highlight w:val="none"/>
        </w:rPr>
      </w:pPr>
      <w:r>
        <w:rPr>
          <w:rFonts w:hint="eastAsia"/>
          <w:color w:val="auto"/>
          <w:highlight w:val="none"/>
        </w:rPr>
        <w:t>供应商应当在磋商文件要求的截止时间前，将响应文件密封送达指定地点。在截止时间后送达的响应文件为无效文件，</w:t>
      </w:r>
      <w:r>
        <w:rPr>
          <w:rFonts w:hint="eastAsia"/>
          <w:color w:val="auto"/>
          <w:highlight w:val="none"/>
          <w:lang w:val="en-US" w:eastAsia="zh-CN"/>
        </w:rPr>
        <w:t>将被</w:t>
      </w:r>
      <w:r>
        <w:rPr>
          <w:rFonts w:hint="eastAsia"/>
          <w:color w:val="auto"/>
          <w:highlight w:val="none"/>
        </w:rPr>
        <w:t>拒收。</w:t>
      </w:r>
    </w:p>
    <w:p>
      <w:pPr>
        <w:pStyle w:val="40"/>
        <w:keepNext w:val="0"/>
        <w:keepLines w:val="0"/>
        <w:pageBreakBefore w:val="0"/>
        <w:widowControl w:val="0"/>
        <w:numPr>
          <w:ilvl w:val="0"/>
          <w:numId w:val="0"/>
        </w:numPr>
        <w:kinsoku/>
        <w:wordWrap w:val="0"/>
        <w:overflowPunct/>
        <w:topLinePunct/>
        <w:autoSpaceDE/>
        <w:autoSpaceDN/>
        <w:bidi w:val="0"/>
        <w:adjustRightInd w:val="0"/>
        <w:snapToGrid w:val="0"/>
        <w:spacing w:line="410" w:lineRule="exact"/>
        <w:ind w:leftChars="200"/>
        <w:textAlignment w:val="auto"/>
        <w:rPr>
          <w:rFonts w:hint="eastAsia"/>
          <w:b/>
          <w:bCs/>
          <w:color w:val="auto"/>
          <w:highlight w:val="none"/>
          <w:lang w:eastAsia="zh-CN"/>
        </w:rPr>
      </w:pPr>
      <w:r>
        <w:rPr>
          <w:rFonts w:hint="eastAsia"/>
          <w:b/>
          <w:bCs/>
          <w:color w:val="auto"/>
          <w:highlight w:val="none"/>
          <w:lang w:eastAsia="zh-CN"/>
        </w:rPr>
        <w:t>九.</w:t>
      </w:r>
      <w:r>
        <w:rPr>
          <w:rFonts w:hint="eastAsia"/>
          <w:b/>
          <w:bCs/>
          <w:color w:val="auto"/>
          <w:highlight w:val="none"/>
        </w:rPr>
        <w:t>磋商时间：</w:t>
      </w:r>
      <w:r>
        <w:rPr>
          <w:rFonts w:hint="eastAsia"/>
          <w:b/>
          <w:bCs/>
          <w:color w:val="auto"/>
          <w:highlight w:val="none"/>
          <w:lang w:eastAsia="zh-CN"/>
        </w:rPr>
        <w:t>2023</w:t>
      </w:r>
      <w:r>
        <w:rPr>
          <w:rFonts w:hint="eastAsia"/>
          <w:b/>
          <w:bCs/>
          <w:color w:val="auto"/>
          <w:highlight w:val="none"/>
        </w:rPr>
        <w:t>年</w:t>
      </w:r>
      <w:r>
        <w:rPr>
          <w:rFonts w:hint="eastAsia"/>
          <w:b/>
          <w:bCs/>
          <w:color w:val="auto"/>
          <w:highlight w:val="none"/>
          <w:lang w:val="en-US" w:eastAsia="zh-CN"/>
        </w:rPr>
        <w:t>02</w:t>
      </w:r>
      <w:r>
        <w:rPr>
          <w:rFonts w:hint="eastAsia"/>
          <w:b/>
          <w:bCs/>
          <w:color w:val="auto"/>
          <w:highlight w:val="none"/>
        </w:rPr>
        <w:t>月</w:t>
      </w:r>
      <w:r>
        <w:rPr>
          <w:rFonts w:hint="eastAsia"/>
          <w:b/>
          <w:bCs/>
          <w:color w:val="auto"/>
          <w:highlight w:val="none"/>
          <w:lang w:val="en-US" w:eastAsia="zh-CN"/>
        </w:rPr>
        <w:t>21</w:t>
      </w:r>
      <w:r>
        <w:rPr>
          <w:rFonts w:hint="eastAsia"/>
          <w:b/>
          <w:bCs/>
          <w:color w:val="auto"/>
          <w:highlight w:val="none"/>
        </w:rPr>
        <w:t>日</w:t>
      </w:r>
      <w:r>
        <w:rPr>
          <w:rFonts w:hint="eastAsia"/>
          <w:b/>
          <w:bCs/>
          <w:color w:val="auto"/>
          <w:highlight w:val="none"/>
          <w:lang w:val="en-US" w:eastAsia="zh-CN"/>
        </w:rPr>
        <w:t>15</w:t>
      </w:r>
      <w:r>
        <w:rPr>
          <w:rFonts w:hint="eastAsia"/>
          <w:b/>
          <w:bCs/>
          <w:color w:val="auto"/>
          <w:highlight w:val="none"/>
        </w:rPr>
        <w:t>时</w:t>
      </w:r>
      <w:r>
        <w:rPr>
          <w:rFonts w:hint="eastAsia"/>
          <w:b/>
          <w:bCs/>
          <w:color w:val="auto"/>
          <w:highlight w:val="none"/>
          <w:lang w:val="en-US" w:eastAsia="zh-CN"/>
        </w:rPr>
        <w:t>0</w:t>
      </w:r>
      <w:r>
        <w:rPr>
          <w:rFonts w:hint="eastAsia"/>
          <w:b/>
          <w:bCs/>
          <w:color w:val="auto"/>
          <w:highlight w:val="none"/>
        </w:rPr>
        <w:t>0分(北京时间)</w:t>
      </w:r>
      <w:r>
        <w:rPr>
          <w:rFonts w:hint="eastAsia"/>
          <w:b/>
          <w:bCs/>
          <w:color w:val="auto"/>
          <w:highlight w:val="none"/>
          <w:lang w:eastAsia="zh-CN"/>
        </w:rPr>
        <w:t>。</w:t>
      </w:r>
    </w:p>
    <w:p>
      <w:pPr>
        <w:pStyle w:val="40"/>
        <w:keepNext w:val="0"/>
        <w:keepLines w:val="0"/>
        <w:pageBreakBefore w:val="0"/>
        <w:widowControl w:val="0"/>
        <w:numPr>
          <w:ilvl w:val="0"/>
          <w:numId w:val="0"/>
        </w:numPr>
        <w:kinsoku/>
        <w:wordWrap w:val="0"/>
        <w:overflowPunct/>
        <w:topLinePunct/>
        <w:autoSpaceDE/>
        <w:autoSpaceDN/>
        <w:bidi w:val="0"/>
        <w:adjustRightInd w:val="0"/>
        <w:snapToGrid w:val="0"/>
        <w:spacing w:line="410" w:lineRule="exact"/>
        <w:ind w:firstLine="482" w:firstLineChars="200"/>
        <w:textAlignment w:val="auto"/>
        <w:rPr>
          <w:rFonts w:hint="eastAsia"/>
          <w:b/>
          <w:bCs/>
          <w:color w:val="auto"/>
          <w:highlight w:val="none"/>
        </w:rPr>
      </w:pPr>
      <w:r>
        <w:rPr>
          <w:rFonts w:hint="eastAsia"/>
          <w:b/>
          <w:bCs/>
          <w:color w:val="auto"/>
          <w:highlight w:val="none"/>
          <w:lang w:val="en-US" w:eastAsia="zh-CN"/>
        </w:rPr>
        <w:t>十.磋商地点：</w:t>
      </w:r>
      <w:r>
        <w:rPr>
          <w:rFonts w:hint="eastAsia"/>
          <w:b w:val="0"/>
          <w:bCs w:val="0"/>
          <w:color w:val="auto"/>
          <w:highlight w:val="none"/>
          <w:lang w:val="zh-CN"/>
        </w:rPr>
        <w:t>荥经县人民医院行政办公楼</w:t>
      </w:r>
      <w:r>
        <w:rPr>
          <w:rFonts w:hint="eastAsia"/>
          <w:b w:val="0"/>
          <w:bCs w:val="0"/>
          <w:color w:val="auto"/>
          <w:highlight w:val="none"/>
          <w:lang w:val="en-US" w:eastAsia="zh-CN"/>
        </w:rPr>
        <w:t>6</w:t>
      </w:r>
      <w:r>
        <w:rPr>
          <w:rFonts w:hint="eastAsia"/>
          <w:b w:val="0"/>
          <w:bCs w:val="0"/>
          <w:color w:val="auto"/>
          <w:highlight w:val="none"/>
          <w:lang w:val="zh-CN"/>
        </w:rPr>
        <w:t>楼</w:t>
      </w:r>
      <w:r>
        <w:rPr>
          <w:rFonts w:hint="eastAsia"/>
          <w:b w:val="0"/>
          <w:bCs w:val="0"/>
          <w:color w:val="auto"/>
          <w:highlight w:val="none"/>
          <w:lang w:val="en-US" w:eastAsia="zh-CN"/>
        </w:rPr>
        <w:t>本项目会议室。</w:t>
      </w:r>
    </w:p>
    <w:p>
      <w:pPr>
        <w:pStyle w:val="40"/>
        <w:keepNext w:val="0"/>
        <w:keepLines w:val="0"/>
        <w:pageBreakBefore w:val="0"/>
        <w:widowControl w:val="0"/>
        <w:numPr>
          <w:ilvl w:val="0"/>
          <w:numId w:val="0"/>
        </w:numPr>
        <w:kinsoku/>
        <w:wordWrap w:val="0"/>
        <w:overflowPunct/>
        <w:topLinePunct/>
        <w:autoSpaceDE/>
        <w:autoSpaceDN/>
        <w:bidi w:val="0"/>
        <w:adjustRightInd w:val="0"/>
        <w:snapToGrid w:val="0"/>
        <w:spacing w:line="410" w:lineRule="exact"/>
        <w:ind w:leftChars="200"/>
        <w:textAlignment w:val="auto"/>
        <w:rPr>
          <w:rFonts w:hint="eastAsia"/>
          <w:b w:val="0"/>
          <w:bCs w:val="0"/>
          <w:color w:val="auto"/>
          <w:highlight w:val="none"/>
          <w:lang w:eastAsia="zh-CN"/>
        </w:rPr>
      </w:pPr>
      <w:r>
        <w:rPr>
          <w:rFonts w:hint="eastAsia"/>
          <w:b/>
          <w:bCs/>
          <w:color w:val="auto"/>
          <w:highlight w:val="none"/>
          <w:lang w:val="en-US" w:eastAsia="zh-CN"/>
        </w:rPr>
        <w:t>十一.采购信息发布媒体：</w:t>
      </w:r>
      <w:r>
        <w:rPr>
          <w:rFonts w:hint="eastAsia"/>
          <w:b w:val="0"/>
          <w:bCs w:val="0"/>
          <w:color w:val="auto"/>
          <w:highlight w:val="none"/>
          <w:lang w:val="en-US" w:eastAsia="zh-CN"/>
        </w:rPr>
        <w:t>“</w:t>
      </w:r>
      <w:r>
        <w:rPr>
          <w:rFonts w:hint="eastAsia"/>
          <w:b w:val="0"/>
          <w:bCs w:val="0"/>
          <w:color w:val="auto"/>
          <w:highlight w:val="none"/>
          <w:lang w:val="zh-CN"/>
        </w:rPr>
        <w:t>荥经县人民医院</w:t>
      </w:r>
      <w:r>
        <w:rPr>
          <w:rFonts w:hint="eastAsia"/>
          <w:b w:val="0"/>
          <w:bCs w:val="0"/>
          <w:color w:val="auto"/>
          <w:highlight w:val="none"/>
          <w:lang w:val="en-US" w:eastAsia="zh-CN"/>
        </w:rPr>
        <w:t>”官网</w:t>
      </w:r>
      <w:r>
        <w:rPr>
          <w:rFonts w:hint="eastAsia"/>
          <w:b w:val="0"/>
          <w:bCs w:val="0"/>
          <w:color w:val="auto"/>
          <w:highlight w:val="none"/>
          <w:lang w:eastAsia="zh-CN"/>
        </w:rPr>
        <w:t>。</w:t>
      </w:r>
    </w:p>
    <w:p>
      <w:pPr>
        <w:pStyle w:val="40"/>
        <w:keepNext w:val="0"/>
        <w:keepLines w:val="0"/>
        <w:pageBreakBefore w:val="0"/>
        <w:widowControl w:val="0"/>
        <w:numPr>
          <w:ilvl w:val="0"/>
          <w:numId w:val="0"/>
        </w:numPr>
        <w:kinsoku/>
        <w:wordWrap w:val="0"/>
        <w:overflowPunct/>
        <w:topLinePunct/>
        <w:autoSpaceDE/>
        <w:autoSpaceDN/>
        <w:bidi w:val="0"/>
        <w:adjustRightInd w:val="0"/>
        <w:snapToGrid w:val="0"/>
        <w:spacing w:line="410" w:lineRule="exact"/>
        <w:ind w:leftChars="200"/>
        <w:textAlignment w:val="auto"/>
        <w:rPr>
          <w:rFonts w:hint="eastAsia" w:eastAsia="宋体"/>
          <w:b/>
          <w:bCs/>
          <w:color w:val="auto"/>
          <w:highlight w:val="none"/>
          <w:lang w:eastAsia="zh-CN"/>
        </w:rPr>
      </w:pPr>
      <w:r>
        <w:rPr>
          <w:rFonts w:hint="eastAsia"/>
          <w:b/>
          <w:bCs/>
          <w:color w:val="auto"/>
          <w:highlight w:val="none"/>
          <w:lang w:eastAsia="zh-CN"/>
        </w:rPr>
        <w:t>十二.</w:t>
      </w:r>
      <w:r>
        <w:rPr>
          <w:rFonts w:hint="eastAsia"/>
          <w:b/>
          <w:bCs/>
          <w:color w:val="auto"/>
          <w:highlight w:val="none"/>
        </w:rPr>
        <w:t>对本次采购提出询问，请按以下方式联系</w:t>
      </w:r>
      <w:r>
        <w:rPr>
          <w:rFonts w:hint="eastAsia"/>
          <w:b/>
          <w:bCs/>
          <w:color w:val="auto"/>
          <w:highlight w:val="none"/>
          <w:lang w:eastAsia="zh-CN"/>
        </w:rPr>
        <w:t>。</w:t>
      </w:r>
    </w:p>
    <w:p>
      <w:pPr>
        <w:pStyle w:val="40"/>
        <w:spacing w:line="460" w:lineRule="exact"/>
        <w:ind w:firstLine="480" w:firstLineChars="200"/>
        <w:rPr>
          <w:color w:val="auto"/>
          <w:highlight w:val="none"/>
        </w:rPr>
      </w:pPr>
      <w:r>
        <w:rPr>
          <w:rFonts w:hint="eastAsia"/>
          <w:color w:val="auto"/>
          <w:highlight w:val="none"/>
        </w:rPr>
        <w:t>名    称：荥经县人民医院</w:t>
      </w:r>
    </w:p>
    <w:p>
      <w:pPr>
        <w:pStyle w:val="40"/>
        <w:spacing w:line="460" w:lineRule="exact"/>
        <w:ind w:firstLine="480" w:firstLineChars="200"/>
        <w:rPr>
          <w:color w:val="auto"/>
          <w:highlight w:val="none"/>
        </w:rPr>
      </w:pPr>
      <w:r>
        <w:rPr>
          <w:rFonts w:hint="eastAsia"/>
          <w:color w:val="auto"/>
          <w:highlight w:val="none"/>
        </w:rPr>
        <w:t xml:space="preserve">地    址：荥经县严道镇荥兴路西一段223号 </w:t>
      </w:r>
    </w:p>
    <w:p>
      <w:pPr>
        <w:pStyle w:val="40"/>
        <w:spacing w:line="460" w:lineRule="exact"/>
        <w:ind w:firstLine="480" w:firstLineChars="200"/>
        <w:rPr>
          <w:color w:val="auto"/>
          <w:highlight w:val="none"/>
        </w:rPr>
      </w:pPr>
      <w:r>
        <w:rPr>
          <w:rFonts w:hint="eastAsia"/>
          <w:color w:val="auto"/>
          <w:highlight w:val="none"/>
        </w:rPr>
        <w:t>联 系 人：</w:t>
      </w:r>
      <w:r>
        <w:rPr>
          <w:rFonts w:hint="eastAsia"/>
          <w:color w:val="auto"/>
          <w:highlight w:val="none"/>
          <w:lang w:eastAsia="zh-CN"/>
        </w:rPr>
        <w:t>黄先生</w:t>
      </w:r>
      <w:r>
        <w:rPr>
          <w:rFonts w:hint="eastAsia"/>
          <w:color w:val="auto"/>
          <w:highlight w:val="none"/>
        </w:rPr>
        <w:t xml:space="preserve"> </w:t>
      </w:r>
    </w:p>
    <w:p>
      <w:pPr>
        <w:pStyle w:val="40"/>
        <w:spacing w:line="460" w:lineRule="exact"/>
        <w:ind w:firstLine="480" w:firstLineChars="200"/>
        <w:rPr>
          <w:color w:val="auto"/>
          <w:highlight w:val="none"/>
        </w:rPr>
      </w:pPr>
      <w:r>
        <w:rPr>
          <w:rFonts w:hint="eastAsia"/>
          <w:color w:val="auto"/>
          <w:highlight w:val="none"/>
        </w:rPr>
        <w:t xml:space="preserve">联系方式：0835-7628787 </w:t>
      </w:r>
    </w:p>
    <w:p>
      <w:pPr>
        <w:pStyle w:val="45"/>
        <w:bidi w:val="0"/>
        <w:rPr>
          <w:rFonts w:hint="eastAsia"/>
          <w:color w:val="auto"/>
          <w:highlight w:val="none"/>
          <w:lang w:val="en-US" w:eastAsia="zh-CN"/>
        </w:rPr>
      </w:pPr>
      <w:r>
        <w:rPr>
          <w:rFonts w:hint="eastAsia"/>
          <w:color w:val="auto"/>
          <w:highlight w:val="none"/>
        </w:rPr>
        <w:br w:type="page"/>
      </w:r>
      <w:bookmarkEnd w:id="7"/>
      <w:bookmarkEnd w:id="8"/>
      <w:bookmarkEnd w:id="9"/>
      <w:bookmarkEnd w:id="10"/>
      <w:bookmarkEnd w:id="11"/>
      <w:bookmarkStart w:id="12" w:name="_Toc10033"/>
      <w:bookmarkStart w:id="13" w:name="_Toc8252"/>
      <w:r>
        <w:rPr>
          <w:rFonts w:hint="eastAsia" w:asciiTheme="minorEastAsia" w:hAnsiTheme="minorEastAsia" w:eastAsiaTheme="minorEastAsia" w:cstheme="minorEastAsia"/>
          <w:color w:val="auto"/>
          <w:sz w:val="36"/>
          <w:szCs w:val="36"/>
          <w:highlight w:val="none"/>
        </w:rPr>
        <w:t>磋商须知</w:t>
      </w:r>
      <w:bookmarkEnd w:id="12"/>
      <w:bookmarkEnd w:id="13"/>
    </w:p>
    <w:p>
      <w:pPr>
        <w:pStyle w:val="32"/>
        <w:keepNext w:val="0"/>
        <w:keepLines w:val="0"/>
        <w:pageBreakBefore w:val="0"/>
        <w:widowControl w:val="0"/>
        <w:kinsoku/>
        <w:wordWrap w:val="0"/>
        <w:overflowPunct/>
        <w:topLinePunct/>
        <w:autoSpaceDE/>
        <w:autoSpaceDN/>
        <w:bidi w:val="0"/>
        <w:adjustRightInd w:val="0"/>
        <w:snapToGrid w:val="0"/>
        <w:spacing w:before="157" w:beforeLines="50" w:after="157" w:afterLines="50"/>
        <w:ind w:left="480" w:leftChars="0" w:firstLine="0" w:firstLineChars="0"/>
        <w:jc w:val="center"/>
        <w:textAlignment w:val="auto"/>
        <w:rPr>
          <w:rFonts w:hint="default"/>
          <w:color w:val="auto"/>
          <w:sz w:val="36"/>
          <w:szCs w:val="36"/>
          <w:highlight w:val="none"/>
          <w:lang w:val="en-US" w:eastAsia="zh-CN"/>
        </w:rPr>
      </w:pPr>
      <w:bookmarkStart w:id="14" w:name="_Toc14542"/>
      <w:bookmarkStart w:id="15" w:name="_Toc8573"/>
      <w:r>
        <w:rPr>
          <w:rFonts w:hint="eastAsia"/>
          <w:color w:val="auto"/>
          <w:sz w:val="36"/>
          <w:szCs w:val="36"/>
          <w:highlight w:val="none"/>
          <w:lang w:val="en-US" w:eastAsia="zh-CN"/>
        </w:rPr>
        <w:t>磋商须知前附表</w:t>
      </w:r>
      <w:bookmarkEnd w:id="14"/>
      <w:bookmarkEnd w:id="15"/>
    </w:p>
    <w:tbl>
      <w:tblPr>
        <w:tblStyle w:val="19"/>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2020"/>
        <w:gridCol w:w="7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9" w:hRule="atLeast"/>
          <w:tblHeader/>
          <w:jc w:val="center"/>
        </w:trPr>
        <w:tc>
          <w:tcPr>
            <w:tcW w:w="622" w:type="dxa"/>
            <w:vAlign w:val="center"/>
          </w:tcPr>
          <w:p>
            <w:pPr>
              <w:pStyle w:val="42"/>
              <w:numPr>
                <w:ilvl w:val="0"/>
                <w:numId w:val="0"/>
              </w:numPr>
              <w:bidi w:val="0"/>
              <w:ind w:leftChars="0"/>
              <w:jc w:val="center"/>
              <w:rPr>
                <w:rFonts w:hint="eastAsia"/>
                <w:b/>
                <w:bCs/>
                <w:color w:val="auto"/>
                <w:highlight w:val="none"/>
                <w:lang w:val="zh-CN"/>
              </w:rPr>
            </w:pPr>
            <w:bookmarkStart w:id="16" w:name="_Toc327196262"/>
            <w:r>
              <w:rPr>
                <w:rFonts w:hint="eastAsia"/>
                <w:b/>
                <w:bCs/>
                <w:color w:val="auto"/>
                <w:highlight w:val="none"/>
                <w:lang w:val="zh-CN"/>
              </w:rPr>
              <w:t>序号</w:t>
            </w:r>
          </w:p>
        </w:tc>
        <w:tc>
          <w:tcPr>
            <w:tcW w:w="2020" w:type="dxa"/>
            <w:vAlign w:val="center"/>
          </w:tcPr>
          <w:p>
            <w:pPr>
              <w:pStyle w:val="42"/>
              <w:bidi w:val="0"/>
              <w:rPr>
                <w:rFonts w:hint="eastAsia"/>
                <w:b/>
                <w:bCs/>
                <w:color w:val="auto"/>
                <w:highlight w:val="none"/>
                <w:lang w:val="zh-CN"/>
              </w:rPr>
            </w:pPr>
            <w:r>
              <w:rPr>
                <w:rFonts w:hint="eastAsia"/>
                <w:b/>
                <w:bCs/>
                <w:color w:val="auto"/>
                <w:highlight w:val="none"/>
                <w:lang w:val="zh-CN"/>
              </w:rPr>
              <w:t>须知事项</w:t>
            </w:r>
          </w:p>
        </w:tc>
        <w:tc>
          <w:tcPr>
            <w:tcW w:w="7061" w:type="dxa"/>
            <w:vAlign w:val="center"/>
          </w:tcPr>
          <w:p>
            <w:pPr>
              <w:pStyle w:val="42"/>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b/>
                <w:bCs/>
                <w:color w:val="auto"/>
                <w:highlight w:val="none"/>
                <w:lang w:val="zh-CN"/>
              </w:rPr>
            </w:pPr>
            <w:r>
              <w:rPr>
                <w:rFonts w:hint="eastAsia"/>
                <w:b/>
                <w:bCs/>
                <w:color w:val="auto"/>
                <w:highlight w:val="none"/>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2"/>
              <w:numPr>
                <w:ilvl w:val="0"/>
                <w:numId w:val="11"/>
              </w:numPr>
              <w:bidi w:val="0"/>
              <w:ind w:left="240" w:leftChars="0" w:firstLine="0" w:firstLineChars="0"/>
              <w:rPr>
                <w:rFonts w:hint="eastAsia"/>
                <w:color w:val="auto"/>
                <w:highlight w:val="none"/>
                <w:lang w:val="zh-CN"/>
              </w:rPr>
            </w:pPr>
          </w:p>
        </w:tc>
        <w:tc>
          <w:tcPr>
            <w:tcW w:w="2020" w:type="dxa"/>
            <w:vAlign w:val="center"/>
          </w:tcPr>
          <w:p>
            <w:pPr>
              <w:pStyle w:val="42"/>
              <w:bidi w:val="0"/>
              <w:rPr>
                <w:rFonts w:hint="eastAsia"/>
                <w:color w:val="auto"/>
                <w:highlight w:val="none"/>
                <w:lang w:val="en-US" w:eastAsia="zh-CN"/>
              </w:rPr>
            </w:pPr>
            <w:r>
              <w:rPr>
                <w:rFonts w:hint="eastAsia"/>
                <w:color w:val="auto"/>
                <w:highlight w:val="none"/>
                <w:lang w:val="zh-CN"/>
              </w:rPr>
              <w:t>采购</w:t>
            </w:r>
            <w:r>
              <w:rPr>
                <w:rFonts w:hint="eastAsia"/>
                <w:color w:val="auto"/>
                <w:highlight w:val="none"/>
                <w:lang w:val="en-US" w:eastAsia="zh-CN"/>
              </w:rPr>
              <w:t>预算及报价要求</w:t>
            </w:r>
          </w:p>
          <w:p>
            <w:pPr>
              <w:pStyle w:val="42"/>
              <w:bidi w:val="0"/>
              <w:rPr>
                <w:rFonts w:hint="eastAsia"/>
                <w:color w:val="auto"/>
                <w:highlight w:val="none"/>
                <w:lang w:val="zh-CN"/>
              </w:rPr>
            </w:pPr>
            <w:r>
              <w:rPr>
                <w:rFonts w:hint="eastAsia"/>
                <w:color w:val="auto"/>
                <w:highlight w:val="none"/>
                <w:lang w:val="zh-CN" w:eastAsia="zh-CN"/>
              </w:rPr>
              <w:t>(实质性要求)</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rPr>
            </w:pPr>
            <w:r>
              <w:rPr>
                <w:rFonts w:hint="eastAsia"/>
                <w:color w:val="auto"/>
                <w:highlight w:val="none"/>
                <w:lang w:val="en-US" w:eastAsia="zh-CN"/>
              </w:rPr>
              <w:t>1.</w:t>
            </w:r>
            <w:r>
              <w:rPr>
                <w:rFonts w:hint="eastAsia"/>
                <w:color w:val="auto"/>
                <w:highlight w:val="none"/>
                <w:lang w:val="zh-CN"/>
              </w:rPr>
              <w:t>本项目采购</w:t>
            </w:r>
            <w:r>
              <w:rPr>
                <w:rFonts w:hint="eastAsia"/>
                <w:color w:val="auto"/>
                <w:highlight w:val="none"/>
                <w:lang w:val="en-US" w:eastAsia="zh-CN"/>
              </w:rPr>
              <w:t>预算</w:t>
            </w:r>
            <w:r>
              <w:rPr>
                <w:rFonts w:hint="eastAsia"/>
                <w:color w:val="auto"/>
                <w:highlight w:val="none"/>
                <w:lang w:val="zh-CN"/>
              </w:rPr>
              <w:t>为人民币</w:t>
            </w:r>
            <w:r>
              <w:rPr>
                <w:rFonts w:hint="eastAsia"/>
                <w:color w:val="auto"/>
                <w:highlight w:val="none"/>
                <w:lang w:val="en-US" w:eastAsia="zh-CN"/>
              </w:rPr>
              <w:t>110万</w:t>
            </w:r>
            <w:r>
              <w:rPr>
                <w:rFonts w:hint="eastAsia"/>
                <w:color w:val="auto"/>
                <w:highlight w:val="none"/>
                <w:lang w:val="zh-CN"/>
              </w:rPr>
              <w:t>元。</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rPr>
            </w:pPr>
            <w:r>
              <w:rPr>
                <w:rFonts w:hint="eastAsia"/>
                <w:color w:val="auto"/>
                <w:highlight w:val="none"/>
                <w:lang w:val="en-US" w:eastAsia="zh-CN"/>
              </w:rPr>
              <w:t>2.</w:t>
            </w:r>
            <w:r>
              <w:rPr>
                <w:rFonts w:hint="eastAsia"/>
                <w:color w:val="auto"/>
                <w:highlight w:val="none"/>
                <w:lang w:val="zh-CN" w:eastAsia="zh-CN"/>
              </w:rPr>
              <w:t>供应商提交的报价不得超过本项目采购预算，否则将被作为无效响应处理。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11"/>
              </w:numPr>
              <w:bidi w:val="0"/>
              <w:ind w:left="240" w:leftChars="0" w:firstLine="0" w:firstLineChars="0"/>
              <w:rPr>
                <w:rFonts w:hint="eastAsia"/>
                <w:color w:val="auto"/>
                <w:highlight w:val="none"/>
                <w:lang w:val="zh-CN"/>
              </w:rPr>
            </w:pPr>
          </w:p>
        </w:tc>
        <w:tc>
          <w:tcPr>
            <w:tcW w:w="2020" w:type="dxa"/>
            <w:vAlign w:val="center"/>
          </w:tcPr>
          <w:p>
            <w:pPr>
              <w:pStyle w:val="42"/>
              <w:bidi w:val="0"/>
              <w:rPr>
                <w:rFonts w:hint="eastAsia"/>
                <w:color w:val="auto"/>
                <w:highlight w:val="none"/>
                <w:lang w:val="zh-CN"/>
              </w:rPr>
            </w:pPr>
            <w:r>
              <w:rPr>
                <w:rFonts w:hint="eastAsia"/>
                <w:color w:val="auto"/>
                <w:highlight w:val="none"/>
                <w:lang w:val="zh-CN"/>
              </w:rPr>
              <w:t>采购方式</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rPr>
            </w:pPr>
            <w:r>
              <w:rPr>
                <w:rFonts w:hint="eastAsia"/>
                <w:color w:val="auto"/>
                <w:highlight w:val="none"/>
                <w:lang w:val="zh-CN"/>
              </w:rPr>
              <w:t>竞争性磋商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11"/>
              </w:numPr>
              <w:bidi w:val="0"/>
              <w:ind w:left="240" w:leftChars="0" w:firstLine="0" w:firstLineChars="0"/>
              <w:rPr>
                <w:rFonts w:hint="eastAsia"/>
                <w:color w:val="auto"/>
                <w:highlight w:val="none"/>
                <w:lang w:val="zh-CN"/>
              </w:rPr>
            </w:pPr>
          </w:p>
        </w:tc>
        <w:tc>
          <w:tcPr>
            <w:tcW w:w="2020" w:type="dxa"/>
            <w:vAlign w:val="center"/>
          </w:tcPr>
          <w:p>
            <w:pPr>
              <w:pStyle w:val="42"/>
              <w:bidi w:val="0"/>
              <w:rPr>
                <w:rFonts w:hint="eastAsia"/>
                <w:color w:val="auto"/>
                <w:highlight w:val="none"/>
                <w:lang w:val="zh-CN"/>
              </w:rPr>
            </w:pPr>
            <w:r>
              <w:rPr>
                <w:rFonts w:hint="eastAsia"/>
                <w:color w:val="auto"/>
                <w:highlight w:val="none"/>
                <w:lang w:val="zh-CN"/>
              </w:rPr>
              <w:t>评审办法</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rPr>
            </w:pPr>
            <w:r>
              <w:rPr>
                <w:rFonts w:hint="eastAsia"/>
                <w:color w:val="auto"/>
                <w:highlight w:val="none"/>
                <w:lang w:val="zh-CN"/>
              </w:rPr>
              <w:t>综合评分法(</w:t>
            </w:r>
            <w:r>
              <w:rPr>
                <w:rFonts w:hint="eastAsia"/>
                <w:color w:val="auto"/>
                <w:highlight w:val="none"/>
                <w:lang w:val="en-US" w:eastAsia="zh-CN"/>
              </w:rPr>
              <w:t>评审标准</w:t>
            </w:r>
            <w:r>
              <w:rPr>
                <w:rFonts w:hint="eastAsia"/>
                <w:color w:val="auto"/>
                <w:highlight w:val="none"/>
                <w:lang w:val="zh-CN"/>
              </w:rPr>
              <w:t>详见第</w:t>
            </w:r>
            <w:r>
              <w:rPr>
                <w:rFonts w:hint="eastAsia"/>
                <w:color w:val="auto"/>
                <w:highlight w:val="none"/>
                <w:lang w:val="en-US" w:eastAsia="zh-CN"/>
              </w:rPr>
              <w:t>七</w:t>
            </w:r>
            <w:r>
              <w:rPr>
                <w:rFonts w:hint="eastAsia"/>
                <w:color w:val="auto"/>
                <w:highlight w:val="none"/>
                <w:lang w:val="zh-CN"/>
              </w:rPr>
              <w:t>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11"/>
              </w:numPr>
              <w:bidi w:val="0"/>
              <w:ind w:left="240" w:leftChars="0" w:firstLine="0" w:firstLineChars="0"/>
              <w:rPr>
                <w:rFonts w:hint="eastAsia"/>
                <w:color w:val="auto"/>
                <w:highlight w:val="none"/>
                <w:lang w:val="zh-CN"/>
              </w:rPr>
            </w:pPr>
          </w:p>
        </w:tc>
        <w:tc>
          <w:tcPr>
            <w:tcW w:w="2020" w:type="dxa"/>
            <w:vAlign w:val="center"/>
          </w:tcPr>
          <w:p>
            <w:pPr>
              <w:pStyle w:val="42"/>
              <w:bidi w:val="0"/>
              <w:rPr>
                <w:rFonts w:hint="eastAsia"/>
                <w:color w:val="auto"/>
                <w:highlight w:val="none"/>
              </w:rPr>
            </w:pPr>
            <w:r>
              <w:rPr>
                <w:rFonts w:hint="eastAsia"/>
                <w:color w:val="auto"/>
                <w:highlight w:val="none"/>
              </w:rPr>
              <w:t>是否接受联合体参</w:t>
            </w:r>
            <w:r>
              <w:rPr>
                <w:rFonts w:hint="eastAsia"/>
                <w:color w:val="auto"/>
                <w:highlight w:val="none"/>
                <w:lang w:val="en-US" w:eastAsia="zh-CN"/>
              </w:rPr>
              <w:t>与</w:t>
            </w:r>
            <w:r>
              <w:rPr>
                <w:rFonts w:hint="eastAsia"/>
                <w:color w:val="auto"/>
                <w:highlight w:val="none"/>
              </w:rPr>
              <w:t>本次磋商</w:t>
            </w:r>
          </w:p>
          <w:p>
            <w:pPr>
              <w:pStyle w:val="42"/>
              <w:bidi w:val="0"/>
              <w:rPr>
                <w:rFonts w:hint="eastAsia"/>
                <w:color w:val="auto"/>
                <w:highlight w:val="none"/>
                <w:lang w:val="zh-CN"/>
              </w:rPr>
            </w:pPr>
            <w:r>
              <w:rPr>
                <w:rFonts w:hint="eastAsia"/>
                <w:color w:val="auto"/>
                <w:highlight w:val="none"/>
                <w:lang w:val="zh-CN" w:eastAsia="zh-CN"/>
              </w:rPr>
              <w:t>(实质性要求)</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rPr>
            </w:pPr>
            <w:r>
              <w:rPr>
                <w:rFonts w:hint="eastAsia"/>
                <w:color w:val="auto"/>
                <w:highlight w:val="none"/>
                <w:lang w:val="en-US" w:eastAsia="zh-CN"/>
              </w:rPr>
              <w:t>本项目</w:t>
            </w:r>
            <w:r>
              <w:rPr>
                <w:rFonts w:hint="eastAsia"/>
                <w:color w:val="auto"/>
                <w:highlight w:val="none"/>
              </w:rPr>
              <w:t>不</w:t>
            </w:r>
            <w:r>
              <w:rPr>
                <w:rFonts w:hint="eastAsia"/>
                <w:color w:val="auto"/>
                <w:highlight w:val="none"/>
                <w:lang w:val="zh-CN"/>
              </w:rPr>
              <w:t>接受</w:t>
            </w:r>
            <w:r>
              <w:rPr>
                <w:rFonts w:hint="eastAsia"/>
                <w:color w:val="auto"/>
                <w:highlight w:val="none"/>
                <w:lang w:val="en-US" w:eastAsia="zh-CN"/>
              </w:rPr>
              <w:t>联合体参加磋商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11"/>
              </w:numPr>
              <w:bidi w:val="0"/>
              <w:ind w:left="240" w:leftChars="0" w:firstLine="0" w:firstLineChars="0"/>
              <w:rPr>
                <w:rFonts w:hint="eastAsia" w:ascii="宋体" w:hAnsi="宋体" w:eastAsia="宋体" w:cstheme="minorBidi"/>
                <w:color w:val="auto"/>
                <w:kern w:val="2"/>
                <w:sz w:val="21"/>
                <w:szCs w:val="24"/>
                <w:highlight w:val="none"/>
                <w:lang w:val="en-US" w:eastAsia="zh-CN" w:bidi="ar-SA"/>
              </w:rPr>
            </w:pPr>
          </w:p>
        </w:tc>
        <w:tc>
          <w:tcPr>
            <w:tcW w:w="2020" w:type="dxa"/>
            <w:vAlign w:val="center"/>
          </w:tcPr>
          <w:p>
            <w:pPr>
              <w:pStyle w:val="42"/>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color w:val="auto"/>
                <w:highlight w:val="none"/>
                <w:lang w:val="zh-CN"/>
              </w:rPr>
              <w:t>磋商保证金</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color w:val="auto"/>
                <w:highlight w:val="none"/>
                <w:lang w:val="en-US" w:eastAsia="zh-CN"/>
              </w:rPr>
              <w:t>本项目不收取磋商保证金。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11"/>
              </w:numPr>
              <w:bidi w:val="0"/>
              <w:ind w:left="240" w:leftChars="0" w:firstLine="0" w:firstLineChars="0"/>
              <w:rPr>
                <w:rFonts w:hint="eastAsia"/>
                <w:color w:val="auto"/>
                <w:highlight w:val="none"/>
                <w:lang w:val="zh-CN" w:eastAsia="zh-CN"/>
              </w:rPr>
            </w:pPr>
          </w:p>
        </w:tc>
        <w:tc>
          <w:tcPr>
            <w:tcW w:w="2020" w:type="dxa"/>
            <w:vAlign w:val="center"/>
          </w:tcPr>
          <w:p>
            <w:pPr>
              <w:pStyle w:val="42"/>
              <w:bidi w:val="0"/>
              <w:rPr>
                <w:rFonts w:hint="eastAsia"/>
                <w:color w:val="auto"/>
                <w:highlight w:val="none"/>
              </w:rPr>
            </w:pPr>
            <w:r>
              <w:rPr>
                <w:rFonts w:hint="eastAsia"/>
                <w:color w:val="auto"/>
                <w:highlight w:val="none"/>
              </w:rPr>
              <w:t>质量要求</w:t>
            </w:r>
            <w:r>
              <w:rPr>
                <w:rFonts w:hint="eastAsia"/>
                <w:color w:val="auto"/>
                <w:highlight w:val="none"/>
                <w:lang w:eastAsia="zh-CN"/>
              </w:rPr>
              <w:t>.履约验收</w:t>
            </w:r>
            <w:r>
              <w:rPr>
                <w:rFonts w:hint="eastAsia"/>
                <w:color w:val="auto"/>
                <w:highlight w:val="none"/>
                <w:lang w:val="en-US" w:eastAsia="zh-CN"/>
              </w:rPr>
              <w:t>(实质性要求)</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1.质量要求：符合国家相关标准.行业标准.地方标准或者其他标准.规范要求。</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2.</w:t>
            </w:r>
            <w:r>
              <w:rPr>
                <w:rFonts w:hint="eastAsia"/>
                <w:color w:val="auto"/>
                <w:highlight w:val="none"/>
                <w:lang w:eastAsia="zh-CN"/>
              </w:rPr>
              <w:t>履约验收</w:t>
            </w:r>
            <w:r>
              <w:rPr>
                <w:rFonts w:hint="eastAsia"/>
                <w:color w:val="auto"/>
                <w:highlight w:val="none"/>
                <w:lang w:val="en-US" w:eastAsia="zh-CN"/>
              </w:rPr>
              <w:t xml:space="preserve">：严格按照四川省财政厅印发《财政部关于进一步加强政府采购需求和履约验收管理的指导意见》(财库〔2016〕205号)的要求进行验收。符合国家有关规定.磋商文件的质量要求和技术指标.供应商的响应文件及承诺以及合同条款。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11"/>
              </w:numPr>
              <w:bidi w:val="0"/>
              <w:ind w:left="240" w:leftChars="0" w:firstLine="0" w:firstLineChars="0"/>
              <w:rPr>
                <w:rFonts w:hint="eastAsia" w:ascii="宋体" w:hAnsi="宋体" w:eastAsia="宋体" w:cstheme="minorBidi"/>
                <w:color w:val="auto"/>
                <w:kern w:val="2"/>
                <w:sz w:val="21"/>
                <w:szCs w:val="24"/>
                <w:highlight w:val="none"/>
                <w:lang w:val="zh-CN" w:eastAsia="zh-CN" w:bidi="ar-SA"/>
              </w:rPr>
            </w:pPr>
          </w:p>
        </w:tc>
        <w:tc>
          <w:tcPr>
            <w:tcW w:w="2020" w:type="dxa"/>
            <w:vAlign w:val="center"/>
          </w:tcPr>
          <w:p>
            <w:pPr>
              <w:pStyle w:val="42"/>
              <w:bidi w:val="0"/>
              <w:rPr>
                <w:rFonts w:hint="eastAsia"/>
                <w:color w:val="auto"/>
                <w:highlight w:val="none"/>
                <w:lang w:val="zh-CN"/>
              </w:rPr>
            </w:pPr>
            <w:r>
              <w:rPr>
                <w:rFonts w:hint="eastAsia"/>
                <w:color w:val="auto"/>
                <w:highlight w:val="none"/>
                <w:lang w:val="zh-CN"/>
              </w:rPr>
              <w:t>低于成本价不正当竞争预防措施</w:t>
            </w:r>
          </w:p>
          <w:p>
            <w:pPr>
              <w:pStyle w:val="42"/>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color w:val="auto"/>
                <w:highlight w:val="none"/>
                <w:lang w:eastAsia="zh-CN"/>
              </w:rPr>
              <w:t>(</w:t>
            </w:r>
            <w:r>
              <w:rPr>
                <w:rFonts w:hint="eastAsia"/>
                <w:color w:val="auto"/>
                <w:highlight w:val="none"/>
                <w:lang w:val="en-US" w:eastAsia="zh-CN"/>
              </w:rPr>
              <w:t>实质性要求</w:t>
            </w:r>
            <w:r>
              <w:rPr>
                <w:rFonts w:hint="eastAsia"/>
                <w:color w:val="auto"/>
                <w:highlight w:val="none"/>
                <w:lang w:eastAsia="zh-CN"/>
              </w:rPr>
              <w:t>)</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1.在评审过程中，评审委员会认为供应商的报价明显低于其他有效供应商的报价，有可能影响产品质量或者不能诚信履约的，应当要求其在评审现场合理的时间内提供书面说明，必要时提交相关证明材料；供应商不能证明其报价合理性的，评审委员会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color w:val="auto"/>
                <w:highlight w:val="none"/>
                <w:lang w:val="en-US" w:eastAsia="zh-CN"/>
              </w:rPr>
              <w:t>3.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其作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11"/>
              </w:numPr>
              <w:bidi w:val="0"/>
              <w:ind w:left="240" w:leftChars="0" w:firstLine="0" w:firstLineChars="0"/>
              <w:rPr>
                <w:rFonts w:hint="eastAsia" w:ascii="宋体" w:hAnsi="宋体" w:eastAsia="宋体" w:cstheme="minorBidi"/>
                <w:color w:val="auto"/>
                <w:kern w:val="2"/>
                <w:sz w:val="21"/>
                <w:szCs w:val="24"/>
                <w:highlight w:val="none"/>
                <w:lang w:val="zh-CN" w:eastAsia="zh-CN" w:bidi="ar-SA"/>
              </w:rPr>
            </w:pPr>
          </w:p>
        </w:tc>
        <w:tc>
          <w:tcPr>
            <w:tcW w:w="2020" w:type="dxa"/>
            <w:vAlign w:val="center"/>
          </w:tcPr>
          <w:p>
            <w:pPr>
              <w:pStyle w:val="42"/>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color w:val="auto"/>
                <w:highlight w:val="none"/>
                <w:lang w:val="en-US" w:eastAsia="zh-CN"/>
              </w:rPr>
              <w:t>建议品牌或者供应商(如涉及)</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color w:val="auto"/>
                <w:highlight w:val="none"/>
                <w:lang w:val="en-US" w:eastAsia="zh-CN"/>
              </w:rPr>
              <w:t>若磋商文件涉及建议品牌或者供应商，其目的是为了准确清楚说明采购项目的技术标准和要求，其意思表示为“参照或相当于”建议品牌或者供应商，其品牌或供应商具有可替代性。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11"/>
              </w:numPr>
              <w:bidi w:val="0"/>
              <w:ind w:left="240" w:leftChars="0" w:firstLine="0" w:firstLineChars="0"/>
              <w:rPr>
                <w:rFonts w:hint="eastAsia" w:ascii="宋体" w:hAnsi="宋体" w:eastAsia="宋体" w:cstheme="minorBidi"/>
                <w:color w:val="auto"/>
                <w:kern w:val="2"/>
                <w:sz w:val="21"/>
                <w:szCs w:val="24"/>
                <w:highlight w:val="none"/>
                <w:lang w:val="zh-CN" w:eastAsia="zh-CN" w:bidi="ar-SA"/>
              </w:rPr>
            </w:pPr>
          </w:p>
        </w:tc>
        <w:tc>
          <w:tcPr>
            <w:tcW w:w="2020" w:type="dxa"/>
            <w:vAlign w:val="center"/>
          </w:tcPr>
          <w:p>
            <w:pPr>
              <w:pStyle w:val="42"/>
              <w:bidi w:val="0"/>
              <w:rPr>
                <w:rFonts w:hint="eastAsia"/>
                <w:color w:val="auto"/>
                <w:highlight w:val="none"/>
                <w:lang w:val="en-US" w:eastAsia="zh-CN"/>
              </w:rPr>
            </w:pPr>
            <w:r>
              <w:rPr>
                <w:rFonts w:hint="eastAsia"/>
                <w:color w:val="auto"/>
                <w:highlight w:val="none"/>
                <w:lang w:val="en-US" w:eastAsia="zh-CN"/>
              </w:rPr>
              <w:t>其他强制性规定</w:t>
            </w:r>
          </w:p>
          <w:p>
            <w:pPr>
              <w:pStyle w:val="42"/>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color w:val="auto"/>
                <w:highlight w:val="none"/>
                <w:lang w:val="en-US" w:eastAsia="zh-CN"/>
              </w:rPr>
              <w:t>(如涉及时作为实质性要求)</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color w:val="auto"/>
                <w:highlight w:val="none"/>
                <w:lang w:val="en-US" w:eastAsia="zh-CN"/>
              </w:rPr>
              <w:t>国家或行业主管部门对采购产品的技术标准.质量标准和资格资质条件等有强制性规定的，必须符合其要求。如</w:t>
            </w:r>
            <w:r>
              <w:rPr>
                <w:rFonts w:hint="eastAsia"/>
                <w:color w:val="auto"/>
                <w:highlight w:val="none"/>
              </w:rPr>
              <w:t>涉及</w:t>
            </w:r>
            <w:r>
              <w:rPr>
                <w:rFonts w:hint="eastAsia"/>
                <w:color w:val="auto"/>
                <w:highlight w:val="none"/>
                <w:lang w:val="en-US" w:eastAsia="zh-CN"/>
              </w:rPr>
              <w:t>3</w:t>
            </w:r>
            <w:r>
              <w:rPr>
                <w:rFonts w:hint="eastAsia"/>
                <w:color w:val="auto"/>
                <w:highlight w:val="none"/>
              </w:rPr>
              <w:t>C认证产品的</w:t>
            </w:r>
            <w:r>
              <w:rPr>
                <w:rFonts w:hint="eastAsia"/>
                <w:color w:val="auto"/>
                <w:highlight w:val="none"/>
                <w:lang w:val="en-US" w:eastAsia="zh-CN"/>
              </w:rPr>
              <w:t>3</w:t>
            </w:r>
            <w:r>
              <w:rPr>
                <w:rFonts w:hint="eastAsia"/>
                <w:color w:val="auto"/>
                <w:highlight w:val="none"/>
              </w:rPr>
              <w:t>C认证证书</w:t>
            </w:r>
            <w:r>
              <w:rPr>
                <w:rFonts w:hint="eastAsia"/>
                <w:color w:val="auto"/>
                <w:highlight w:val="none"/>
                <w:lang w:val="en-US" w:eastAsia="zh-CN"/>
              </w:rPr>
              <w:t>在响应</w:t>
            </w:r>
            <w:r>
              <w:rPr>
                <w:rFonts w:hint="eastAsia"/>
                <w:color w:val="auto"/>
                <w:highlight w:val="none"/>
              </w:rPr>
              <w:t>文件中可不提供(</w:t>
            </w:r>
            <w:r>
              <w:rPr>
                <w:rFonts w:hint="eastAsia"/>
                <w:color w:val="auto"/>
                <w:highlight w:val="none"/>
                <w:lang w:val="en-US" w:eastAsia="zh-CN"/>
              </w:rPr>
              <w:t>磋商</w:t>
            </w:r>
            <w:r>
              <w:rPr>
                <w:rFonts w:hint="eastAsia"/>
                <w:color w:val="auto"/>
                <w:highlight w:val="none"/>
              </w:rPr>
              <w:t>文件</w:t>
            </w:r>
            <w:r>
              <w:rPr>
                <w:rFonts w:hint="eastAsia"/>
                <w:color w:val="auto"/>
                <w:highlight w:val="none"/>
                <w:lang w:val="en-US" w:eastAsia="zh-CN"/>
              </w:rPr>
              <w:t>有</w:t>
            </w:r>
            <w:r>
              <w:rPr>
                <w:rFonts w:hint="eastAsia"/>
                <w:color w:val="auto"/>
                <w:highlight w:val="none"/>
              </w:rPr>
              <w:t>要求</w:t>
            </w:r>
            <w:r>
              <w:rPr>
                <w:rFonts w:hint="eastAsia"/>
                <w:color w:val="auto"/>
                <w:highlight w:val="none"/>
                <w:lang w:val="en-US" w:eastAsia="zh-CN"/>
              </w:rPr>
              <w:t>在磋商时提供证明材料的</w:t>
            </w:r>
            <w:r>
              <w:rPr>
                <w:rFonts w:hint="eastAsia"/>
                <w:color w:val="auto"/>
                <w:highlight w:val="none"/>
              </w:rPr>
              <w:t>除外)，</w:t>
            </w:r>
            <w:r>
              <w:rPr>
                <w:rFonts w:hint="eastAsia"/>
                <w:color w:val="auto"/>
                <w:highlight w:val="none"/>
                <w:lang w:val="en-US" w:eastAsia="zh-CN"/>
              </w:rPr>
              <w:t>供应商成交后</w:t>
            </w:r>
            <w:r>
              <w:rPr>
                <w:rFonts w:hint="eastAsia"/>
                <w:color w:val="auto"/>
                <w:highlight w:val="none"/>
              </w:rPr>
              <w:t>应在</w:t>
            </w:r>
            <w:r>
              <w:rPr>
                <w:rFonts w:hint="eastAsia"/>
                <w:color w:val="auto"/>
                <w:highlight w:val="none"/>
                <w:lang w:val="en-US" w:eastAsia="zh-CN"/>
              </w:rPr>
              <w:t>签订采购合同时向采购人</w:t>
            </w:r>
            <w:r>
              <w:rPr>
                <w:rFonts w:hint="eastAsia"/>
                <w:color w:val="auto"/>
                <w:highlight w:val="none"/>
              </w:rPr>
              <w:t>提供</w:t>
            </w:r>
            <w:r>
              <w:rPr>
                <w:rFonts w:hint="eastAsia"/>
                <w:color w:val="auto"/>
                <w:highlight w:val="none"/>
                <w:lang w:val="en-US" w:eastAsia="zh-CN"/>
              </w:rPr>
              <w:t>加盖供应商公章的3C证书复印件</w:t>
            </w:r>
            <w:r>
              <w:rPr>
                <w:rFonts w:hint="eastAsia"/>
                <w:color w:val="auto"/>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11"/>
              </w:numPr>
              <w:bidi w:val="0"/>
              <w:ind w:left="240" w:leftChars="0" w:firstLine="0" w:firstLineChars="0"/>
              <w:rPr>
                <w:rFonts w:hint="eastAsia" w:ascii="宋体" w:hAnsi="宋体" w:eastAsia="宋体" w:cstheme="minorBidi"/>
                <w:color w:val="auto"/>
                <w:kern w:val="2"/>
                <w:sz w:val="21"/>
                <w:szCs w:val="24"/>
                <w:highlight w:val="none"/>
                <w:lang w:val="zh-CN" w:eastAsia="zh-CN" w:bidi="ar-SA"/>
              </w:rPr>
            </w:pPr>
          </w:p>
        </w:tc>
        <w:tc>
          <w:tcPr>
            <w:tcW w:w="2020" w:type="dxa"/>
            <w:vAlign w:val="center"/>
          </w:tcPr>
          <w:p>
            <w:pPr>
              <w:pStyle w:val="42"/>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color w:val="auto"/>
                <w:highlight w:val="none"/>
                <w:lang w:val="zh-CN"/>
              </w:rPr>
              <w:t>评</w:t>
            </w:r>
            <w:r>
              <w:rPr>
                <w:rFonts w:hint="eastAsia"/>
                <w:color w:val="auto"/>
                <w:highlight w:val="none"/>
              </w:rPr>
              <w:t>审</w:t>
            </w:r>
            <w:r>
              <w:rPr>
                <w:rFonts w:hint="eastAsia"/>
                <w:color w:val="auto"/>
                <w:highlight w:val="none"/>
                <w:lang w:val="zh-CN"/>
              </w:rPr>
              <w:t>情况的公告</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color w:val="auto"/>
                <w:highlight w:val="none"/>
              </w:rPr>
              <w:t>评审结果等将在</w:t>
            </w:r>
            <w:r>
              <w:rPr>
                <w:rFonts w:hint="eastAsia"/>
                <w:color w:val="auto"/>
                <w:highlight w:val="none"/>
                <w:lang w:eastAsia="zh-CN"/>
              </w:rPr>
              <w:t>“荥经县人民医院”</w:t>
            </w:r>
            <w:r>
              <w:rPr>
                <w:rFonts w:hint="eastAsia"/>
                <w:color w:val="auto"/>
                <w:highlight w:val="none"/>
              </w:rPr>
              <w:t>采购结果公告栏中予以公告</w:t>
            </w:r>
            <w:r>
              <w:rPr>
                <w:rFonts w:hint="eastAsia"/>
                <w:color w:val="auto"/>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11"/>
              </w:numPr>
              <w:bidi w:val="0"/>
              <w:ind w:left="240" w:leftChars="0" w:firstLine="0" w:firstLineChars="0"/>
              <w:rPr>
                <w:rFonts w:hint="eastAsia" w:ascii="宋体" w:hAnsi="宋体" w:eastAsia="宋体" w:cstheme="minorBidi"/>
                <w:color w:val="auto"/>
                <w:kern w:val="2"/>
                <w:sz w:val="21"/>
                <w:szCs w:val="24"/>
                <w:highlight w:val="none"/>
                <w:lang w:val="zh-CN" w:eastAsia="zh-CN" w:bidi="ar-SA"/>
              </w:rPr>
            </w:pPr>
          </w:p>
        </w:tc>
        <w:tc>
          <w:tcPr>
            <w:tcW w:w="2020" w:type="dxa"/>
            <w:vAlign w:val="center"/>
          </w:tcPr>
          <w:p>
            <w:pPr>
              <w:pStyle w:val="42"/>
              <w:ind w:firstLine="0" w:firstLineChars="0"/>
              <w:rPr>
                <w:rFonts w:hint="eastAsia"/>
                <w:color w:val="auto"/>
                <w:highlight w:val="none"/>
                <w:lang w:val="zh-CN"/>
              </w:rPr>
            </w:pPr>
            <w:r>
              <w:rPr>
                <w:rFonts w:hint="eastAsia"/>
                <w:color w:val="auto"/>
                <w:highlight w:val="none"/>
                <w:lang w:val="zh-CN"/>
              </w:rPr>
              <w:t>成交通知书领取</w:t>
            </w:r>
          </w:p>
        </w:tc>
        <w:tc>
          <w:tcPr>
            <w:tcW w:w="7061" w:type="dxa"/>
            <w:vAlign w:val="center"/>
          </w:tcPr>
          <w:p>
            <w:pPr>
              <w:pStyle w:val="39"/>
              <w:ind w:left="60" w:leftChars="25" w:right="60" w:rightChars="25"/>
              <w:rPr>
                <w:rFonts w:hint="eastAsia" w:eastAsia="宋体"/>
                <w:color w:val="auto"/>
                <w:highlight w:val="none"/>
                <w:lang w:val="zh-CN" w:eastAsia="zh-CN"/>
              </w:rPr>
            </w:pPr>
            <w:r>
              <w:rPr>
                <w:rFonts w:hint="eastAsia"/>
                <w:color w:val="auto"/>
                <w:highlight w:val="none"/>
                <w:lang w:val="zh-CN"/>
              </w:rPr>
              <w:t>联系人：</w:t>
            </w:r>
            <w:r>
              <w:rPr>
                <w:rFonts w:hint="eastAsia" w:cs="仿宋_GB2312"/>
                <w:color w:val="auto"/>
                <w:kern w:val="0"/>
                <w:szCs w:val="21"/>
                <w:highlight w:val="none"/>
                <w:lang w:eastAsia="zh-CN"/>
              </w:rPr>
              <w:t>黄先生</w:t>
            </w:r>
          </w:p>
          <w:p>
            <w:pPr>
              <w:pStyle w:val="39"/>
              <w:ind w:left="60" w:leftChars="25" w:right="60" w:rightChars="25" w:firstLine="0" w:firstLineChars="0"/>
              <w:rPr>
                <w:rFonts w:hint="eastAsia"/>
                <w:color w:val="auto"/>
                <w:highlight w:val="none"/>
                <w:lang w:val="en-US" w:eastAsia="zh-CN"/>
              </w:rPr>
            </w:pPr>
            <w:r>
              <w:rPr>
                <w:rFonts w:hint="eastAsia"/>
                <w:color w:val="auto"/>
                <w:highlight w:val="none"/>
                <w:lang w:val="zh-CN"/>
              </w:rPr>
              <w:t>联系电话：</w:t>
            </w:r>
            <w:r>
              <w:rPr>
                <w:rFonts w:hint="eastAsia" w:cs="仿宋_GB2312"/>
                <w:bCs/>
                <w:color w:val="auto"/>
                <w:kern w:val="0"/>
                <w:szCs w:val="21"/>
                <w:highlight w:val="none"/>
              </w:rPr>
              <w:t>0835-7628787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11"/>
              </w:numPr>
              <w:bidi w:val="0"/>
              <w:ind w:left="240" w:leftChars="0" w:firstLine="0" w:firstLineChars="0"/>
              <w:rPr>
                <w:rFonts w:hint="eastAsia" w:ascii="宋体" w:hAnsi="宋体" w:eastAsia="宋体" w:cstheme="minorBidi"/>
                <w:color w:val="auto"/>
                <w:kern w:val="2"/>
                <w:sz w:val="21"/>
                <w:szCs w:val="24"/>
                <w:highlight w:val="none"/>
                <w:lang w:val="zh-CN" w:eastAsia="zh-CN" w:bidi="ar-SA"/>
              </w:rPr>
            </w:pPr>
          </w:p>
        </w:tc>
        <w:tc>
          <w:tcPr>
            <w:tcW w:w="2020" w:type="dxa"/>
            <w:vAlign w:val="center"/>
          </w:tcPr>
          <w:p>
            <w:pPr>
              <w:pStyle w:val="42"/>
              <w:bidi w:val="0"/>
              <w:rPr>
                <w:rFonts w:hint="eastAsia" w:ascii="宋体" w:hAnsi="宋体" w:eastAsia="宋体" w:cstheme="minorBidi"/>
                <w:color w:val="auto"/>
                <w:kern w:val="2"/>
                <w:sz w:val="21"/>
                <w:szCs w:val="24"/>
                <w:highlight w:val="none"/>
                <w:lang w:val="zh-CN" w:eastAsia="zh-CN" w:bidi="ar-SA"/>
              </w:rPr>
            </w:pPr>
            <w:r>
              <w:rPr>
                <w:rFonts w:hint="eastAsia"/>
                <w:color w:val="auto"/>
                <w:highlight w:val="none"/>
                <w:lang w:val="zh-CN"/>
              </w:rPr>
              <w:t>履约保证金</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zh-CN" w:eastAsia="zh-CN" w:bidi="ar-SA"/>
              </w:rPr>
            </w:pPr>
            <w:r>
              <w:rPr>
                <w:rFonts w:hint="eastAsia"/>
                <w:color w:val="auto"/>
                <w:highlight w:val="none"/>
                <w:lang w:val="en-US" w:eastAsia="zh-CN"/>
              </w:rPr>
              <w:t>本项目不收取履约保证金</w:t>
            </w:r>
            <w:r>
              <w:rPr>
                <w:rFonts w:hint="eastAsia"/>
                <w:color w:val="auto"/>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11"/>
              </w:numPr>
              <w:bidi w:val="0"/>
              <w:ind w:left="240" w:leftChars="0" w:firstLine="0" w:firstLineChars="0"/>
              <w:rPr>
                <w:rFonts w:hint="eastAsia" w:ascii="宋体" w:hAnsi="宋体" w:eastAsia="宋体" w:cstheme="minorBidi"/>
                <w:color w:val="auto"/>
                <w:kern w:val="2"/>
                <w:sz w:val="21"/>
                <w:szCs w:val="24"/>
                <w:highlight w:val="none"/>
                <w:lang w:val="zh-CN" w:eastAsia="zh-CN" w:bidi="ar-SA"/>
              </w:rPr>
            </w:pPr>
          </w:p>
        </w:tc>
        <w:tc>
          <w:tcPr>
            <w:tcW w:w="2020" w:type="dxa"/>
            <w:vAlign w:val="center"/>
          </w:tcPr>
          <w:p>
            <w:pPr>
              <w:pStyle w:val="42"/>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lang w:val="zh-CN" w:eastAsia="zh-CN"/>
              </w:rPr>
              <w:t>合同分包</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lang w:val="zh-CN" w:eastAsia="zh-CN"/>
              </w:rPr>
              <w:t>本项目不接受合同分包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11"/>
              </w:numPr>
              <w:bidi w:val="0"/>
              <w:ind w:left="240" w:leftChars="0" w:firstLine="0" w:firstLineChars="0"/>
              <w:rPr>
                <w:rFonts w:hint="eastAsia"/>
                <w:color w:val="auto"/>
                <w:highlight w:val="none"/>
                <w:lang w:val="en-US" w:eastAsia="zh-CN"/>
              </w:rPr>
            </w:pPr>
          </w:p>
        </w:tc>
        <w:tc>
          <w:tcPr>
            <w:tcW w:w="2020" w:type="dxa"/>
            <w:vAlign w:val="center"/>
          </w:tcPr>
          <w:p>
            <w:pPr>
              <w:pStyle w:val="42"/>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color w:val="auto"/>
                <w:highlight w:val="none"/>
              </w:rPr>
              <w:t>竞争性磋商费用</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color w:val="auto"/>
                <w:highlight w:val="none"/>
              </w:rPr>
              <w:t>无论竞争性磋商的结果如何，供应商自行承担所有与参加竞争性磋商有关的全部费用</w:t>
            </w:r>
            <w:r>
              <w:rPr>
                <w:rFonts w:hint="eastAsia"/>
                <w:color w:val="auto"/>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11"/>
              </w:numPr>
              <w:bidi w:val="0"/>
              <w:ind w:left="240" w:leftChars="0" w:firstLine="0" w:firstLineChars="0"/>
              <w:rPr>
                <w:rFonts w:hint="eastAsia"/>
                <w:color w:val="auto"/>
                <w:highlight w:val="none"/>
                <w:lang w:val="en-US" w:eastAsia="zh-CN"/>
              </w:rPr>
            </w:pPr>
          </w:p>
        </w:tc>
        <w:tc>
          <w:tcPr>
            <w:tcW w:w="2020" w:type="dxa"/>
            <w:vAlign w:val="center"/>
          </w:tcPr>
          <w:p>
            <w:pPr>
              <w:pStyle w:val="42"/>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rPr>
              <w:t>磋商</w:t>
            </w:r>
            <w:r>
              <w:rPr>
                <w:rFonts w:hint="eastAsia" w:ascii="宋体" w:hAnsi="宋体" w:eastAsia="宋体"/>
                <w:color w:val="auto"/>
                <w:highlight w:val="none"/>
                <w:lang w:val="zh-CN"/>
              </w:rPr>
              <w:t>文件咨询</w:t>
            </w:r>
          </w:p>
        </w:tc>
        <w:tc>
          <w:tcPr>
            <w:tcW w:w="7061" w:type="dxa"/>
            <w:vAlign w:val="center"/>
          </w:tcPr>
          <w:p>
            <w:pPr>
              <w:pStyle w:val="39"/>
              <w:ind w:left="60" w:leftChars="25" w:right="60" w:rightChars="25"/>
              <w:rPr>
                <w:rFonts w:hint="eastAsia" w:eastAsia="宋体"/>
                <w:color w:val="auto"/>
                <w:highlight w:val="none"/>
                <w:lang w:val="zh-CN" w:eastAsia="zh-CN"/>
              </w:rPr>
            </w:pPr>
            <w:r>
              <w:rPr>
                <w:rFonts w:hint="eastAsia"/>
                <w:color w:val="auto"/>
                <w:highlight w:val="none"/>
                <w:lang w:val="zh-CN"/>
              </w:rPr>
              <w:t>联系人：</w:t>
            </w:r>
            <w:r>
              <w:rPr>
                <w:rFonts w:hint="eastAsia" w:cs="仿宋_GB2312"/>
                <w:color w:val="auto"/>
                <w:kern w:val="0"/>
                <w:szCs w:val="21"/>
                <w:highlight w:val="none"/>
                <w:lang w:eastAsia="zh-CN"/>
              </w:rPr>
              <w:t>黄先生</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ascii="宋体" w:hAnsi="宋体" w:eastAsia="宋体" w:cstheme="minorBidi"/>
                <w:color w:val="auto"/>
                <w:kern w:val="2"/>
                <w:sz w:val="21"/>
                <w:szCs w:val="24"/>
                <w:highlight w:val="none"/>
                <w:lang w:val="en-US" w:eastAsia="zh-CN" w:bidi="ar-SA"/>
              </w:rPr>
            </w:pPr>
            <w:r>
              <w:rPr>
                <w:rFonts w:hint="eastAsia"/>
                <w:color w:val="auto"/>
                <w:highlight w:val="none"/>
                <w:lang w:val="zh-CN"/>
              </w:rPr>
              <w:t>联系电话：</w:t>
            </w:r>
            <w:r>
              <w:rPr>
                <w:rFonts w:hint="eastAsia" w:cs="仿宋_GB2312"/>
                <w:bCs/>
                <w:color w:val="auto"/>
                <w:kern w:val="0"/>
                <w:szCs w:val="21"/>
                <w:highlight w:val="none"/>
              </w:rPr>
              <w:t>0835-7628787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11"/>
              </w:numPr>
              <w:bidi w:val="0"/>
              <w:ind w:left="240" w:leftChars="0" w:firstLine="0" w:firstLineChars="0"/>
              <w:rPr>
                <w:rFonts w:hint="eastAsia"/>
                <w:color w:val="auto"/>
                <w:highlight w:val="none"/>
                <w:lang w:val="en-US" w:eastAsia="zh-CN"/>
              </w:rPr>
            </w:pPr>
          </w:p>
        </w:tc>
        <w:tc>
          <w:tcPr>
            <w:tcW w:w="2020" w:type="dxa"/>
            <w:vAlign w:val="center"/>
          </w:tcPr>
          <w:p>
            <w:pPr>
              <w:pStyle w:val="42"/>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lang w:val="zh-CN"/>
              </w:rPr>
              <w:t>磋商过程</w:t>
            </w:r>
            <w:r>
              <w:rPr>
                <w:rFonts w:hint="eastAsia"/>
                <w:color w:val="auto"/>
                <w:highlight w:val="none"/>
                <w:lang w:val="zh-CN"/>
              </w:rPr>
              <w:t>.</w:t>
            </w:r>
            <w:r>
              <w:rPr>
                <w:rFonts w:hint="eastAsia" w:ascii="宋体" w:hAnsi="宋体" w:eastAsia="宋体"/>
                <w:color w:val="auto"/>
                <w:highlight w:val="none"/>
                <w:lang w:val="zh-CN"/>
              </w:rPr>
              <w:t>结果咨询</w:t>
            </w:r>
          </w:p>
        </w:tc>
        <w:tc>
          <w:tcPr>
            <w:tcW w:w="7061" w:type="dxa"/>
            <w:vAlign w:val="center"/>
          </w:tcPr>
          <w:p>
            <w:pPr>
              <w:pStyle w:val="39"/>
              <w:ind w:left="60" w:leftChars="25" w:right="60" w:rightChars="25"/>
              <w:rPr>
                <w:rFonts w:hint="eastAsia" w:eastAsia="宋体"/>
                <w:color w:val="auto"/>
                <w:highlight w:val="none"/>
                <w:lang w:val="zh-CN" w:eastAsia="zh-CN"/>
              </w:rPr>
            </w:pPr>
            <w:r>
              <w:rPr>
                <w:rFonts w:hint="eastAsia"/>
                <w:color w:val="auto"/>
                <w:highlight w:val="none"/>
                <w:lang w:val="zh-CN"/>
              </w:rPr>
              <w:t>联系人：</w:t>
            </w:r>
            <w:r>
              <w:rPr>
                <w:rFonts w:hint="eastAsia" w:cs="仿宋_GB2312"/>
                <w:color w:val="auto"/>
                <w:kern w:val="0"/>
                <w:szCs w:val="21"/>
                <w:highlight w:val="none"/>
                <w:lang w:eastAsia="zh-CN"/>
              </w:rPr>
              <w:t>黄先生</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color w:val="auto"/>
                <w:kern w:val="2"/>
                <w:sz w:val="21"/>
                <w:szCs w:val="24"/>
                <w:highlight w:val="none"/>
                <w:lang w:val="en-US" w:eastAsia="zh-CN" w:bidi="ar-SA"/>
              </w:rPr>
            </w:pPr>
            <w:r>
              <w:rPr>
                <w:rFonts w:hint="eastAsia"/>
                <w:color w:val="auto"/>
                <w:highlight w:val="none"/>
                <w:lang w:val="zh-CN"/>
              </w:rPr>
              <w:t>联系电话：</w:t>
            </w:r>
            <w:r>
              <w:rPr>
                <w:rFonts w:hint="eastAsia" w:cs="仿宋_GB2312"/>
                <w:bCs/>
                <w:color w:val="auto"/>
                <w:kern w:val="0"/>
                <w:szCs w:val="21"/>
                <w:highlight w:val="none"/>
              </w:rPr>
              <w:t>0835-7628787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11"/>
              </w:numPr>
              <w:bidi w:val="0"/>
              <w:ind w:left="240" w:leftChars="0" w:firstLine="0" w:firstLineChars="0"/>
              <w:rPr>
                <w:rFonts w:hint="eastAsia"/>
                <w:color w:val="auto"/>
                <w:highlight w:val="none"/>
                <w:lang w:val="en-US" w:eastAsia="zh-CN"/>
              </w:rPr>
            </w:pPr>
          </w:p>
        </w:tc>
        <w:tc>
          <w:tcPr>
            <w:tcW w:w="2020" w:type="dxa"/>
            <w:vAlign w:val="center"/>
          </w:tcPr>
          <w:p>
            <w:pPr>
              <w:pStyle w:val="42"/>
              <w:bidi w:val="0"/>
              <w:ind w:firstLine="0" w:firstLineChars="0"/>
              <w:rPr>
                <w:rFonts w:hint="eastAsia" w:ascii="宋体" w:hAnsi="宋体" w:eastAsia="宋体" w:cstheme="minorBidi"/>
                <w:color w:val="auto"/>
                <w:kern w:val="2"/>
                <w:sz w:val="21"/>
                <w:szCs w:val="24"/>
                <w:highlight w:val="none"/>
                <w:lang w:val="zh-CN" w:eastAsia="zh-CN" w:bidi="ar-SA"/>
              </w:rPr>
            </w:pPr>
            <w:r>
              <w:rPr>
                <w:rFonts w:hint="eastAsia"/>
                <w:color w:val="auto"/>
                <w:highlight w:val="none"/>
                <w:lang w:val="en-US" w:eastAsia="zh-CN"/>
              </w:rPr>
              <w:t>服务质量投诉电话</w:t>
            </w:r>
          </w:p>
        </w:tc>
        <w:tc>
          <w:tcPr>
            <w:tcW w:w="7061" w:type="dxa"/>
            <w:vAlign w:val="center"/>
          </w:tcPr>
          <w:p>
            <w:pPr>
              <w:pStyle w:val="39"/>
              <w:ind w:left="60" w:leftChars="25" w:right="60" w:rightChars="25"/>
              <w:rPr>
                <w:rFonts w:hint="eastAsia" w:eastAsia="宋体"/>
                <w:color w:val="auto"/>
                <w:highlight w:val="none"/>
                <w:lang w:val="zh-CN" w:eastAsia="zh-CN"/>
              </w:rPr>
            </w:pPr>
            <w:r>
              <w:rPr>
                <w:rFonts w:hint="eastAsia"/>
                <w:color w:val="auto"/>
                <w:highlight w:val="none"/>
                <w:lang w:val="zh-CN"/>
              </w:rPr>
              <w:t>联系人：</w:t>
            </w:r>
            <w:r>
              <w:rPr>
                <w:rFonts w:hint="eastAsia" w:cs="仿宋_GB2312"/>
                <w:color w:val="auto"/>
                <w:kern w:val="0"/>
                <w:szCs w:val="21"/>
                <w:highlight w:val="none"/>
                <w:lang w:eastAsia="zh-CN"/>
              </w:rPr>
              <w:t>黄先生</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zh-CN" w:eastAsia="zh-CN" w:bidi="ar-SA"/>
              </w:rPr>
            </w:pPr>
            <w:r>
              <w:rPr>
                <w:rFonts w:hint="eastAsia"/>
                <w:color w:val="auto"/>
                <w:highlight w:val="none"/>
                <w:lang w:val="zh-CN"/>
              </w:rPr>
              <w:t>联系电话：</w:t>
            </w:r>
            <w:r>
              <w:rPr>
                <w:rFonts w:hint="eastAsia" w:cs="仿宋_GB2312"/>
                <w:bCs/>
                <w:color w:val="auto"/>
                <w:kern w:val="0"/>
                <w:szCs w:val="21"/>
                <w:highlight w:val="none"/>
              </w:rPr>
              <w:t>0835-7628787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11"/>
              </w:numPr>
              <w:bidi w:val="0"/>
              <w:ind w:left="240" w:leftChars="0" w:firstLine="0" w:firstLineChars="0"/>
              <w:rPr>
                <w:rFonts w:hint="eastAsia"/>
                <w:color w:val="auto"/>
                <w:highlight w:val="none"/>
                <w:lang w:val="en-US" w:eastAsia="zh-CN"/>
              </w:rPr>
            </w:pPr>
          </w:p>
        </w:tc>
        <w:tc>
          <w:tcPr>
            <w:tcW w:w="2020" w:type="dxa"/>
            <w:vAlign w:val="center"/>
          </w:tcPr>
          <w:p>
            <w:pPr>
              <w:pStyle w:val="42"/>
              <w:bidi w:val="0"/>
              <w:ind w:firstLine="0" w:firstLineChars="0"/>
              <w:rPr>
                <w:rFonts w:hint="eastAsia" w:ascii="宋体" w:hAnsi="宋体" w:eastAsia="宋体" w:cstheme="minorBidi"/>
                <w:color w:val="auto"/>
                <w:kern w:val="2"/>
                <w:sz w:val="21"/>
                <w:szCs w:val="24"/>
                <w:highlight w:val="none"/>
                <w:lang w:val="zh-CN" w:eastAsia="zh-CN" w:bidi="ar-SA"/>
              </w:rPr>
            </w:pPr>
            <w:r>
              <w:rPr>
                <w:rFonts w:hint="eastAsia" w:ascii="宋体" w:hAnsi="宋体" w:eastAsia="宋体"/>
                <w:color w:val="auto"/>
                <w:highlight w:val="none"/>
                <w:lang w:val="zh-CN"/>
              </w:rPr>
              <w:t>声明承诺提醒</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color w:val="auto"/>
                <w:kern w:val="2"/>
                <w:sz w:val="21"/>
                <w:szCs w:val="24"/>
                <w:highlight w:val="none"/>
                <w:lang w:val="zh-CN" w:eastAsia="zh-CN" w:bidi="ar-SA"/>
              </w:rPr>
            </w:pPr>
            <w:r>
              <w:rPr>
                <w:rFonts w:hint="eastAsia"/>
                <w:color w:val="auto"/>
                <w:highlight w:val="none"/>
                <w:lang w:val="zh-CN"/>
              </w:rPr>
              <w:t>供应商</w:t>
            </w:r>
            <w:r>
              <w:rPr>
                <w:rFonts w:hint="eastAsia" w:ascii="宋体" w:hAnsi="宋体" w:eastAsia="宋体"/>
                <w:color w:val="auto"/>
                <w:highlight w:val="none"/>
                <w:lang w:val="zh-CN"/>
              </w:rPr>
              <w:t>响应文件中提供的各种声明和承诺应当真实有效，无效声明和承诺</w:t>
            </w:r>
            <w:r>
              <w:rPr>
                <w:rFonts w:hint="eastAsia"/>
                <w:color w:val="auto"/>
                <w:highlight w:val="none"/>
                <w:lang w:val="zh-CN"/>
              </w:rPr>
              <w:t>.</w:t>
            </w:r>
            <w:r>
              <w:rPr>
                <w:rFonts w:hint="eastAsia" w:ascii="宋体" w:hAnsi="宋体" w:eastAsia="宋体"/>
                <w:color w:val="auto"/>
                <w:highlight w:val="none"/>
                <w:lang w:val="zh-CN"/>
              </w:rPr>
              <w:t>虚假声明和承诺将由供应商</w:t>
            </w:r>
            <w:r>
              <w:rPr>
                <w:rFonts w:hint="eastAsia"/>
                <w:color w:val="auto"/>
                <w:highlight w:val="none"/>
                <w:lang w:val="en-US" w:eastAsia="zh-CN"/>
              </w:rPr>
              <w:t>自行</w:t>
            </w:r>
            <w:r>
              <w:rPr>
                <w:rFonts w:hint="eastAsia" w:ascii="宋体" w:hAnsi="宋体" w:eastAsia="宋体"/>
                <w:color w:val="auto"/>
                <w:highlight w:val="none"/>
                <w:lang w:val="zh-CN"/>
              </w:rPr>
              <w:t>承担由此带来的</w:t>
            </w:r>
            <w:r>
              <w:rPr>
                <w:rFonts w:hint="eastAsia"/>
                <w:color w:val="auto"/>
                <w:highlight w:val="none"/>
                <w:lang w:val="en-US" w:eastAsia="zh-CN"/>
              </w:rPr>
              <w:t>一切</w:t>
            </w:r>
            <w:r>
              <w:rPr>
                <w:rFonts w:hint="eastAsia" w:ascii="宋体" w:hAnsi="宋体" w:eastAsia="宋体"/>
                <w:color w:val="auto"/>
                <w:highlight w:val="none"/>
                <w:lang w:val="zh-CN"/>
              </w:rPr>
              <w:t>不利后果</w:t>
            </w:r>
            <w:r>
              <w:rPr>
                <w:rFonts w:hint="eastAsia"/>
                <w:color w:val="auto"/>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2"/>
              <w:numPr>
                <w:ilvl w:val="0"/>
                <w:numId w:val="11"/>
              </w:numPr>
              <w:bidi w:val="0"/>
              <w:ind w:left="240" w:leftChars="0" w:firstLine="0" w:firstLineChars="0"/>
              <w:rPr>
                <w:rFonts w:hint="eastAsia"/>
                <w:color w:val="auto"/>
                <w:highlight w:val="none"/>
                <w:lang w:val="en-US" w:eastAsia="zh-CN"/>
              </w:rPr>
            </w:pPr>
          </w:p>
        </w:tc>
        <w:tc>
          <w:tcPr>
            <w:tcW w:w="2020" w:type="dxa"/>
            <w:vAlign w:val="center"/>
          </w:tcPr>
          <w:p>
            <w:pPr>
              <w:pStyle w:val="42"/>
              <w:bidi w:val="0"/>
              <w:ind w:firstLine="0" w:firstLineChars="0"/>
              <w:rPr>
                <w:rFonts w:hint="eastAsia" w:ascii="宋体" w:hAnsi="宋体" w:eastAsia="宋体" w:cstheme="minorBidi"/>
                <w:color w:val="auto"/>
                <w:kern w:val="2"/>
                <w:sz w:val="21"/>
                <w:szCs w:val="24"/>
                <w:highlight w:val="none"/>
                <w:lang w:val="zh-CN" w:eastAsia="zh-CN" w:bidi="ar-SA"/>
              </w:rPr>
            </w:pPr>
            <w:r>
              <w:rPr>
                <w:rFonts w:hint="eastAsia"/>
                <w:color w:val="auto"/>
                <w:highlight w:val="none"/>
              </w:rPr>
              <w:t>备注</w:t>
            </w:r>
          </w:p>
        </w:tc>
        <w:tc>
          <w:tcPr>
            <w:tcW w:w="7061"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snapToGrid w:val="0"/>
                <w:color w:val="auto"/>
                <w:kern w:val="2"/>
                <w:sz w:val="21"/>
                <w:szCs w:val="24"/>
                <w:highlight w:val="none"/>
                <w:lang w:val="zh-CN" w:eastAsia="zh-CN" w:bidi="ar-SA"/>
              </w:rPr>
            </w:pPr>
            <w:r>
              <w:rPr>
                <w:rFonts w:hint="eastAsia"/>
                <w:color w:val="auto"/>
                <w:highlight w:val="none"/>
                <w:lang w:val="zh-CN"/>
              </w:rPr>
              <w:t>若竞争性磋商文件中其他内容与</w:t>
            </w:r>
            <w:r>
              <w:rPr>
                <w:rFonts w:hint="eastAsia"/>
                <w:color w:val="auto"/>
                <w:highlight w:val="none"/>
                <w:lang w:val="zh-CN" w:eastAsia="zh-CN"/>
              </w:rPr>
              <w:t>磋商须知前附表</w:t>
            </w:r>
            <w:r>
              <w:rPr>
                <w:rFonts w:hint="eastAsia"/>
                <w:color w:val="auto"/>
                <w:highlight w:val="none"/>
                <w:lang w:val="zh-CN"/>
              </w:rPr>
              <w:t>内容不一致的，以</w:t>
            </w:r>
            <w:r>
              <w:rPr>
                <w:rFonts w:hint="eastAsia"/>
                <w:color w:val="auto"/>
                <w:highlight w:val="none"/>
                <w:lang w:val="zh-CN" w:eastAsia="zh-CN"/>
              </w:rPr>
              <w:t>磋商须知前附表</w:t>
            </w:r>
            <w:r>
              <w:rPr>
                <w:rFonts w:hint="eastAsia"/>
                <w:color w:val="auto"/>
                <w:highlight w:val="none"/>
                <w:lang w:val="zh-CN"/>
              </w:rPr>
              <w:t>为准。</w:t>
            </w:r>
          </w:p>
        </w:tc>
      </w:tr>
    </w:tbl>
    <w:p>
      <w:pPr>
        <w:pStyle w:val="32"/>
        <w:keepNext w:val="0"/>
        <w:keepLines w:val="0"/>
        <w:pageBreakBefore w:val="0"/>
        <w:widowControl w:val="0"/>
        <w:kinsoku/>
        <w:wordWrap w:val="0"/>
        <w:overflowPunct/>
        <w:topLinePunct/>
        <w:autoSpaceDE/>
        <w:autoSpaceDN/>
        <w:bidi w:val="0"/>
        <w:adjustRightInd w:val="0"/>
        <w:snapToGrid w:val="0"/>
        <w:spacing w:before="157" w:beforeLines="50" w:after="157" w:afterLines="50"/>
        <w:ind w:left="480" w:leftChars="0" w:firstLine="0" w:firstLineChars="0"/>
        <w:jc w:val="center"/>
        <w:textAlignment w:val="auto"/>
        <w:rPr>
          <w:rFonts w:hint="eastAsia" w:ascii="宋体" w:hAnsi="宋体" w:eastAsia="宋体" w:cstheme="minorBidi"/>
          <w:b/>
          <w:color w:val="auto"/>
          <w:kern w:val="2"/>
          <w:sz w:val="36"/>
          <w:szCs w:val="36"/>
          <w:highlight w:val="none"/>
          <w:lang w:val="en-US" w:eastAsia="zh-CN" w:bidi="ar-SA"/>
        </w:rPr>
      </w:pPr>
      <w:r>
        <w:rPr>
          <w:rFonts w:hint="eastAsia"/>
          <w:color w:val="auto"/>
          <w:highlight w:val="none"/>
        </w:rPr>
        <w:br w:type="page"/>
      </w:r>
      <w:bookmarkStart w:id="17" w:name="_Toc18228"/>
      <w:r>
        <w:rPr>
          <w:rFonts w:hint="eastAsia" w:ascii="宋体" w:hAnsi="宋体" w:eastAsia="宋体" w:cstheme="minorBidi"/>
          <w:b/>
          <w:color w:val="auto"/>
          <w:kern w:val="2"/>
          <w:sz w:val="36"/>
          <w:szCs w:val="36"/>
          <w:highlight w:val="none"/>
          <w:lang w:val="en-US" w:eastAsia="zh-CN" w:bidi="ar-SA"/>
        </w:rPr>
        <w:t>总则</w:t>
      </w:r>
      <w:bookmarkEnd w:id="17"/>
    </w:p>
    <w:tbl>
      <w:tblPr>
        <w:tblStyle w:val="19"/>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1753"/>
        <w:gridCol w:w="73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tblHeader/>
          <w:jc w:val="center"/>
        </w:trPr>
        <w:tc>
          <w:tcPr>
            <w:tcW w:w="622" w:type="dxa"/>
            <w:vAlign w:val="center"/>
          </w:tcPr>
          <w:p>
            <w:pPr>
              <w:pStyle w:val="42"/>
              <w:numPr>
                <w:ilvl w:val="0"/>
                <w:numId w:val="0"/>
              </w:numPr>
              <w:bidi w:val="0"/>
              <w:ind w:left="0" w:leftChars="0" w:firstLine="0" w:firstLineChars="0"/>
              <w:jc w:val="center"/>
              <w:rPr>
                <w:rFonts w:hint="default" w:ascii="宋体" w:hAnsi="宋体" w:eastAsia="宋体" w:cstheme="minorBidi"/>
                <w:b/>
                <w:bCs/>
                <w:color w:val="auto"/>
                <w:kern w:val="2"/>
                <w:sz w:val="21"/>
                <w:szCs w:val="24"/>
                <w:highlight w:val="none"/>
                <w:lang w:val="en-US" w:eastAsia="zh-CN" w:bidi="ar-SA"/>
              </w:rPr>
            </w:pPr>
            <w:r>
              <w:rPr>
                <w:rFonts w:hint="eastAsia"/>
                <w:b/>
                <w:bCs/>
                <w:color w:val="auto"/>
                <w:highlight w:val="none"/>
                <w:lang w:val="zh-CN"/>
              </w:rPr>
              <w:t>序号</w:t>
            </w:r>
          </w:p>
        </w:tc>
        <w:tc>
          <w:tcPr>
            <w:tcW w:w="1753" w:type="dxa"/>
            <w:vAlign w:val="center"/>
          </w:tcPr>
          <w:p>
            <w:pPr>
              <w:pStyle w:val="42"/>
              <w:bidi w:val="0"/>
              <w:ind w:firstLine="0" w:firstLineChars="0"/>
              <w:rPr>
                <w:rFonts w:hint="eastAsia" w:ascii="宋体" w:hAnsi="宋体" w:eastAsia="宋体" w:cstheme="minorBidi"/>
                <w:b/>
                <w:bCs/>
                <w:color w:val="auto"/>
                <w:kern w:val="2"/>
                <w:sz w:val="21"/>
                <w:szCs w:val="24"/>
                <w:highlight w:val="none"/>
                <w:lang w:val="zh-CN" w:eastAsia="zh-CN" w:bidi="ar-SA"/>
              </w:rPr>
            </w:pPr>
            <w:r>
              <w:rPr>
                <w:rFonts w:hint="eastAsia"/>
                <w:b/>
                <w:bCs/>
                <w:color w:val="auto"/>
                <w:highlight w:val="none"/>
                <w:lang w:val="zh-CN"/>
              </w:rPr>
              <w:t>事项</w:t>
            </w:r>
          </w:p>
        </w:tc>
        <w:tc>
          <w:tcPr>
            <w:tcW w:w="7328" w:type="dxa"/>
            <w:vAlign w:val="center"/>
          </w:tcPr>
          <w:p>
            <w:pPr>
              <w:pStyle w:val="42"/>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b/>
                <w:bCs/>
                <w:color w:val="auto"/>
                <w:kern w:val="2"/>
                <w:sz w:val="21"/>
                <w:szCs w:val="24"/>
                <w:highlight w:val="none"/>
                <w:lang w:val="zh-CN" w:eastAsia="zh-CN" w:bidi="ar-SA"/>
              </w:rPr>
            </w:pPr>
            <w:r>
              <w:rPr>
                <w:rFonts w:hint="eastAsia"/>
                <w:b/>
                <w:bCs/>
                <w:color w:val="auto"/>
                <w:highlight w:val="none"/>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2"/>
              <w:numPr>
                <w:ilvl w:val="0"/>
                <w:numId w:val="0"/>
              </w:numPr>
              <w:bidi w:val="0"/>
              <w:ind w:left="0" w:leftChars="0" w:firstLine="0" w:firstLineChars="0"/>
              <w:jc w:val="center"/>
              <w:rPr>
                <w:rFonts w:hint="eastAsia" w:ascii="宋体" w:hAnsi="宋体" w:eastAsia="宋体" w:cstheme="minorBidi"/>
                <w:color w:val="auto"/>
                <w:kern w:val="2"/>
                <w:sz w:val="21"/>
                <w:szCs w:val="24"/>
                <w:highlight w:val="none"/>
                <w:lang w:val="en-US" w:eastAsia="zh-CN" w:bidi="ar-SA"/>
              </w:rPr>
            </w:pPr>
            <w:r>
              <w:rPr>
                <w:rFonts w:hint="eastAsia"/>
                <w:color w:val="auto"/>
                <w:highlight w:val="none"/>
                <w:lang w:val="en-US" w:eastAsia="zh-CN"/>
              </w:rPr>
              <w:t>1</w:t>
            </w:r>
          </w:p>
        </w:tc>
        <w:tc>
          <w:tcPr>
            <w:tcW w:w="1753" w:type="dxa"/>
            <w:vAlign w:val="center"/>
          </w:tcPr>
          <w:p>
            <w:pPr>
              <w:pStyle w:val="42"/>
              <w:bidi w:val="0"/>
              <w:ind w:firstLine="0" w:firstLineChars="0"/>
              <w:rPr>
                <w:rFonts w:hint="eastAsia" w:ascii="宋体" w:hAnsi="宋体" w:eastAsia="宋体" w:cstheme="minorBidi"/>
                <w:color w:val="auto"/>
                <w:kern w:val="2"/>
                <w:sz w:val="21"/>
                <w:szCs w:val="24"/>
                <w:highlight w:val="none"/>
                <w:lang w:val="zh-CN" w:eastAsia="zh-CN" w:bidi="ar-SA"/>
              </w:rPr>
            </w:pPr>
            <w:r>
              <w:rPr>
                <w:rFonts w:hint="eastAsia"/>
                <w:color w:val="auto"/>
                <w:highlight w:val="none"/>
                <w:lang w:val="zh-CN"/>
              </w:rPr>
              <w:t>适用范围</w:t>
            </w:r>
          </w:p>
        </w:tc>
        <w:tc>
          <w:tcPr>
            <w:tcW w:w="7328"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1.</w:t>
            </w:r>
            <w:r>
              <w:rPr>
                <w:rFonts w:hint="eastAsia"/>
                <w:color w:val="auto"/>
                <w:highlight w:val="none"/>
                <w:lang w:val="zh-CN"/>
              </w:rPr>
              <w:t>本竞争性磋商文件</w:t>
            </w:r>
            <w:r>
              <w:rPr>
                <w:rFonts w:hint="eastAsia"/>
                <w:color w:val="auto"/>
                <w:highlight w:val="none"/>
                <w:lang w:val="zh-CN" w:eastAsia="zh-CN"/>
              </w:rPr>
              <w:t>(亦</w:t>
            </w:r>
            <w:r>
              <w:rPr>
                <w:rFonts w:hint="eastAsia"/>
                <w:color w:val="auto"/>
                <w:highlight w:val="none"/>
                <w:lang w:val="en-US" w:eastAsia="zh-CN"/>
              </w:rPr>
              <w:t>简称“磋商文件”</w:t>
            </w:r>
            <w:r>
              <w:rPr>
                <w:rFonts w:hint="eastAsia"/>
                <w:color w:val="auto"/>
                <w:highlight w:val="none"/>
                <w:lang w:val="zh-CN" w:eastAsia="zh-CN"/>
              </w:rPr>
              <w:t>)</w:t>
            </w:r>
            <w:r>
              <w:rPr>
                <w:rFonts w:hint="eastAsia"/>
                <w:color w:val="auto"/>
                <w:highlight w:val="none"/>
                <w:lang w:val="zh-CN"/>
              </w:rPr>
              <w:t>仅适用于</w:t>
            </w:r>
            <w:r>
              <w:rPr>
                <w:rFonts w:hint="eastAsia"/>
                <w:color w:val="auto"/>
                <w:highlight w:val="none"/>
                <w:lang w:val="en-US" w:eastAsia="zh-CN"/>
              </w:rPr>
              <w:t>本次磋商</w:t>
            </w:r>
            <w:r>
              <w:rPr>
                <w:rFonts w:hint="eastAsia"/>
                <w:color w:val="auto"/>
                <w:highlight w:val="none"/>
                <w:lang w:val="zh-CN"/>
              </w:rPr>
              <w:t>采购</w:t>
            </w:r>
            <w:r>
              <w:rPr>
                <w:rFonts w:hint="eastAsia"/>
                <w:color w:val="auto"/>
                <w:highlight w:val="none"/>
                <w:lang w:val="en-US" w:eastAsia="zh-CN"/>
              </w:rPr>
              <w:t>项目。</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eastAsia="zh-CN"/>
              </w:rPr>
            </w:pPr>
            <w:r>
              <w:rPr>
                <w:rFonts w:hint="eastAsia"/>
                <w:color w:val="auto"/>
                <w:highlight w:val="none"/>
                <w:lang w:val="zh-CN" w:eastAsia="zh-CN"/>
              </w:rPr>
              <w:t>2.本</w:t>
            </w:r>
            <w:r>
              <w:rPr>
                <w:rFonts w:hint="eastAsia"/>
                <w:color w:val="auto"/>
                <w:highlight w:val="none"/>
                <w:lang w:val="zh-CN"/>
              </w:rPr>
              <w:t>竞争性</w:t>
            </w:r>
            <w:r>
              <w:rPr>
                <w:rFonts w:hint="eastAsia"/>
                <w:color w:val="auto"/>
                <w:highlight w:val="none"/>
                <w:lang w:val="en-US" w:eastAsia="zh-CN"/>
              </w:rPr>
              <w:t>磋商</w:t>
            </w:r>
            <w:r>
              <w:rPr>
                <w:rFonts w:hint="eastAsia"/>
                <w:color w:val="auto"/>
                <w:highlight w:val="none"/>
                <w:lang w:val="zh-CN"/>
              </w:rPr>
              <w:t>文件</w:t>
            </w:r>
            <w:r>
              <w:rPr>
                <w:rFonts w:hint="eastAsia"/>
                <w:color w:val="auto"/>
                <w:highlight w:val="none"/>
                <w:lang w:val="zh-CN" w:eastAsia="zh-CN"/>
              </w:rPr>
              <w:t>中的</w:t>
            </w:r>
            <w:r>
              <w:rPr>
                <w:rFonts w:hint="eastAsia"/>
                <w:color w:val="auto"/>
                <w:highlight w:val="none"/>
                <w:lang w:val="en-US" w:eastAsia="zh-CN"/>
              </w:rPr>
              <w:t>响应文件</w:t>
            </w:r>
            <w:r>
              <w:rPr>
                <w:rFonts w:hint="eastAsia"/>
                <w:color w:val="auto"/>
                <w:highlight w:val="none"/>
                <w:lang w:val="zh-CN" w:eastAsia="zh-CN"/>
              </w:rPr>
              <w:t>，</w:t>
            </w:r>
            <w:r>
              <w:rPr>
                <w:rFonts w:hint="eastAsia"/>
                <w:color w:val="auto"/>
                <w:highlight w:val="none"/>
                <w:lang w:val="zh-CN"/>
              </w:rPr>
              <w:t>仅适用于</w:t>
            </w:r>
            <w:r>
              <w:rPr>
                <w:rFonts w:hint="eastAsia"/>
                <w:color w:val="auto"/>
                <w:highlight w:val="none"/>
                <w:lang w:val="zh-CN" w:eastAsia="zh-CN"/>
              </w:rPr>
              <w:t>本</w:t>
            </w:r>
            <w:r>
              <w:rPr>
                <w:rFonts w:hint="eastAsia"/>
                <w:color w:val="auto"/>
                <w:highlight w:val="none"/>
                <w:lang w:val="zh-CN"/>
              </w:rPr>
              <w:t>采购</w:t>
            </w:r>
            <w:r>
              <w:rPr>
                <w:rFonts w:hint="eastAsia"/>
                <w:color w:val="auto"/>
                <w:highlight w:val="none"/>
                <w:lang w:val="zh-CN" w:eastAsia="zh-CN"/>
              </w:rPr>
              <w:t>项目。</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color w:val="auto"/>
                <w:highlight w:val="none"/>
                <w:lang w:val="en-US" w:eastAsia="zh-CN"/>
              </w:rPr>
              <w:t>3.</w:t>
            </w:r>
            <w:r>
              <w:rPr>
                <w:rFonts w:hint="eastAsia"/>
                <w:color w:val="auto"/>
                <w:highlight w:val="none"/>
                <w:lang w:val="zh-CN" w:eastAsia="zh-CN"/>
              </w:rPr>
              <w:t>本</w:t>
            </w:r>
            <w:r>
              <w:rPr>
                <w:rFonts w:hint="eastAsia"/>
                <w:color w:val="auto"/>
                <w:highlight w:val="none"/>
                <w:lang w:val="zh-CN"/>
              </w:rPr>
              <w:t>竞争性</w:t>
            </w:r>
            <w:r>
              <w:rPr>
                <w:rFonts w:hint="eastAsia"/>
                <w:color w:val="auto"/>
                <w:highlight w:val="none"/>
                <w:lang w:val="en-US" w:eastAsia="zh-CN"/>
              </w:rPr>
              <w:t>磋商</w:t>
            </w:r>
            <w:r>
              <w:rPr>
                <w:rFonts w:hint="eastAsia"/>
                <w:color w:val="auto"/>
                <w:highlight w:val="none"/>
                <w:lang w:val="zh-CN"/>
              </w:rPr>
              <w:t>文件</w:t>
            </w:r>
            <w:r>
              <w:rPr>
                <w:rFonts w:hint="eastAsia"/>
                <w:color w:val="auto"/>
                <w:highlight w:val="none"/>
                <w:lang w:val="zh-CN" w:eastAsia="zh-CN"/>
              </w:rPr>
              <w:t>中的</w:t>
            </w:r>
            <w:r>
              <w:rPr>
                <w:rFonts w:hint="eastAsia"/>
                <w:color w:val="auto"/>
                <w:highlight w:val="none"/>
                <w:lang w:val="en-US" w:eastAsia="zh-CN"/>
              </w:rPr>
              <w:t>磋商</w:t>
            </w:r>
            <w:r>
              <w:rPr>
                <w:rFonts w:hint="eastAsia"/>
                <w:color w:val="auto"/>
                <w:highlight w:val="none"/>
                <w:lang w:val="zh-CN" w:eastAsia="zh-CN"/>
              </w:rPr>
              <w:t>小组(亦可称为“评审委员会”)，</w:t>
            </w:r>
            <w:r>
              <w:rPr>
                <w:rFonts w:hint="eastAsia"/>
                <w:color w:val="auto"/>
                <w:highlight w:val="none"/>
                <w:lang w:val="zh-CN"/>
              </w:rPr>
              <w:t>仅适用于</w:t>
            </w:r>
            <w:r>
              <w:rPr>
                <w:rFonts w:hint="eastAsia"/>
                <w:color w:val="auto"/>
                <w:highlight w:val="none"/>
                <w:lang w:val="zh-CN" w:eastAsia="zh-CN"/>
              </w:rPr>
              <w:t>本</w:t>
            </w:r>
            <w:r>
              <w:rPr>
                <w:rFonts w:hint="eastAsia"/>
                <w:color w:val="auto"/>
                <w:highlight w:val="none"/>
                <w:lang w:val="zh-CN"/>
              </w:rPr>
              <w:t>采购</w:t>
            </w:r>
            <w:r>
              <w:rPr>
                <w:rFonts w:hint="eastAsia"/>
                <w:color w:val="auto"/>
                <w:highlight w:val="none"/>
                <w:lang w:val="zh-CN" w:eastAsia="zh-CN"/>
              </w:rPr>
              <w:t>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2"/>
              <w:numPr>
                <w:ilvl w:val="0"/>
                <w:numId w:val="0"/>
              </w:numPr>
              <w:bidi w:val="0"/>
              <w:ind w:leftChars="0"/>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2</w:t>
            </w:r>
          </w:p>
        </w:tc>
        <w:tc>
          <w:tcPr>
            <w:tcW w:w="1753" w:type="dxa"/>
            <w:vAlign w:val="center"/>
          </w:tcPr>
          <w:p>
            <w:pPr>
              <w:pStyle w:val="42"/>
              <w:bidi w:val="0"/>
              <w:rPr>
                <w:rFonts w:hint="default" w:eastAsia="宋体"/>
                <w:color w:val="auto"/>
                <w:highlight w:val="none"/>
                <w:lang w:val="en-US" w:eastAsia="zh-CN"/>
              </w:rPr>
            </w:pPr>
            <w:r>
              <w:rPr>
                <w:rFonts w:hint="eastAsia"/>
                <w:color w:val="auto"/>
                <w:highlight w:val="none"/>
                <w:lang w:val="en-US" w:eastAsia="zh-CN"/>
              </w:rPr>
              <w:t>采购主体</w:t>
            </w:r>
          </w:p>
        </w:tc>
        <w:tc>
          <w:tcPr>
            <w:tcW w:w="7328"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w:t>
            </w:r>
            <w:r>
              <w:rPr>
                <w:rFonts w:hint="eastAsia"/>
                <w:color w:val="auto"/>
                <w:highlight w:val="none"/>
              </w:rPr>
              <w:t>本次</w:t>
            </w:r>
            <w:r>
              <w:rPr>
                <w:rFonts w:hint="eastAsia"/>
                <w:color w:val="auto"/>
                <w:highlight w:val="none"/>
                <w:lang w:val="en-US" w:eastAsia="zh-CN"/>
              </w:rPr>
              <w:t>采购</w:t>
            </w:r>
            <w:r>
              <w:rPr>
                <w:rFonts w:hint="eastAsia"/>
                <w:color w:val="auto"/>
                <w:highlight w:val="none"/>
              </w:rPr>
              <w:t>的采购人是</w:t>
            </w:r>
            <w:r>
              <w:rPr>
                <w:rFonts w:hint="eastAsia"/>
                <w:color w:val="auto"/>
                <w:highlight w:val="none"/>
                <w:lang w:val="en-US" w:eastAsia="zh-CN"/>
              </w:rPr>
              <w:t>荥经县人民医院</w:t>
            </w:r>
            <w:r>
              <w:rPr>
                <w:rFonts w:hint="eastAsia"/>
                <w:color w:val="auto"/>
                <w:highlight w:val="none"/>
              </w:rPr>
              <w:t>。</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rPr>
              <w:t>2</w:t>
            </w:r>
            <w:r>
              <w:rPr>
                <w:rFonts w:hint="eastAsia"/>
                <w:color w:val="auto"/>
                <w:highlight w:val="none"/>
                <w:lang w:val="en-US" w:eastAsia="zh-CN"/>
              </w:rPr>
              <w:t>.</w:t>
            </w:r>
            <w:r>
              <w:rPr>
                <w:rFonts w:hint="eastAsia"/>
                <w:color w:val="auto"/>
                <w:highlight w:val="none"/>
              </w:rPr>
              <w:t>“供应商”系指购买了</w:t>
            </w:r>
            <w:r>
              <w:rPr>
                <w:rFonts w:hint="eastAsia"/>
                <w:color w:val="auto"/>
                <w:highlight w:val="none"/>
                <w:lang w:val="en-US" w:eastAsia="zh-CN"/>
              </w:rPr>
              <w:t>竞争性磋商</w:t>
            </w:r>
            <w:r>
              <w:rPr>
                <w:rFonts w:hint="eastAsia"/>
                <w:color w:val="auto"/>
                <w:highlight w:val="none"/>
              </w:rPr>
              <w:t>文件拟参加</w:t>
            </w:r>
            <w:r>
              <w:rPr>
                <w:rFonts w:hint="eastAsia"/>
                <w:color w:val="auto"/>
                <w:highlight w:val="none"/>
                <w:lang w:val="en-US" w:eastAsia="zh-CN"/>
              </w:rPr>
              <w:t>磋商</w:t>
            </w:r>
            <w:r>
              <w:rPr>
                <w:rFonts w:hint="eastAsia"/>
                <w:color w:val="auto"/>
                <w:highlight w:val="none"/>
              </w:rPr>
              <w:t>和向采购人提供相应</w:t>
            </w:r>
            <w:r>
              <w:rPr>
                <w:rFonts w:hint="eastAsia"/>
                <w:color w:val="auto"/>
                <w:highlight w:val="none"/>
                <w:lang w:val="en-US" w:eastAsia="zh-CN"/>
              </w:rPr>
              <w:t>货物</w:t>
            </w:r>
            <w:r>
              <w:rPr>
                <w:rFonts w:hint="eastAsia"/>
                <w:color w:val="auto"/>
                <w:highlight w:val="none"/>
                <w:lang w:eastAsia="zh-CN"/>
              </w:rPr>
              <w:t>及相应服务</w:t>
            </w:r>
            <w:r>
              <w:rPr>
                <w:rFonts w:hint="eastAsia"/>
                <w:color w:val="auto"/>
                <w:highlight w:val="none"/>
              </w:rPr>
              <w:t>的法人</w:t>
            </w:r>
            <w:r>
              <w:rPr>
                <w:rFonts w:hint="eastAsia"/>
                <w:color w:val="auto"/>
                <w:highlight w:val="none"/>
                <w:lang w:eastAsia="zh-CN"/>
              </w:rPr>
              <w:t>.</w:t>
            </w:r>
            <w:r>
              <w:rPr>
                <w:rFonts w:hint="eastAsia"/>
                <w:color w:val="auto"/>
                <w:highlight w:val="none"/>
              </w:rPr>
              <w:t>其他组织或者自然人。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2"/>
              <w:numPr>
                <w:ilvl w:val="0"/>
                <w:numId w:val="0"/>
              </w:numPr>
              <w:bidi w:val="0"/>
              <w:ind w:leftChars="0"/>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3</w:t>
            </w:r>
          </w:p>
        </w:tc>
        <w:tc>
          <w:tcPr>
            <w:tcW w:w="1753" w:type="dxa"/>
            <w:vAlign w:val="center"/>
          </w:tcPr>
          <w:p>
            <w:pPr>
              <w:pStyle w:val="42"/>
              <w:bidi w:val="0"/>
              <w:rPr>
                <w:rFonts w:hint="eastAsia"/>
                <w:color w:val="auto"/>
                <w:highlight w:val="none"/>
              </w:rPr>
            </w:pPr>
            <w:r>
              <w:rPr>
                <w:rFonts w:hint="eastAsia"/>
                <w:color w:val="auto"/>
                <w:highlight w:val="none"/>
              </w:rPr>
              <w:t>合格供应商条件</w:t>
            </w:r>
          </w:p>
          <w:p>
            <w:pPr>
              <w:pStyle w:val="42"/>
              <w:bidi w:val="0"/>
              <w:rPr>
                <w:rFonts w:hint="eastAsia"/>
                <w:color w:val="auto"/>
                <w:highlight w:val="none"/>
              </w:rPr>
            </w:pPr>
            <w:r>
              <w:rPr>
                <w:rFonts w:hint="eastAsia"/>
                <w:color w:val="auto"/>
                <w:highlight w:val="none"/>
                <w:lang w:eastAsia="zh-CN"/>
              </w:rPr>
              <w:t>(</w:t>
            </w:r>
            <w:r>
              <w:rPr>
                <w:rFonts w:hint="eastAsia"/>
                <w:color w:val="auto"/>
                <w:highlight w:val="none"/>
                <w:lang w:val="en-US" w:eastAsia="zh-CN"/>
              </w:rPr>
              <w:t>实质性要求</w:t>
            </w:r>
            <w:r>
              <w:rPr>
                <w:rFonts w:hint="eastAsia"/>
                <w:color w:val="auto"/>
                <w:highlight w:val="none"/>
                <w:lang w:eastAsia="zh-CN"/>
              </w:rPr>
              <w:t>)</w:t>
            </w:r>
          </w:p>
        </w:tc>
        <w:tc>
          <w:tcPr>
            <w:tcW w:w="7328"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.不属于禁止参加本项目采购活动的供应商</w:t>
            </w:r>
            <w:r>
              <w:rPr>
                <w:rFonts w:hint="eastAsia"/>
                <w:color w:val="auto"/>
                <w:highlight w:val="none"/>
              </w:rPr>
              <w:t>。</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遵守国家有关的法律</w:t>
            </w:r>
            <w:r>
              <w:rPr>
                <w:rFonts w:hint="eastAsia"/>
                <w:color w:val="auto"/>
                <w:highlight w:val="none"/>
                <w:lang w:eastAsia="zh-CN"/>
              </w:rPr>
              <w:t>.</w:t>
            </w:r>
            <w:r>
              <w:rPr>
                <w:rFonts w:hint="eastAsia"/>
                <w:color w:val="auto"/>
                <w:highlight w:val="none"/>
              </w:rPr>
              <w:t>法规</w:t>
            </w:r>
            <w:r>
              <w:rPr>
                <w:rFonts w:hint="eastAsia"/>
                <w:color w:val="auto"/>
                <w:highlight w:val="none"/>
                <w:lang w:eastAsia="zh-CN"/>
              </w:rPr>
              <w:t>.</w:t>
            </w:r>
            <w:r>
              <w:rPr>
                <w:rFonts w:hint="eastAsia"/>
                <w:color w:val="auto"/>
                <w:highlight w:val="none"/>
              </w:rPr>
              <w:t>规章和其他政策制度</w:t>
            </w:r>
            <w:r>
              <w:rPr>
                <w:rFonts w:hint="eastAsia"/>
                <w:color w:val="auto"/>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2"/>
              <w:numPr>
                <w:ilvl w:val="0"/>
                <w:numId w:val="0"/>
              </w:numPr>
              <w:bidi w:val="0"/>
              <w:ind w:leftChars="0"/>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4</w:t>
            </w:r>
          </w:p>
        </w:tc>
        <w:tc>
          <w:tcPr>
            <w:tcW w:w="1753" w:type="dxa"/>
            <w:vAlign w:val="center"/>
          </w:tcPr>
          <w:p>
            <w:pPr>
              <w:pStyle w:val="42"/>
              <w:bidi w:val="0"/>
              <w:rPr>
                <w:rFonts w:hint="eastAsia"/>
                <w:color w:val="auto"/>
                <w:highlight w:val="none"/>
              </w:rPr>
            </w:pPr>
            <w:r>
              <w:rPr>
                <w:rFonts w:hint="eastAsia"/>
                <w:color w:val="auto"/>
                <w:highlight w:val="none"/>
              </w:rPr>
              <w:t>充分</w:t>
            </w:r>
            <w:r>
              <w:rPr>
                <w:rFonts w:hint="eastAsia"/>
                <w:color w:val="auto"/>
                <w:highlight w:val="none"/>
                <w:lang w:eastAsia="zh-CN"/>
              </w:rPr>
              <w:t>.</w:t>
            </w:r>
            <w:r>
              <w:rPr>
                <w:rFonts w:hint="eastAsia"/>
                <w:color w:val="auto"/>
                <w:highlight w:val="none"/>
              </w:rPr>
              <w:t>公平竞争保障措施</w:t>
            </w:r>
          </w:p>
          <w:p>
            <w:pPr>
              <w:pStyle w:val="42"/>
              <w:bidi w:val="0"/>
              <w:rPr>
                <w:rFonts w:hint="eastAsia"/>
                <w:color w:val="auto"/>
                <w:highlight w:val="none"/>
              </w:rPr>
            </w:pPr>
            <w:r>
              <w:rPr>
                <w:rFonts w:hint="eastAsia"/>
                <w:color w:val="auto"/>
                <w:highlight w:val="none"/>
              </w:rPr>
              <w:t>(实质性要求)</w:t>
            </w:r>
          </w:p>
        </w:tc>
        <w:tc>
          <w:tcPr>
            <w:tcW w:w="7328"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eastAsia="zh-CN"/>
              </w:rPr>
            </w:pPr>
            <w:r>
              <w:rPr>
                <w:rFonts w:hint="eastAsia"/>
                <w:color w:val="auto"/>
                <w:highlight w:val="none"/>
              </w:rPr>
              <w:t>1</w:t>
            </w:r>
            <w:r>
              <w:rPr>
                <w:rFonts w:hint="eastAsia"/>
                <w:color w:val="auto"/>
                <w:highlight w:val="none"/>
                <w:lang w:eastAsia="zh-CN"/>
              </w:rPr>
              <w:t>.参照《关于在政府采购活动中查询及使用信用记录有关问题的通知》(财库〔2016〕125号)</w:t>
            </w:r>
            <w:r>
              <w:rPr>
                <w:rFonts w:hint="eastAsia"/>
                <w:color w:val="auto"/>
                <w:highlight w:val="none"/>
                <w:lang w:val="en-US" w:eastAsia="zh-CN"/>
              </w:rPr>
              <w:t>等文件</w:t>
            </w:r>
            <w:r>
              <w:rPr>
                <w:rFonts w:hint="eastAsia"/>
                <w:color w:val="auto"/>
                <w:highlight w:val="none"/>
                <w:lang w:eastAsia="zh-CN"/>
              </w:rPr>
              <w:t>要求，采购单位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利害关系供应商处理。单位负责人为同一人或者存在直接控股</w:t>
            </w:r>
            <w:r>
              <w:rPr>
                <w:rFonts w:hint="eastAsia"/>
                <w:color w:val="auto"/>
                <w:highlight w:val="none"/>
                <w:lang w:eastAsia="zh-CN"/>
              </w:rPr>
              <w:t>.</w:t>
            </w:r>
            <w:r>
              <w:rPr>
                <w:rFonts w:hint="eastAsia"/>
                <w:color w:val="auto"/>
                <w:highlight w:val="none"/>
              </w:rPr>
              <w:t>管理关系的不同供应商不得参加同一合同项下的政府采购活动。</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前期参与供应商处理。为采购项目提供整体设计</w:t>
            </w:r>
            <w:r>
              <w:rPr>
                <w:rFonts w:hint="eastAsia"/>
                <w:color w:val="auto"/>
                <w:highlight w:val="none"/>
                <w:lang w:eastAsia="zh-CN"/>
              </w:rPr>
              <w:t>.</w:t>
            </w:r>
            <w:r>
              <w:rPr>
                <w:rFonts w:hint="eastAsia"/>
                <w:color w:val="auto"/>
                <w:highlight w:val="none"/>
              </w:rPr>
              <w:t>规范编制或者项目管理</w:t>
            </w:r>
            <w:r>
              <w:rPr>
                <w:rFonts w:hint="eastAsia"/>
                <w:color w:val="auto"/>
                <w:highlight w:val="none"/>
                <w:lang w:eastAsia="zh-CN"/>
              </w:rPr>
              <w:t>.</w:t>
            </w:r>
            <w:r>
              <w:rPr>
                <w:rFonts w:hint="eastAsia"/>
                <w:color w:val="auto"/>
                <w:highlight w:val="none"/>
              </w:rPr>
              <w:t>监理</w:t>
            </w:r>
            <w:r>
              <w:rPr>
                <w:rFonts w:hint="eastAsia"/>
                <w:color w:val="auto"/>
                <w:highlight w:val="none"/>
                <w:lang w:eastAsia="zh-CN"/>
              </w:rPr>
              <w:t>.</w:t>
            </w:r>
            <w:r>
              <w:rPr>
                <w:rFonts w:hint="eastAsia"/>
                <w:color w:val="auto"/>
                <w:highlight w:val="none"/>
              </w:rPr>
              <w:t>检测等服务的供应商，不得再参加该采购项目的其他采购活动。供应商为采购人</w:t>
            </w:r>
            <w:r>
              <w:rPr>
                <w:rFonts w:hint="eastAsia"/>
                <w:color w:val="auto"/>
                <w:highlight w:val="none"/>
                <w:lang w:eastAsia="zh-CN"/>
              </w:rPr>
              <w:t>.</w:t>
            </w:r>
            <w:r>
              <w:rPr>
                <w:rFonts w:hint="eastAsia"/>
                <w:color w:val="auto"/>
                <w:highlight w:val="none"/>
              </w:rPr>
              <w:t>采购</w:t>
            </w:r>
            <w:r>
              <w:rPr>
                <w:rFonts w:hint="eastAsia"/>
                <w:color w:val="auto"/>
                <w:highlight w:val="none"/>
                <w:lang w:eastAsia="zh-CN"/>
              </w:rPr>
              <w:t>单位</w:t>
            </w:r>
            <w:r>
              <w:rPr>
                <w:rFonts w:hint="eastAsia"/>
                <w:color w:val="auto"/>
                <w:highlight w:val="none"/>
              </w:rPr>
              <w:t>在确定采购需求</w:t>
            </w:r>
            <w:r>
              <w:rPr>
                <w:rFonts w:hint="eastAsia"/>
                <w:color w:val="auto"/>
                <w:highlight w:val="none"/>
                <w:lang w:eastAsia="zh-CN"/>
              </w:rPr>
              <w:t>.</w:t>
            </w:r>
            <w:r>
              <w:rPr>
                <w:rFonts w:hint="eastAsia"/>
                <w:color w:val="auto"/>
                <w:highlight w:val="none"/>
              </w:rPr>
              <w:t>编制</w:t>
            </w:r>
            <w:r>
              <w:rPr>
                <w:rFonts w:hint="eastAsia"/>
                <w:color w:val="auto"/>
                <w:highlight w:val="none"/>
                <w:lang w:val="en-US" w:eastAsia="zh-CN"/>
              </w:rPr>
              <w:t>磋商</w:t>
            </w:r>
            <w:r>
              <w:rPr>
                <w:rFonts w:hint="eastAsia"/>
                <w:color w:val="auto"/>
                <w:highlight w:val="none"/>
                <w:lang w:eastAsia="zh-CN"/>
              </w:rPr>
              <w:t>文件</w:t>
            </w:r>
            <w:r>
              <w:rPr>
                <w:rFonts w:hint="eastAsia"/>
                <w:color w:val="auto"/>
                <w:highlight w:val="none"/>
              </w:rPr>
              <w:t>过程中提供咨询论证，其提供的咨询论证意见成为</w:t>
            </w:r>
            <w:r>
              <w:rPr>
                <w:rFonts w:hint="eastAsia"/>
                <w:color w:val="auto"/>
                <w:highlight w:val="none"/>
                <w:lang w:val="en-US" w:eastAsia="zh-CN"/>
              </w:rPr>
              <w:t>磋商</w:t>
            </w:r>
            <w:r>
              <w:rPr>
                <w:rFonts w:hint="eastAsia"/>
                <w:color w:val="auto"/>
                <w:highlight w:val="none"/>
                <w:lang w:eastAsia="zh-CN"/>
              </w:rPr>
              <w:t>文件</w:t>
            </w:r>
            <w:r>
              <w:rPr>
                <w:rFonts w:hint="eastAsia"/>
                <w:color w:val="auto"/>
                <w:highlight w:val="none"/>
              </w:rPr>
              <w:t>中规定的供应商资格条件</w:t>
            </w:r>
            <w:r>
              <w:rPr>
                <w:rFonts w:hint="eastAsia"/>
                <w:color w:val="auto"/>
                <w:highlight w:val="none"/>
                <w:lang w:eastAsia="zh-CN"/>
              </w:rPr>
              <w:t>.</w:t>
            </w:r>
            <w:r>
              <w:rPr>
                <w:rFonts w:hint="eastAsia"/>
                <w:color w:val="auto"/>
                <w:highlight w:val="none"/>
              </w:rPr>
              <w:t>技术服务商务要求</w:t>
            </w:r>
            <w:r>
              <w:rPr>
                <w:rFonts w:hint="eastAsia"/>
                <w:color w:val="auto"/>
                <w:highlight w:val="none"/>
                <w:lang w:eastAsia="zh-CN"/>
              </w:rPr>
              <w:t>.</w:t>
            </w:r>
            <w:r>
              <w:rPr>
                <w:rFonts w:hint="eastAsia"/>
                <w:color w:val="auto"/>
                <w:highlight w:val="none"/>
                <w:lang w:val="en-US" w:eastAsia="zh-CN"/>
              </w:rPr>
              <w:t>评审</w:t>
            </w:r>
            <w:r>
              <w:rPr>
                <w:rFonts w:hint="eastAsia"/>
                <w:color w:val="auto"/>
                <w:highlight w:val="none"/>
              </w:rPr>
              <w:t>因素和标准</w:t>
            </w:r>
            <w:r>
              <w:rPr>
                <w:rFonts w:hint="eastAsia"/>
                <w:color w:val="auto"/>
                <w:highlight w:val="none"/>
                <w:lang w:eastAsia="zh-CN"/>
              </w:rPr>
              <w:t>.</w:t>
            </w:r>
            <w:r>
              <w:rPr>
                <w:rFonts w:hint="eastAsia"/>
                <w:color w:val="auto"/>
                <w:highlight w:val="none"/>
              </w:rPr>
              <w:t>政府采购合同等实质性内容条款的，视同为采购项目提供规范编制。</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b/>
                <w:bCs/>
                <w:color w:val="auto"/>
                <w:highlight w:val="none"/>
              </w:rPr>
            </w:pPr>
            <w:r>
              <w:rPr>
                <w:rFonts w:hint="eastAsia"/>
                <w:b/>
                <w:bCs/>
                <w:color w:val="auto"/>
                <w:highlight w:val="none"/>
                <w:lang w:val="en-US" w:eastAsia="zh-CN"/>
              </w:rPr>
              <w:t>注：</w:t>
            </w:r>
            <w:r>
              <w:rPr>
                <w:rFonts w:hint="eastAsia"/>
                <w:b/>
                <w:bCs/>
                <w:color w:val="auto"/>
                <w:highlight w:val="none"/>
              </w:rPr>
              <w:t>本项目无符合本条规定的供应商。</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4</w:t>
            </w:r>
            <w:r>
              <w:rPr>
                <w:rFonts w:hint="eastAsia"/>
                <w:color w:val="auto"/>
                <w:highlight w:val="none"/>
                <w:lang w:eastAsia="zh-CN"/>
              </w:rPr>
              <w:t>.</w:t>
            </w:r>
            <w:r>
              <w:rPr>
                <w:rFonts w:hint="eastAsia"/>
                <w:color w:val="auto"/>
                <w:highlight w:val="none"/>
              </w:rPr>
              <w:t>利害关系代理人处理。2家以上的供应商不得在同一合同项下的采购项目中，同时委托同一个自然人</w:t>
            </w:r>
            <w:r>
              <w:rPr>
                <w:rFonts w:hint="eastAsia"/>
                <w:color w:val="auto"/>
                <w:highlight w:val="none"/>
                <w:lang w:eastAsia="zh-CN"/>
              </w:rPr>
              <w:t>.</w:t>
            </w:r>
            <w:r>
              <w:rPr>
                <w:rFonts w:hint="eastAsia"/>
                <w:color w:val="auto"/>
                <w:highlight w:val="none"/>
              </w:rPr>
              <w:t>同一家庭的人员</w:t>
            </w:r>
            <w:r>
              <w:rPr>
                <w:rFonts w:hint="eastAsia"/>
                <w:color w:val="auto"/>
                <w:highlight w:val="none"/>
                <w:lang w:eastAsia="zh-CN"/>
              </w:rPr>
              <w:t>.</w:t>
            </w:r>
            <w:r>
              <w:rPr>
                <w:rFonts w:hint="eastAsia"/>
                <w:color w:val="auto"/>
                <w:highlight w:val="none"/>
              </w:rPr>
              <w:t>同一单位的人员作为其代理人，否则，其响应文件作为无效处理。</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5.供应商实际控制人或者中高级管理人员，不得参与本项目政府采购活动。</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eastAsia="zh-CN"/>
              </w:rPr>
            </w:pPr>
            <w:r>
              <w:rPr>
                <w:rFonts w:hint="eastAsia"/>
                <w:color w:val="auto"/>
                <w:highlight w:val="none"/>
                <w:lang w:val="en-US" w:eastAsia="zh-CN"/>
              </w:rPr>
              <w:t>6.</w:t>
            </w:r>
            <w:r>
              <w:rPr>
                <w:rFonts w:hint="eastAsia"/>
                <w:color w:val="auto"/>
                <w:highlight w:val="none"/>
              </w:rPr>
              <w:t>同一母公司的两家以上的子公司只能组成联合体参加本项目同一合同项下的采购活动，不得以不同供应商身份同时参加本项目同一合同项下的采购活动</w:t>
            </w:r>
            <w:r>
              <w:rPr>
                <w:rFonts w:hint="eastAsia"/>
                <w:color w:val="auto"/>
                <w:highlight w:val="none"/>
                <w:lang w:eastAsia="zh-CN"/>
              </w:rPr>
              <w:t>。</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7.</w:t>
            </w:r>
            <w:r>
              <w:rPr>
                <w:rFonts w:hint="eastAsia"/>
                <w:color w:val="auto"/>
                <w:highlight w:val="none"/>
              </w:rPr>
              <w:t>回避。政府采购活动中，采购人员及相关人员与供应商有下列利害关系之一的，应当回避：</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参加采购活动前3年内与供应商存在劳动关系；</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参加采购活动前3年内担任供应商的董事</w:t>
            </w:r>
            <w:r>
              <w:rPr>
                <w:rFonts w:hint="eastAsia"/>
                <w:color w:val="auto"/>
                <w:highlight w:val="none"/>
                <w:lang w:eastAsia="zh-CN"/>
              </w:rPr>
              <w:t>.</w:t>
            </w:r>
            <w:r>
              <w:rPr>
                <w:rFonts w:hint="eastAsia"/>
                <w:color w:val="auto"/>
                <w:highlight w:val="none"/>
              </w:rPr>
              <w:t>监事；</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参加采购活动前3年内是供应商的控股股东或者实际控制人；</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(4)</w:t>
            </w:r>
            <w:r>
              <w:rPr>
                <w:rFonts w:hint="eastAsia"/>
                <w:color w:val="auto"/>
                <w:highlight w:val="none"/>
              </w:rPr>
              <w:t>与供应商的法定代表人或者负责人有夫妻</w:t>
            </w:r>
            <w:r>
              <w:rPr>
                <w:rFonts w:hint="eastAsia"/>
                <w:color w:val="auto"/>
                <w:highlight w:val="none"/>
                <w:lang w:eastAsia="zh-CN"/>
              </w:rPr>
              <w:t>.</w:t>
            </w:r>
            <w:r>
              <w:rPr>
                <w:rFonts w:hint="eastAsia"/>
                <w:color w:val="auto"/>
                <w:highlight w:val="none"/>
              </w:rPr>
              <w:t>直系血亲</w:t>
            </w:r>
            <w:r>
              <w:rPr>
                <w:rFonts w:hint="eastAsia"/>
                <w:color w:val="auto"/>
                <w:highlight w:val="none"/>
                <w:lang w:eastAsia="zh-CN"/>
              </w:rPr>
              <w:t>.</w:t>
            </w:r>
            <w:r>
              <w:rPr>
                <w:rFonts w:hint="eastAsia"/>
                <w:color w:val="auto"/>
                <w:highlight w:val="none"/>
              </w:rPr>
              <w:t>三代以内旁系血亲或者近姻亲关系；</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(5)</w:t>
            </w:r>
            <w:r>
              <w:rPr>
                <w:rFonts w:hint="eastAsia"/>
                <w:color w:val="auto"/>
                <w:highlight w:val="none"/>
              </w:rPr>
              <w:t>与供应商有其他可能影响政府采购活动公平</w:t>
            </w:r>
            <w:r>
              <w:rPr>
                <w:rFonts w:hint="eastAsia"/>
                <w:color w:val="auto"/>
                <w:highlight w:val="none"/>
                <w:lang w:eastAsia="zh-CN"/>
              </w:rPr>
              <w:t>.</w:t>
            </w:r>
            <w:r>
              <w:rPr>
                <w:rFonts w:hint="eastAsia"/>
                <w:color w:val="auto"/>
                <w:highlight w:val="none"/>
              </w:rPr>
              <w:t>公正进行的关系。</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color w:val="auto"/>
                <w:highlight w:val="none"/>
                <w:lang w:val="en-US" w:eastAsia="zh-CN"/>
              </w:rPr>
              <w:t>磋商</w:t>
            </w:r>
            <w:r>
              <w:rPr>
                <w:rFonts w:hint="eastAsia"/>
                <w:color w:val="auto"/>
                <w:highlight w:val="none"/>
              </w:rPr>
              <w:t>小组成员。</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rPr>
              <w:t>供应商认为采购人员及相关人员与其他供应商有利害关系的，可以向采购</w:t>
            </w:r>
            <w:r>
              <w:rPr>
                <w:rFonts w:hint="eastAsia"/>
                <w:color w:val="auto"/>
                <w:highlight w:val="none"/>
                <w:lang w:eastAsia="zh-CN"/>
              </w:rPr>
              <w:t>单位</w:t>
            </w:r>
            <w:r>
              <w:rPr>
                <w:rFonts w:hint="eastAsia"/>
                <w:color w:val="auto"/>
                <w:highlight w:val="none"/>
              </w:rPr>
              <w:t>书面提出回避申请，并说明理由。</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9.提供相同品牌产品处理。提供相同品牌产品的不同供应商参加同一合同项下采购活动的，按一家供应商计算，以评审后得分最高的同品牌供应商获得成交供应商推荐资格，评审得分相同的，由采购人或者采购人委托评审委员会按照随机抽取方式确定，其他同品牌供应商不作为成交候选人。</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本采购项目核心产品为：</w:t>
            </w:r>
            <w:r>
              <w:rPr>
                <w:rFonts w:hint="eastAsia" w:cs="宋体"/>
                <w:color w:val="000000"/>
                <w:kern w:val="0"/>
                <w:sz w:val="21"/>
                <w:szCs w:val="21"/>
              </w:rPr>
              <w:t>核酸提取仪</w:t>
            </w:r>
            <w:r>
              <w:rPr>
                <w:rFonts w:hint="eastAsia"/>
                <w:color w:val="auto"/>
                <w:highlight w:val="none"/>
                <w:lang w:val="en-US" w:eastAsia="zh-CN"/>
              </w:rPr>
              <w:t>，若为相同品牌产品按前款规定执行。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2"/>
              <w:numPr>
                <w:ilvl w:val="0"/>
                <w:numId w:val="0"/>
              </w:numPr>
              <w:bidi w:val="0"/>
              <w:ind w:leftChars="0"/>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5</w:t>
            </w:r>
          </w:p>
        </w:tc>
        <w:tc>
          <w:tcPr>
            <w:tcW w:w="1753" w:type="dxa"/>
            <w:vAlign w:val="center"/>
          </w:tcPr>
          <w:p>
            <w:pPr>
              <w:pStyle w:val="42"/>
              <w:bidi w:val="0"/>
              <w:rPr>
                <w:rFonts w:hint="eastAsia"/>
                <w:color w:val="auto"/>
                <w:highlight w:val="none"/>
              </w:rPr>
            </w:pPr>
            <w:r>
              <w:rPr>
                <w:rFonts w:hint="eastAsia"/>
                <w:color w:val="auto"/>
                <w:highlight w:val="none"/>
              </w:rPr>
              <w:t>磋商有效期</w:t>
            </w:r>
          </w:p>
          <w:p>
            <w:pPr>
              <w:pStyle w:val="42"/>
              <w:bidi w:val="0"/>
              <w:rPr>
                <w:rFonts w:hint="eastAsia"/>
                <w:color w:val="auto"/>
                <w:highlight w:val="none"/>
              </w:rPr>
            </w:pPr>
            <w:r>
              <w:rPr>
                <w:rFonts w:hint="eastAsia"/>
                <w:color w:val="auto"/>
                <w:highlight w:val="none"/>
              </w:rPr>
              <w:t>(实质性要求)</w:t>
            </w:r>
          </w:p>
        </w:tc>
        <w:tc>
          <w:tcPr>
            <w:tcW w:w="7328"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2"/>
              <w:numPr>
                <w:ilvl w:val="0"/>
                <w:numId w:val="0"/>
              </w:numPr>
              <w:bidi w:val="0"/>
              <w:ind w:leftChars="0"/>
              <w:jc w:val="center"/>
              <w:rPr>
                <w:rFonts w:hint="default" w:ascii="宋体" w:hAnsi="宋体" w:eastAsia="宋体"/>
                <w:color w:val="auto"/>
                <w:highlight w:val="none"/>
                <w:lang w:val="en-US" w:eastAsia="zh-CN"/>
              </w:rPr>
            </w:pPr>
            <w:r>
              <w:rPr>
                <w:rFonts w:hint="eastAsia"/>
                <w:color w:val="auto"/>
                <w:highlight w:val="none"/>
                <w:lang w:val="en-US" w:eastAsia="zh-CN"/>
              </w:rPr>
              <w:t>6</w:t>
            </w:r>
          </w:p>
        </w:tc>
        <w:tc>
          <w:tcPr>
            <w:tcW w:w="1753" w:type="dxa"/>
            <w:vAlign w:val="center"/>
          </w:tcPr>
          <w:p>
            <w:pPr>
              <w:pStyle w:val="42"/>
              <w:bidi w:val="0"/>
              <w:rPr>
                <w:rFonts w:hint="eastAsia" w:eastAsia="宋体"/>
                <w:color w:val="auto"/>
                <w:highlight w:val="none"/>
                <w:lang w:val="en-US" w:eastAsia="zh-CN"/>
              </w:rPr>
            </w:pPr>
            <w:r>
              <w:rPr>
                <w:rFonts w:hint="eastAsia"/>
                <w:color w:val="auto"/>
                <w:highlight w:val="none"/>
                <w:lang w:val="en-US" w:eastAsia="zh-CN"/>
              </w:rPr>
              <w:t>其他</w:t>
            </w:r>
          </w:p>
        </w:tc>
        <w:tc>
          <w:tcPr>
            <w:tcW w:w="7328" w:type="dxa"/>
            <w:vAlign w:val="center"/>
          </w:tcPr>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本</w:t>
            </w:r>
            <w:r>
              <w:rPr>
                <w:rFonts w:hint="eastAsia"/>
                <w:color w:val="auto"/>
                <w:highlight w:val="none"/>
                <w:lang w:val="en-US" w:eastAsia="zh-CN"/>
              </w:rPr>
              <w:t>竞争性磋商</w:t>
            </w:r>
            <w:r>
              <w:rPr>
                <w:rFonts w:hint="eastAsia"/>
                <w:color w:val="auto"/>
                <w:highlight w:val="none"/>
              </w:rPr>
              <w:t>文件各部分规定的期间以时</w:t>
            </w:r>
            <w:r>
              <w:rPr>
                <w:rFonts w:hint="eastAsia"/>
                <w:color w:val="auto"/>
                <w:highlight w:val="none"/>
                <w:lang w:eastAsia="zh-CN"/>
              </w:rPr>
              <w:t>.</w:t>
            </w:r>
            <w:r>
              <w:rPr>
                <w:rFonts w:hint="eastAsia"/>
                <w:color w:val="auto"/>
                <w:highlight w:val="none"/>
              </w:rPr>
              <w:t>日</w:t>
            </w:r>
            <w:r>
              <w:rPr>
                <w:rFonts w:hint="eastAsia"/>
                <w:color w:val="auto"/>
                <w:highlight w:val="none"/>
                <w:lang w:eastAsia="zh-CN"/>
              </w:rPr>
              <w:t>.</w:t>
            </w:r>
            <w:r>
              <w:rPr>
                <w:rFonts w:hint="eastAsia"/>
                <w:color w:val="auto"/>
                <w:highlight w:val="none"/>
              </w:rPr>
              <w:t>月</w:t>
            </w:r>
            <w:r>
              <w:rPr>
                <w:rFonts w:hint="eastAsia"/>
                <w:color w:val="auto"/>
                <w:highlight w:val="none"/>
                <w:lang w:eastAsia="zh-CN"/>
              </w:rPr>
              <w:t>.</w:t>
            </w:r>
            <w:r>
              <w:rPr>
                <w:rFonts w:hint="eastAsia"/>
                <w:color w:val="auto"/>
                <w:highlight w:val="none"/>
              </w:rPr>
              <w:t>年计算。期间开始的时和日，不计算在期间内，而从次日开始计算。期间届满的最后一天是节假日的，以节假日后的第一日为期间届满的日期。</w:t>
            </w:r>
          </w:p>
          <w:p>
            <w:pPr>
              <w:pStyle w:val="39"/>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本</w:t>
            </w:r>
            <w:r>
              <w:rPr>
                <w:rFonts w:hint="eastAsia"/>
                <w:color w:val="auto"/>
                <w:highlight w:val="none"/>
                <w:lang w:val="en-US" w:eastAsia="zh-CN"/>
              </w:rPr>
              <w:t>竞争性磋商</w:t>
            </w:r>
            <w:r>
              <w:rPr>
                <w:rFonts w:hint="eastAsia"/>
                <w:color w:val="auto"/>
                <w:highlight w:val="none"/>
              </w:rPr>
              <w:t>文件各部分规定的时间均以北京时间为准。</w:t>
            </w:r>
          </w:p>
        </w:tc>
      </w:tr>
    </w:tbl>
    <w:p>
      <w:pPr>
        <w:pStyle w:val="32"/>
        <w:keepNext w:val="0"/>
        <w:keepLines w:val="0"/>
        <w:pageBreakBefore/>
        <w:widowControl w:val="0"/>
        <w:kinsoku/>
        <w:wordWrap w:val="0"/>
        <w:overflowPunct/>
        <w:topLinePunct/>
        <w:autoSpaceDE/>
        <w:autoSpaceDN/>
        <w:bidi w:val="0"/>
        <w:adjustRightInd w:val="0"/>
        <w:snapToGrid w:val="0"/>
        <w:spacing w:before="157" w:beforeLines="50" w:after="157" w:afterLines="50"/>
        <w:ind w:left="480" w:leftChars="0" w:firstLine="0" w:firstLineChars="0"/>
        <w:jc w:val="center"/>
        <w:textAlignment w:val="auto"/>
        <w:rPr>
          <w:rFonts w:hint="eastAsia" w:ascii="宋体" w:hAnsi="宋体" w:eastAsia="宋体" w:cstheme="minorBidi"/>
          <w:b/>
          <w:color w:val="auto"/>
          <w:kern w:val="2"/>
          <w:sz w:val="36"/>
          <w:szCs w:val="36"/>
          <w:highlight w:val="none"/>
          <w:lang w:val="en-US" w:eastAsia="zh-CN" w:bidi="ar-SA"/>
        </w:rPr>
      </w:pPr>
      <w:bookmarkStart w:id="18" w:name="_Toc4011"/>
      <w:bookmarkStart w:id="19" w:name="_Toc31530"/>
      <w:bookmarkStart w:id="20" w:name="_Toc23295"/>
      <w:bookmarkStart w:id="21" w:name="_Toc26593"/>
      <w:bookmarkStart w:id="22" w:name="_Toc2042"/>
      <w:r>
        <w:rPr>
          <w:rFonts w:hint="eastAsia" w:ascii="宋体" w:hAnsi="宋体" w:eastAsia="宋体" w:cstheme="minorBidi"/>
          <w:b/>
          <w:color w:val="auto"/>
          <w:kern w:val="2"/>
          <w:sz w:val="36"/>
          <w:szCs w:val="36"/>
          <w:highlight w:val="none"/>
          <w:lang w:val="en-US" w:eastAsia="zh-CN" w:bidi="ar-SA"/>
        </w:rPr>
        <w:t>竞争性磋商文件</w:t>
      </w:r>
      <w:bookmarkEnd w:id="16"/>
      <w:bookmarkEnd w:id="18"/>
      <w:bookmarkEnd w:id="19"/>
      <w:bookmarkEnd w:id="20"/>
      <w:bookmarkEnd w:id="21"/>
      <w:bookmarkEnd w:id="22"/>
    </w:p>
    <w:p>
      <w:pPr>
        <w:pStyle w:val="46"/>
        <w:bidi w:val="0"/>
        <w:rPr>
          <w:rFonts w:hint="eastAsia"/>
          <w:color w:val="auto"/>
          <w:highlight w:val="none"/>
        </w:rPr>
      </w:pPr>
      <w:bookmarkStart w:id="23" w:name="_Toc22302"/>
      <w:bookmarkStart w:id="24" w:name="_Toc1830"/>
      <w:bookmarkStart w:id="25" w:name="_Toc217446034"/>
      <w:bookmarkStart w:id="26" w:name="_Toc3601"/>
      <w:bookmarkStart w:id="27" w:name="_Toc309897492"/>
      <w:bookmarkStart w:id="28" w:name="_Toc32483"/>
      <w:bookmarkStart w:id="29" w:name="_Toc5790"/>
      <w:bookmarkStart w:id="30" w:name="_Toc308188129"/>
      <w:bookmarkStart w:id="31" w:name="_Toc12046"/>
      <w:bookmarkStart w:id="32" w:name="_Toc23796"/>
      <w:bookmarkStart w:id="33" w:name="_Toc10311"/>
      <w:bookmarkStart w:id="34" w:name="_Toc29532"/>
      <w:bookmarkStart w:id="35" w:name="_Toc28450"/>
      <w:bookmarkStart w:id="36" w:name="_Toc319439877"/>
      <w:bookmarkStart w:id="37" w:name="_Toc32648"/>
      <w:bookmarkStart w:id="38" w:name="_Toc327196263"/>
      <w:bookmarkStart w:id="39" w:name="_Toc307501086"/>
      <w:bookmarkStart w:id="40" w:name="_Toc319440119"/>
      <w:bookmarkStart w:id="41" w:name="_Toc20769"/>
      <w:bookmarkStart w:id="42" w:name="_Toc307564829"/>
      <w:bookmarkStart w:id="43" w:name="_Toc308084574"/>
      <w:bookmarkStart w:id="44" w:name="_Toc31870"/>
      <w:r>
        <w:rPr>
          <w:rFonts w:hint="eastAsia"/>
          <w:color w:val="auto"/>
          <w:highlight w:val="none"/>
        </w:rPr>
        <w:t>竞争性磋商</w:t>
      </w:r>
      <w:r>
        <w:rPr>
          <w:rFonts w:hint="eastAsia"/>
          <w:color w:val="auto"/>
          <w:highlight w:val="none"/>
          <w:lang w:val="en-US" w:eastAsia="zh-CN"/>
        </w:rPr>
        <w:t>文件的构成</w:t>
      </w:r>
      <w:bookmarkEnd w:id="23"/>
      <w:r>
        <w:rPr>
          <w:rFonts w:hint="eastAsia"/>
          <w:color w:val="auto"/>
          <w:highlight w:val="none"/>
          <w:lang w:val="en-US" w:eastAsia="zh-CN"/>
        </w:rPr>
        <w:t>(实质性要求)</w:t>
      </w:r>
      <w:bookmarkEnd w:id="24"/>
    </w:p>
    <w:p>
      <w:pPr>
        <w:pStyle w:val="43"/>
        <w:bidi w:val="0"/>
        <w:rPr>
          <w:rFonts w:hint="eastAsia"/>
          <w:color w:val="auto"/>
          <w:highlight w:val="none"/>
        </w:rPr>
      </w:pPr>
      <w:r>
        <w:rPr>
          <w:rFonts w:hint="eastAsia"/>
          <w:color w:val="auto"/>
          <w:highlight w:val="none"/>
        </w:rPr>
        <w:t>竞争性磋商文件是供应商准备</w:t>
      </w:r>
      <w:r>
        <w:rPr>
          <w:rFonts w:hint="eastAsia"/>
          <w:color w:val="auto"/>
          <w:highlight w:val="none"/>
          <w:lang w:val="en-US" w:eastAsia="zh-CN"/>
        </w:rPr>
        <w:t>响应</w:t>
      </w:r>
      <w:r>
        <w:rPr>
          <w:rFonts w:hint="eastAsia"/>
          <w:color w:val="auto"/>
          <w:highlight w:val="none"/>
        </w:rPr>
        <w:t>文件和参加</w:t>
      </w:r>
      <w:r>
        <w:rPr>
          <w:rFonts w:hint="eastAsia"/>
          <w:color w:val="auto"/>
          <w:highlight w:val="none"/>
          <w:lang w:val="en-US" w:eastAsia="zh-CN"/>
        </w:rPr>
        <w:t>竞争性磋商</w:t>
      </w:r>
      <w:r>
        <w:rPr>
          <w:rFonts w:hint="eastAsia"/>
          <w:color w:val="auto"/>
          <w:highlight w:val="none"/>
        </w:rPr>
        <w:t>的依据，同时也是</w:t>
      </w:r>
      <w:r>
        <w:rPr>
          <w:rFonts w:hint="eastAsia"/>
          <w:color w:val="auto"/>
          <w:highlight w:val="none"/>
          <w:lang w:val="en-US" w:eastAsia="zh-CN"/>
        </w:rPr>
        <w:t>评审</w:t>
      </w:r>
      <w:r>
        <w:rPr>
          <w:rFonts w:hint="eastAsia"/>
          <w:color w:val="auto"/>
          <w:highlight w:val="none"/>
        </w:rPr>
        <w:t>的重要依据，具有准法律文件性质。竞争性磋商文件用以阐明</w:t>
      </w:r>
      <w:r>
        <w:rPr>
          <w:rFonts w:hint="eastAsia"/>
          <w:color w:val="auto"/>
          <w:highlight w:val="none"/>
          <w:lang w:val="en-US" w:eastAsia="zh-CN"/>
        </w:rPr>
        <w:t>磋商</w:t>
      </w:r>
      <w:r>
        <w:rPr>
          <w:rFonts w:hint="eastAsia"/>
          <w:color w:val="auto"/>
          <w:highlight w:val="none"/>
        </w:rPr>
        <w:t>项目所需的资质</w:t>
      </w:r>
      <w:r>
        <w:rPr>
          <w:rFonts w:hint="eastAsia"/>
          <w:color w:val="auto"/>
          <w:highlight w:val="none"/>
          <w:lang w:eastAsia="zh-CN"/>
        </w:rPr>
        <w:t>.</w:t>
      </w:r>
      <w:r>
        <w:rPr>
          <w:rFonts w:hint="eastAsia"/>
          <w:color w:val="auto"/>
          <w:highlight w:val="none"/>
        </w:rPr>
        <w:t>技术</w:t>
      </w:r>
      <w:r>
        <w:rPr>
          <w:rFonts w:hint="eastAsia"/>
          <w:color w:val="auto"/>
          <w:highlight w:val="none"/>
          <w:lang w:eastAsia="zh-CN"/>
        </w:rPr>
        <w:t>.</w:t>
      </w:r>
      <w:r>
        <w:rPr>
          <w:rFonts w:hint="eastAsia"/>
          <w:color w:val="auto"/>
          <w:highlight w:val="none"/>
        </w:rPr>
        <w:t>服务及报价等要求</w:t>
      </w:r>
      <w:r>
        <w:rPr>
          <w:rFonts w:hint="eastAsia"/>
          <w:color w:val="auto"/>
          <w:highlight w:val="none"/>
          <w:lang w:eastAsia="zh-CN"/>
        </w:rPr>
        <w:t>.</w:t>
      </w:r>
      <w:r>
        <w:rPr>
          <w:rFonts w:hint="eastAsia"/>
          <w:color w:val="auto"/>
          <w:highlight w:val="none"/>
          <w:lang w:val="en-US" w:eastAsia="zh-CN"/>
        </w:rPr>
        <w:t>磋商</w:t>
      </w:r>
      <w:r>
        <w:rPr>
          <w:rFonts w:hint="eastAsia"/>
          <w:color w:val="auto"/>
          <w:highlight w:val="none"/>
        </w:rPr>
        <w:t>程序</w:t>
      </w:r>
      <w:r>
        <w:rPr>
          <w:rFonts w:hint="eastAsia"/>
          <w:color w:val="auto"/>
          <w:highlight w:val="none"/>
          <w:lang w:eastAsia="zh-CN"/>
        </w:rPr>
        <w:t>.</w:t>
      </w:r>
      <w:r>
        <w:rPr>
          <w:rFonts w:hint="eastAsia"/>
          <w:color w:val="auto"/>
          <w:highlight w:val="none"/>
        </w:rPr>
        <w:t>有关规定和注意事项以及合同草案条款等。</w:t>
      </w:r>
    </w:p>
    <w:p>
      <w:pPr>
        <w:pStyle w:val="43"/>
        <w:bidi w:val="0"/>
        <w:rPr>
          <w:rFonts w:hint="eastAsia"/>
          <w:color w:val="auto"/>
          <w:highlight w:val="none"/>
        </w:rPr>
      </w:pPr>
      <w:r>
        <w:rPr>
          <w:rFonts w:hint="eastAsia"/>
          <w:color w:val="auto"/>
          <w:highlight w:val="none"/>
        </w:rPr>
        <w:t>供应商应认真阅读和充分理解磋商文件中所有的事项</w:t>
      </w:r>
      <w:r>
        <w:rPr>
          <w:rFonts w:hint="eastAsia"/>
          <w:color w:val="auto"/>
          <w:highlight w:val="none"/>
          <w:lang w:eastAsia="zh-CN"/>
        </w:rPr>
        <w:t>.</w:t>
      </w:r>
      <w:r>
        <w:rPr>
          <w:rFonts w:hint="eastAsia"/>
          <w:color w:val="auto"/>
          <w:highlight w:val="none"/>
        </w:rPr>
        <w:t>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46"/>
        <w:bidi w:val="0"/>
        <w:rPr>
          <w:rFonts w:hint="eastAsia"/>
          <w:color w:val="auto"/>
          <w:highlight w:val="none"/>
          <w:lang w:val="en-US" w:eastAsia="zh-CN"/>
        </w:rPr>
      </w:pPr>
      <w:bookmarkStart w:id="45" w:name="_Toc26125"/>
      <w:bookmarkStart w:id="46" w:name="_Toc2367"/>
      <w:r>
        <w:rPr>
          <w:rFonts w:hint="eastAsia"/>
          <w:color w:val="auto"/>
          <w:highlight w:val="none"/>
          <w:lang w:val="en-US" w:eastAsia="zh-CN"/>
        </w:rPr>
        <w:t>竞争性磋商文件包含内容</w:t>
      </w:r>
      <w:bookmarkEnd w:id="45"/>
      <w:bookmarkEnd w:id="46"/>
    </w:p>
    <w:p>
      <w:pPr>
        <w:pStyle w:val="60"/>
        <w:bidi w:val="0"/>
        <w:rPr>
          <w:rFonts w:hint="eastAsia"/>
          <w:color w:val="auto"/>
          <w:highlight w:val="none"/>
        </w:rPr>
      </w:pPr>
      <w:r>
        <w:rPr>
          <w:rFonts w:hint="eastAsia"/>
          <w:color w:val="auto"/>
          <w:highlight w:val="none"/>
        </w:rPr>
        <w:t>供应商资格条件</w:t>
      </w:r>
      <w:r>
        <w:rPr>
          <w:rFonts w:hint="eastAsia"/>
          <w:color w:val="auto"/>
          <w:highlight w:val="none"/>
          <w:lang w:eastAsia="zh-CN"/>
        </w:rPr>
        <w:t>、</w:t>
      </w:r>
      <w:r>
        <w:rPr>
          <w:rFonts w:hint="eastAsia"/>
          <w:color w:val="auto"/>
          <w:highlight w:val="none"/>
        </w:rPr>
        <w:t>采购邀请</w:t>
      </w:r>
      <w:r>
        <w:rPr>
          <w:rFonts w:hint="eastAsia"/>
          <w:color w:val="auto"/>
          <w:highlight w:val="none"/>
          <w:lang w:eastAsia="zh-CN"/>
        </w:rPr>
        <w:t>、</w:t>
      </w:r>
      <w:r>
        <w:rPr>
          <w:rFonts w:hint="eastAsia"/>
          <w:color w:val="auto"/>
          <w:highlight w:val="none"/>
        </w:rPr>
        <w:t>采购方式</w:t>
      </w:r>
      <w:r>
        <w:rPr>
          <w:rFonts w:hint="eastAsia"/>
          <w:color w:val="auto"/>
          <w:highlight w:val="none"/>
          <w:lang w:eastAsia="zh-CN"/>
        </w:rPr>
        <w:t>、</w:t>
      </w:r>
      <w:r>
        <w:rPr>
          <w:rFonts w:hint="eastAsia"/>
          <w:color w:val="auto"/>
          <w:highlight w:val="none"/>
        </w:rPr>
        <w:t>采购预算</w:t>
      </w:r>
      <w:r>
        <w:rPr>
          <w:rFonts w:hint="eastAsia"/>
          <w:color w:val="auto"/>
          <w:highlight w:val="none"/>
          <w:lang w:eastAsia="zh-CN"/>
        </w:rPr>
        <w:t>、</w:t>
      </w:r>
      <w:r>
        <w:rPr>
          <w:rFonts w:hint="eastAsia"/>
          <w:color w:val="auto"/>
          <w:highlight w:val="none"/>
        </w:rPr>
        <w:t>采购需求</w:t>
      </w:r>
      <w:r>
        <w:rPr>
          <w:rFonts w:hint="eastAsia"/>
          <w:color w:val="auto"/>
          <w:highlight w:val="none"/>
          <w:lang w:eastAsia="zh-CN"/>
        </w:rPr>
        <w:t>、采购</w:t>
      </w:r>
      <w:r>
        <w:rPr>
          <w:rFonts w:hint="eastAsia"/>
          <w:color w:val="auto"/>
          <w:highlight w:val="none"/>
        </w:rPr>
        <w:t>政策要求</w:t>
      </w:r>
      <w:r>
        <w:rPr>
          <w:rFonts w:hint="eastAsia"/>
          <w:color w:val="auto"/>
          <w:highlight w:val="none"/>
          <w:lang w:eastAsia="zh-CN"/>
        </w:rPr>
        <w:t>、</w:t>
      </w:r>
      <w:r>
        <w:rPr>
          <w:rFonts w:hint="eastAsia"/>
          <w:color w:val="auto"/>
          <w:highlight w:val="none"/>
        </w:rPr>
        <w:t>评审程序</w:t>
      </w:r>
      <w:r>
        <w:rPr>
          <w:rFonts w:hint="eastAsia"/>
          <w:color w:val="auto"/>
          <w:highlight w:val="none"/>
          <w:lang w:eastAsia="zh-CN"/>
        </w:rPr>
        <w:t>、</w:t>
      </w:r>
      <w:r>
        <w:rPr>
          <w:rFonts w:hint="eastAsia"/>
          <w:color w:val="auto"/>
          <w:highlight w:val="none"/>
        </w:rPr>
        <w:t>评审方法</w:t>
      </w:r>
      <w:r>
        <w:rPr>
          <w:rFonts w:hint="eastAsia"/>
          <w:color w:val="auto"/>
          <w:highlight w:val="none"/>
          <w:lang w:eastAsia="zh-CN"/>
        </w:rPr>
        <w:t>、</w:t>
      </w:r>
      <w:r>
        <w:rPr>
          <w:rFonts w:hint="eastAsia"/>
          <w:color w:val="auto"/>
          <w:highlight w:val="none"/>
        </w:rPr>
        <w:t>评审标准</w:t>
      </w:r>
      <w:r>
        <w:rPr>
          <w:rFonts w:hint="eastAsia"/>
          <w:color w:val="auto"/>
          <w:highlight w:val="none"/>
          <w:lang w:eastAsia="zh-CN"/>
        </w:rPr>
        <w:t>、</w:t>
      </w:r>
      <w:r>
        <w:rPr>
          <w:rFonts w:hint="eastAsia"/>
          <w:color w:val="auto"/>
          <w:highlight w:val="none"/>
        </w:rPr>
        <w:t>价格构成或者报价要求</w:t>
      </w:r>
      <w:r>
        <w:rPr>
          <w:rFonts w:hint="eastAsia"/>
          <w:color w:val="auto"/>
          <w:highlight w:val="none"/>
          <w:lang w:eastAsia="zh-CN"/>
        </w:rPr>
        <w:t>、</w:t>
      </w:r>
      <w:r>
        <w:rPr>
          <w:rFonts w:hint="eastAsia"/>
          <w:color w:val="auto"/>
          <w:highlight w:val="none"/>
        </w:rPr>
        <w:t>响应文件编制要求</w:t>
      </w:r>
      <w:r>
        <w:rPr>
          <w:rFonts w:hint="eastAsia"/>
          <w:color w:val="auto"/>
          <w:highlight w:val="none"/>
          <w:lang w:eastAsia="zh-CN"/>
        </w:rPr>
        <w:t>、</w:t>
      </w:r>
      <w:r>
        <w:rPr>
          <w:rFonts w:hint="eastAsia"/>
          <w:color w:val="auto"/>
          <w:highlight w:val="none"/>
        </w:rPr>
        <w:t>磋商过程中可能实质性变动的内容</w:t>
      </w:r>
      <w:r>
        <w:rPr>
          <w:rFonts w:hint="eastAsia"/>
          <w:color w:val="auto"/>
          <w:highlight w:val="none"/>
          <w:lang w:eastAsia="zh-CN"/>
        </w:rPr>
        <w:t>、</w:t>
      </w:r>
      <w:r>
        <w:rPr>
          <w:rFonts w:hint="eastAsia"/>
          <w:color w:val="auto"/>
          <w:highlight w:val="none"/>
        </w:rPr>
        <w:t>响应文件提交的截止时间</w:t>
      </w:r>
      <w:r>
        <w:rPr>
          <w:rFonts w:hint="eastAsia"/>
          <w:color w:val="auto"/>
          <w:highlight w:val="none"/>
          <w:lang w:eastAsia="zh-CN"/>
        </w:rPr>
        <w:t>、</w:t>
      </w:r>
      <w:r>
        <w:rPr>
          <w:rFonts w:hint="eastAsia"/>
          <w:color w:val="auto"/>
          <w:highlight w:val="none"/>
        </w:rPr>
        <w:t>开启时间及地点以及合同草案条款等</w:t>
      </w:r>
      <w:r>
        <w:rPr>
          <w:rFonts w:hint="eastAsia"/>
          <w:color w:val="auto"/>
          <w:highlight w:val="none"/>
          <w:lang w:eastAsia="zh-CN"/>
        </w:rPr>
        <w:t>。</w:t>
      </w:r>
      <w:r>
        <w:rPr>
          <w:rFonts w:hint="eastAsia"/>
          <w:color w:val="auto"/>
          <w:highlight w:val="none"/>
        </w:rPr>
        <w:t>本</w:t>
      </w:r>
      <w:r>
        <w:rPr>
          <w:rFonts w:hint="eastAsia"/>
          <w:color w:val="auto"/>
          <w:highlight w:val="none"/>
          <w:lang w:val="en-US" w:eastAsia="zh-CN"/>
        </w:rPr>
        <w:t>竞争性磋商</w:t>
      </w:r>
      <w:r>
        <w:rPr>
          <w:rFonts w:hint="eastAsia"/>
          <w:color w:val="auto"/>
          <w:highlight w:val="none"/>
        </w:rPr>
        <w:t>文件包括以下内容：</w:t>
      </w:r>
    </w:p>
    <w:p>
      <w:pPr>
        <w:pStyle w:val="33"/>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竞争性磋商邀请</w:t>
      </w:r>
      <w:r>
        <w:rPr>
          <w:rFonts w:hint="eastAsia"/>
          <w:color w:val="auto"/>
          <w:highlight w:val="none"/>
          <w:lang w:eastAsia="zh-CN"/>
        </w:rPr>
        <w:t>；</w:t>
      </w:r>
    </w:p>
    <w:p>
      <w:pPr>
        <w:pStyle w:val="33"/>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磋商须知</w:t>
      </w:r>
      <w:r>
        <w:rPr>
          <w:rFonts w:hint="eastAsia"/>
          <w:color w:val="auto"/>
          <w:highlight w:val="none"/>
          <w:lang w:eastAsia="zh-CN"/>
        </w:rPr>
        <w:t>；</w:t>
      </w:r>
    </w:p>
    <w:p>
      <w:pPr>
        <w:pStyle w:val="33"/>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供应商资格</w:t>
      </w:r>
      <w:r>
        <w:rPr>
          <w:rFonts w:hint="eastAsia"/>
          <w:color w:val="auto"/>
          <w:highlight w:val="none"/>
          <w:lang w:val="en-US" w:eastAsia="zh-CN"/>
        </w:rPr>
        <w:t>条件；</w:t>
      </w:r>
    </w:p>
    <w:p>
      <w:pPr>
        <w:pStyle w:val="33"/>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采购需求；</w:t>
      </w:r>
    </w:p>
    <w:p>
      <w:pPr>
        <w:pStyle w:val="33"/>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lang w:val="en-US" w:eastAsia="zh-CN"/>
        </w:rPr>
      </w:pPr>
      <w:r>
        <w:rPr>
          <w:rFonts w:hint="eastAsia"/>
          <w:color w:val="auto"/>
          <w:highlight w:val="none"/>
          <w:lang w:eastAsia="zh-CN"/>
        </w:rPr>
        <w:t>采购</w:t>
      </w:r>
      <w:r>
        <w:rPr>
          <w:rFonts w:hint="eastAsia"/>
          <w:color w:val="auto"/>
          <w:highlight w:val="none"/>
        </w:rPr>
        <w:t>政策要求</w:t>
      </w:r>
      <w:r>
        <w:rPr>
          <w:rFonts w:hint="eastAsia"/>
          <w:color w:val="auto"/>
          <w:highlight w:val="none"/>
          <w:lang w:eastAsia="zh-CN"/>
        </w:rPr>
        <w:t>；</w:t>
      </w:r>
    </w:p>
    <w:p>
      <w:pPr>
        <w:pStyle w:val="33"/>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评审程序</w:t>
      </w:r>
      <w:r>
        <w:rPr>
          <w:rFonts w:hint="eastAsia"/>
          <w:color w:val="auto"/>
          <w:highlight w:val="none"/>
          <w:lang w:eastAsia="zh-CN"/>
        </w:rPr>
        <w:t>.</w:t>
      </w:r>
      <w:r>
        <w:rPr>
          <w:rFonts w:hint="eastAsia"/>
          <w:color w:val="auto"/>
          <w:highlight w:val="none"/>
        </w:rPr>
        <w:t>评审方法</w:t>
      </w:r>
      <w:r>
        <w:rPr>
          <w:rFonts w:hint="eastAsia"/>
          <w:color w:val="auto"/>
          <w:highlight w:val="none"/>
          <w:lang w:eastAsia="zh-CN"/>
        </w:rPr>
        <w:t>.</w:t>
      </w:r>
      <w:r>
        <w:rPr>
          <w:rFonts w:hint="eastAsia"/>
          <w:color w:val="auto"/>
          <w:highlight w:val="none"/>
        </w:rPr>
        <w:t>评审标准</w:t>
      </w:r>
      <w:r>
        <w:rPr>
          <w:rFonts w:hint="eastAsia"/>
          <w:color w:val="auto"/>
          <w:highlight w:val="none"/>
          <w:lang w:eastAsia="zh-CN"/>
        </w:rPr>
        <w:t>；</w:t>
      </w:r>
    </w:p>
    <w:p>
      <w:pPr>
        <w:pStyle w:val="33"/>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报价要求</w:t>
      </w:r>
      <w:r>
        <w:rPr>
          <w:rFonts w:hint="eastAsia"/>
          <w:color w:val="auto"/>
          <w:highlight w:val="none"/>
          <w:lang w:eastAsia="zh-CN"/>
        </w:rPr>
        <w:t>；</w:t>
      </w:r>
    </w:p>
    <w:p>
      <w:pPr>
        <w:pStyle w:val="33"/>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响应文件编制要求</w:t>
      </w:r>
      <w:r>
        <w:rPr>
          <w:rFonts w:hint="eastAsia"/>
          <w:color w:val="auto"/>
          <w:highlight w:val="none"/>
          <w:lang w:eastAsia="zh-CN"/>
        </w:rPr>
        <w:t>；</w:t>
      </w:r>
    </w:p>
    <w:p>
      <w:pPr>
        <w:pStyle w:val="33"/>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磋商过程中可能实质性变动的内容</w:t>
      </w:r>
      <w:r>
        <w:rPr>
          <w:rFonts w:hint="eastAsia"/>
          <w:color w:val="auto"/>
          <w:highlight w:val="none"/>
          <w:lang w:eastAsia="zh-CN"/>
        </w:rPr>
        <w:t>；</w:t>
      </w:r>
    </w:p>
    <w:p>
      <w:pPr>
        <w:pStyle w:val="33"/>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合同草案条款</w:t>
      </w:r>
      <w:r>
        <w:rPr>
          <w:rFonts w:hint="eastAsia"/>
          <w:color w:val="auto"/>
          <w:highlight w:val="none"/>
          <w:lang w:eastAsia="zh-CN"/>
        </w:rPr>
        <w:t>(</w:t>
      </w:r>
      <w:r>
        <w:rPr>
          <w:rFonts w:hint="eastAsia"/>
          <w:color w:val="auto"/>
          <w:highlight w:val="none"/>
        </w:rPr>
        <w:t>参考文本</w:t>
      </w:r>
      <w:r>
        <w:rPr>
          <w:rFonts w:hint="eastAsia"/>
          <w:color w:val="auto"/>
          <w:highlight w:val="none"/>
          <w:lang w:eastAsia="zh-CN"/>
        </w:rPr>
        <w:t>)；</w:t>
      </w:r>
    </w:p>
    <w:p>
      <w:pPr>
        <w:pStyle w:val="33"/>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磋商过程中形成的书面</w:t>
      </w:r>
      <w:r>
        <w:rPr>
          <w:rFonts w:hint="eastAsia"/>
          <w:color w:val="auto"/>
          <w:highlight w:val="none"/>
          <w:lang w:val="en-US" w:eastAsia="zh-CN"/>
        </w:rPr>
        <w:t>澄清.说明.更正。</w:t>
      </w:r>
    </w:p>
    <w:p>
      <w:pPr>
        <w:pStyle w:val="60"/>
        <w:bidi w:val="0"/>
        <w:rPr>
          <w:rFonts w:hint="eastAsia"/>
          <w:color w:val="auto"/>
          <w:highlight w:val="none"/>
          <w:lang w:val="en-US" w:eastAsia="zh-CN"/>
        </w:rPr>
      </w:pPr>
      <w:r>
        <w:rPr>
          <w:rFonts w:hint="eastAsia"/>
          <w:color w:val="auto"/>
          <w:highlight w:val="none"/>
        </w:rPr>
        <w:t>供应商应详细阅读竞争性磋商文件的全部内容，并实质性响应竞争性磋商文件的要求</w:t>
      </w:r>
      <w:r>
        <w:rPr>
          <w:rFonts w:hint="eastAsia"/>
          <w:color w:val="auto"/>
          <w:highlight w:val="none"/>
          <w:lang w:eastAsia="zh-CN"/>
        </w:rPr>
        <w:t>，</w:t>
      </w:r>
      <w:r>
        <w:rPr>
          <w:rFonts w:hint="eastAsia"/>
          <w:color w:val="auto"/>
          <w:highlight w:val="none"/>
          <w:lang w:val="en-US" w:eastAsia="zh-CN"/>
        </w:rPr>
        <w:t>供应商未</w:t>
      </w:r>
      <w:r>
        <w:rPr>
          <w:rFonts w:hint="eastAsia"/>
          <w:color w:val="auto"/>
          <w:highlight w:val="none"/>
        </w:rPr>
        <w:t>对</w:t>
      </w:r>
      <w:r>
        <w:rPr>
          <w:rFonts w:hint="eastAsia"/>
          <w:color w:val="auto"/>
          <w:highlight w:val="none"/>
          <w:lang w:val="en-US" w:eastAsia="zh-CN"/>
        </w:rPr>
        <w:t>竞争性磋商</w:t>
      </w:r>
      <w:r>
        <w:rPr>
          <w:rFonts w:hint="eastAsia"/>
          <w:color w:val="auto"/>
          <w:highlight w:val="none"/>
        </w:rPr>
        <w:t>文件全面做出实质性响应是</w:t>
      </w:r>
      <w:r>
        <w:rPr>
          <w:rFonts w:hint="eastAsia"/>
          <w:color w:val="auto"/>
          <w:highlight w:val="none"/>
          <w:lang w:val="en-US" w:eastAsia="zh-CN"/>
        </w:rPr>
        <w:t>供应商</w:t>
      </w:r>
      <w:r>
        <w:rPr>
          <w:rFonts w:hint="eastAsia"/>
          <w:color w:val="auto"/>
          <w:highlight w:val="none"/>
        </w:rPr>
        <w:t>的风险</w:t>
      </w:r>
      <w:bookmarkStart w:id="47" w:name="_Toc21821"/>
      <w:r>
        <w:rPr>
          <w:rFonts w:hint="eastAsia"/>
          <w:color w:val="auto"/>
          <w:highlight w:val="none"/>
          <w:lang w:val="en-US" w:eastAsia="zh-CN"/>
        </w:rPr>
        <w:t>。</w:t>
      </w:r>
    </w:p>
    <w:p>
      <w:pPr>
        <w:pStyle w:val="46"/>
        <w:bidi w:val="0"/>
        <w:rPr>
          <w:rFonts w:hint="eastAsia"/>
          <w:color w:val="auto"/>
          <w:highlight w:val="none"/>
          <w:lang w:val="en-US" w:eastAsia="zh-CN"/>
        </w:rPr>
      </w:pPr>
      <w:bookmarkStart w:id="48" w:name="_Toc4466"/>
      <w:r>
        <w:rPr>
          <w:rFonts w:hint="eastAsia"/>
          <w:color w:val="auto"/>
          <w:highlight w:val="none"/>
          <w:lang w:val="en-US" w:eastAsia="zh-CN"/>
        </w:rPr>
        <w:t>实质性变动</w:t>
      </w:r>
      <w:bookmarkEnd w:id="47"/>
      <w:bookmarkEnd w:id="48"/>
    </w:p>
    <w:p>
      <w:pPr>
        <w:pStyle w:val="43"/>
        <w:bidi w:val="0"/>
        <w:rPr>
          <w:rFonts w:hint="eastAsia"/>
          <w:color w:val="auto"/>
          <w:highlight w:val="none"/>
          <w:lang w:val="en-US" w:eastAsia="zh-CN"/>
        </w:rPr>
      </w:pPr>
      <w:r>
        <w:rPr>
          <w:rFonts w:hint="eastAsia"/>
          <w:color w:val="auto"/>
          <w:highlight w:val="none"/>
          <w:lang w:val="en-US" w:eastAsia="zh-CN"/>
        </w:rPr>
        <w:t>磋商小组对磋商文件作出的实质性变动是磋商文件的有效组成部分，磋商小组应当及时以书面形式同时通知所有参加磋商的供应商。</w:t>
      </w:r>
    </w:p>
    <w:p>
      <w:pPr>
        <w:pStyle w:val="32"/>
        <w:keepNext w:val="0"/>
        <w:keepLines w:val="0"/>
        <w:pageBreakBefore w:val="0"/>
        <w:widowControl w:val="0"/>
        <w:kinsoku/>
        <w:wordWrap w:val="0"/>
        <w:overflowPunct/>
        <w:topLinePunct/>
        <w:autoSpaceDE/>
        <w:autoSpaceDN/>
        <w:bidi w:val="0"/>
        <w:adjustRightInd w:val="0"/>
        <w:snapToGrid w:val="0"/>
        <w:spacing w:before="157" w:beforeLines="50" w:after="157" w:afterLines="50"/>
        <w:ind w:left="480" w:leftChars="0" w:firstLine="0" w:firstLineChars="0"/>
        <w:jc w:val="center"/>
        <w:textAlignment w:val="auto"/>
        <w:rPr>
          <w:rFonts w:hint="eastAsia" w:ascii="宋体" w:hAnsi="宋体" w:eastAsia="宋体" w:cstheme="minorBidi"/>
          <w:b/>
          <w:color w:val="auto"/>
          <w:kern w:val="2"/>
          <w:sz w:val="36"/>
          <w:szCs w:val="36"/>
          <w:highlight w:val="none"/>
          <w:lang w:val="en-US" w:eastAsia="zh-CN" w:bidi="ar-SA"/>
        </w:rPr>
      </w:pPr>
      <w:bookmarkStart w:id="49" w:name="_Toc1252"/>
      <w:r>
        <w:rPr>
          <w:rFonts w:hint="eastAsia" w:ascii="宋体" w:hAnsi="宋体" w:eastAsia="宋体" w:cstheme="minorBidi"/>
          <w:b/>
          <w:color w:val="auto"/>
          <w:kern w:val="2"/>
          <w:sz w:val="36"/>
          <w:szCs w:val="36"/>
          <w:highlight w:val="none"/>
          <w:lang w:val="en-US" w:eastAsia="zh-CN" w:bidi="ar-SA"/>
        </w:rPr>
        <w:t>响应文件</w:t>
      </w:r>
      <w:bookmarkEnd w:id="49"/>
    </w:p>
    <w:p>
      <w:pPr>
        <w:pStyle w:val="46"/>
        <w:bidi w:val="0"/>
        <w:rPr>
          <w:rFonts w:hint="eastAsia"/>
          <w:color w:val="auto"/>
          <w:highlight w:val="none"/>
          <w:lang w:val="en-US" w:eastAsia="zh-CN"/>
        </w:rPr>
      </w:pPr>
      <w:bookmarkStart w:id="50" w:name="_Toc8157"/>
      <w:bookmarkStart w:id="51" w:name="_Toc9698"/>
      <w:bookmarkStart w:id="52" w:name="_Toc7367"/>
      <w:bookmarkStart w:id="53" w:name="_Toc1594"/>
      <w:bookmarkStart w:id="54" w:name="_Toc32601"/>
      <w:r>
        <w:rPr>
          <w:rFonts w:hint="eastAsia"/>
          <w:color w:val="auto"/>
          <w:highlight w:val="none"/>
          <w:lang w:val="en-US" w:eastAsia="zh-CN"/>
        </w:rPr>
        <w:t>响应文件的语言(实质性要求)</w:t>
      </w:r>
      <w:bookmarkEnd w:id="50"/>
      <w:bookmarkEnd w:id="51"/>
    </w:p>
    <w:p>
      <w:pPr>
        <w:pStyle w:val="30"/>
        <w:numPr>
          <w:ilvl w:val="1"/>
          <w:numId w:val="0"/>
        </w:numPr>
        <w:bidi w:val="0"/>
        <w:ind w:firstLine="480" w:firstLineChars="200"/>
        <w:rPr>
          <w:rFonts w:hint="eastAsia"/>
          <w:color w:val="auto"/>
          <w:highlight w:val="none"/>
        </w:rPr>
      </w:pPr>
      <w:bookmarkStart w:id="55" w:name="_Toc21182"/>
      <w:r>
        <w:rPr>
          <w:rFonts w:hint="eastAsia"/>
          <w:color w:val="auto"/>
          <w:highlight w:val="none"/>
          <w:lang w:val="en-US" w:eastAsia="zh-CN"/>
        </w:rPr>
        <w:t>1.供应商</w:t>
      </w:r>
      <w:r>
        <w:rPr>
          <w:rFonts w:hint="eastAsia"/>
          <w:color w:val="auto"/>
          <w:highlight w:val="none"/>
        </w:rPr>
        <w:t>提交的</w:t>
      </w:r>
      <w:r>
        <w:rPr>
          <w:rFonts w:hint="eastAsia"/>
          <w:color w:val="auto"/>
          <w:highlight w:val="none"/>
          <w:lang w:val="en-US" w:eastAsia="zh-CN"/>
        </w:rPr>
        <w:t>响应</w:t>
      </w:r>
      <w:r>
        <w:rPr>
          <w:rFonts w:hint="eastAsia"/>
          <w:color w:val="auto"/>
          <w:highlight w:val="none"/>
        </w:rPr>
        <w:t>文件以及</w:t>
      </w:r>
      <w:r>
        <w:rPr>
          <w:rFonts w:hint="eastAsia"/>
          <w:color w:val="auto"/>
          <w:highlight w:val="none"/>
          <w:lang w:val="en-US" w:eastAsia="zh-CN"/>
        </w:rPr>
        <w:t>供应商</w:t>
      </w:r>
      <w:r>
        <w:rPr>
          <w:rFonts w:hint="eastAsia"/>
          <w:color w:val="auto"/>
          <w:highlight w:val="none"/>
        </w:rPr>
        <w:t>与招标采购单位就有关</w:t>
      </w:r>
      <w:r>
        <w:rPr>
          <w:rFonts w:hint="eastAsia"/>
          <w:color w:val="auto"/>
          <w:highlight w:val="none"/>
          <w:lang w:val="en-US" w:eastAsia="zh-CN"/>
        </w:rPr>
        <w:t>磋商</w:t>
      </w:r>
      <w:r>
        <w:rPr>
          <w:rFonts w:hint="eastAsia"/>
          <w:color w:val="auto"/>
          <w:highlight w:val="none"/>
        </w:rPr>
        <w:t>的所有来往书面文件均须使用中文。</w:t>
      </w:r>
      <w:r>
        <w:rPr>
          <w:rFonts w:hint="eastAsia"/>
          <w:color w:val="auto"/>
          <w:highlight w:val="none"/>
          <w:lang w:val="en-US" w:eastAsia="zh-CN"/>
        </w:rPr>
        <w:t>响应</w:t>
      </w:r>
      <w:r>
        <w:rPr>
          <w:rFonts w:hint="eastAsia"/>
          <w:color w:val="auto"/>
          <w:highlight w:val="none"/>
        </w:rPr>
        <w:t>文件中如附有外文资料，必须逐一对应翻译成中文并加盖</w:t>
      </w:r>
      <w:r>
        <w:rPr>
          <w:rFonts w:hint="eastAsia"/>
          <w:color w:val="auto"/>
          <w:highlight w:val="none"/>
          <w:lang w:val="en-US" w:eastAsia="zh-CN"/>
        </w:rPr>
        <w:t>供应商</w:t>
      </w:r>
      <w:r>
        <w:rPr>
          <w:rFonts w:hint="eastAsia"/>
          <w:color w:val="auto"/>
          <w:highlight w:val="none"/>
        </w:rPr>
        <w:t>公章后附在相关外文资料后面，否则，视为未提供该资料。对于</w:t>
      </w:r>
      <w:r>
        <w:rPr>
          <w:rFonts w:hint="eastAsia"/>
          <w:color w:val="auto"/>
          <w:highlight w:val="none"/>
          <w:lang w:val="en-US" w:eastAsia="zh-CN"/>
        </w:rPr>
        <w:t>供应商的法定代表人为外籍人士的，法定代表人的签字和护照.</w:t>
      </w:r>
      <w:r>
        <w:rPr>
          <w:rFonts w:hint="eastAsia"/>
          <w:color w:val="auto"/>
          <w:highlight w:val="none"/>
        </w:rPr>
        <w:t>行业标准</w:t>
      </w:r>
      <w:r>
        <w:rPr>
          <w:rFonts w:hint="eastAsia"/>
          <w:color w:val="auto"/>
          <w:highlight w:val="none"/>
          <w:lang w:eastAsia="zh-CN"/>
        </w:rPr>
        <w:t>.</w:t>
      </w:r>
      <w:r>
        <w:rPr>
          <w:rFonts w:hint="eastAsia"/>
          <w:color w:val="auto"/>
          <w:highlight w:val="none"/>
        </w:rPr>
        <w:t>国家标准</w:t>
      </w:r>
      <w:r>
        <w:rPr>
          <w:rFonts w:hint="eastAsia"/>
          <w:color w:val="auto"/>
          <w:highlight w:val="none"/>
          <w:lang w:eastAsia="zh-CN"/>
        </w:rPr>
        <w:t>.</w:t>
      </w:r>
      <w:r>
        <w:rPr>
          <w:rFonts w:hint="eastAsia"/>
          <w:color w:val="auto"/>
          <w:highlight w:val="none"/>
        </w:rPr>
        <w:t>国际标准或行业认证等需要以非中文表述且不宜翻译为中文的除外。</w:t>
      </w:r>
    </w:p>
    <w:p>
      <w:pPr>
        <w:pStyle w:val="30"/>
        <w:numPr>
          <w:ilvl w:val="1"/>
          <w:numId w:val="0"/>
        </w:numPr>
        <w:bidi w:val="0"/>
        <w:ind w:firstLine="480" w:firstLineChars="200"/>
        <w:rPr>
          <w:rFonts w:hint="eastAsia"/>
          <w:color w:val="auto"/>
          <w:highlight w:val="none"/>
          <w:lang w:val="en-US" w:eastAsia="zh-CN"/>
        </w:rPr>
      </w:pPr>
      <w:r>
        <w:rPr>
          <w:rFonts w:hint="eastAsia"/>
          <w:color w:val="auto"/>
          <w:highlight w:val="none"/>
          <w:lang w:val="en-US" w:eastAsia="zh-CN"/>
        </w:rPr>
        <w:t>2.翻译的中文资料与外文资料如果出现差异和矛盾时，以中文为准。涉嫌提供虚假材料的按照相关法律法规处理。</w:t>
      </w:r>
    </w:p>
    <w:p>
      <w:pPr>
        <w:pStyle w:val="30"/>
        <w:numPr>
          <w:ilvl w:val="1"/>
          <w:numId w:val="0"/>
        </w:numPr>
        <w:bidi w:val="0"/>
        <w:ind w:firstLine="480" w:firstLineChars="200"/>
        <w:rPr>
          <w:rFonts w:hint="eastAsia"/>
          <w:color w:val="auto"/>
          <w:highlight w:val="none"/>
          <w:lang w:val="en-US" w:eastAsia="zh-CN"/>
        </w:rPr>
      </w:pPr>
      <w:r>
        <w:rPr>
          <w:rFonts w:hint="eastAsia"/>
          <w:color w:val="auto"/>
          <w:highlight w:val="none"/>
          <w:lang w:val="en-US" w:eastAsia="zh-CN"/>
        </w:rPr>
        <w:t>3.如因未翻译而造成对供应商的不利后果，由供应商承担。</w:t>
      </w:r>
    </w:p>
    <w:p>
      <w:pPr>
        <w:pStyle w:val="46"/>
        <w:bidi w:val="0"/>
        <w:rPr>
          <w:rFonts w:hint="eastAsia"/>
          <w:color w:val="auto"/>
          <w:highlight w:val="none"/>
          <w:lang w:val="en-US" w:eastAsia="zh-CN"/>
        </w:rPr>
      </w:pPr>
      <w:bookmarkStart w:id="56" w:name="_Toc11376"/>
      <w:r>
        <w:rPr>
          <w:rFonts w:hint="eastAsia"/>
          <w:color w:val="auto"/>
          <w:highlight w:val="none"/>
          <w:lang w:val="en-US" w:eastAsia="zh-CN"/>
        </w:rPr>
        <w:t>计量单位(实质性要求)</w:t>
      </w:r>
      <w:bookmarkEnd w:id="55"/>
      <w:bookmarkEnd w:id="56"/>
    </w:p>
    <w:p>
      <w:pPr>
        <w:pStyle w:val="43"/>
        <w:bidi w:val="0"/>
        <w:rPr>
          <w:rFonts w:hint="eastAsia"/>
          <w:color w:val="auto"/>
          <w:highlight w:val="none"/>
          <w:lang w:eastAsia="zh-CN"/>
        </w:rPr>
      </w:pPr>
      <w:r>
        <w:rPr>
          <w:rFonts w:hint="eastAsia"/>
          <w:color w:val="auto"/>
          <w:highlight w:val="none"/>
        </w:rPr>
        <w:t>除</w:t>
      </w:r>
      <w:r>
        <w:rPr>
          <w:rFonts w:hint="eastAsia"/>
          <w:color w:val="auto"/>
          <w:highlight w:val="none"/>
          <w:lang w:val="en-US" w:eastAsia="zh-CN"/>
        </w:rPr>
        <w:t>采购需求</w:t>
      </w:r>
      <w:r>
        <w:rPr>
          <w:rFonts w:hint="eastAsia"/>
          <w:color w:val="auto"/>
          <w:highlight w:val="none"/>
        </w:rPr>
        <w:t>中另有规定外，本采购项下的</w:t>
      </w:r>
      <w:r>
        <w:rPr>
          <w:rFonts w:hint="eastAsia"/>
          <w:color w:val="auto"/>
          <w:highlight w:val="none"/>
          <w:lang w:val="en-US" w:eastAsia="zh-CN"/>
        </w:rPr>
        <w:t>磋商</w:t>
      </w:r>
      <w:r>
        <w:rPr>
          <w:rFonts w:hint="eastAsia"/>
          <w:color w:val="auto"/>
          <w:highlight w:val="none"/>
        </w:rPr>
        <w:t>均采用国家法定的计量单位</w:t>
      </w:r>
      <w:r>
        <w:rPr>
          <w:rFonts w:hint="eastAsia"/>
          <w:color w:val="auto"/>
          <w:highlight w:val="none"/>
          <w:lang w:eastAsia="zh-CN"/>
        </w:rPr>
        <w:t>。</w:t>
      </w:r>
    </w:p>
    <w:p>
      <w:pPr>
        <w:pStyle w:val="46"/>
        <w:bidi w:val="0"/>
        <w:rPr>
          <w:rFonts w:hint="eastAsia"/>
          <w:color w:val="auto"/>
          <w:highlight w:val="none"/>
          <w:lang w:val="en-US" w:eastAsia="zh-CN"/>
        </w:rPr>
      </w:pPr>
      <w:bookmarkStart w:id="57" w:name="_Toc9568"/>
      <w:bookmarkStart w:id="58" w:name="_Toc30189"/>
      <w:r>
        <w:rPr>
          <w:rFonts w:hint="eastAsia"/>
          <w:color w:val="auto"/>
          <w:highlight w:val="none"/>
          <w:lang w:val="en-US" w:eastAsia="zh-CN"/>
        </w:rPr>
        <w:t>知识产权(实质性要求)</w:t>
      </w:r>
      <w:bookmarkEnd w:id="57"/>
      <w:bookmarkEnd w:id="58"/>
    </w:p>
    <w:p>
      <w:pPr>
        <w:pStyle w:val="30"/>
        <w:numPr>
          <w:ilvl w:val="1"/>
          <w:numId w:val="0"/>
        </w:numPr>
        <w:bidi w:val="0"/>
        <w:ind w:firstLine="480" w:firstLineChars="200"/>
        <w:rPr>
          <w:rFonts w:hint="eastAsia"/>
          <w:color w:val="auto"/>
          <w:highlight w:val="none"/>
        </w:rPr>
      </w:pPr>
      <w:bookmarkStart w:id="59" w:name="_Toc23820"/>
      <w:r>
        <w:rPr>
          <w:rFonts w:hint="eastAsia"/>
          <w:color w:val="auto"/>
          <w:highlight w:val="none"/>
          <w:lang w:val="en-US" w:eastAsia="zh-CN"/>
        </w:rPr>
        <w:t>1.供应商</w:t>
      </w:r>
      <w:r>
        <w:rPr>
          <w:rFonts w:hint="eastAsia"/>
          <w:color w:val="auto"/>
          <w:highlight w:val="none"/>
        </w:rPr>
        <w:t>在本项目使用任何产品和服务(包括部分使用)时，不会产生因第三方提出侵犯其专利权</w:t>
      </w:r>
      <w:r>
        <w:rPr>
          <w:rFonts w:hint="eastAsia"/>
          <w:color w:val="auto"/>
          <w:highlight w:val="none"/>
          <w:lang w:eastAsia="zh-CN"/>
        </w:rPr>
        <w:t>.</w:t>
      </w:r>
      <w:r>
        <w:rPr>
          <w:rFonts w:hint="eastAsia"/>
          <w:color w:val="auto"/>
          <w:highlight w:val="none"/>
        </w:rPr>
        <w:t>商标权或其它知识产权而引起的法律和经济纠纷，如因专利权</w:t>
      </w:r>
      <w:r>
        <w:rPr>
          <w:rFonts w:hint="eastAsia"/>
          <w:color w:val="auto"/>
          <w:highlight w:val="none"/>
          <w:lang w:eastAsia="zh-CN"/>
        </w:rPr>
        <w:t>.</w:t>
      </w:r>
      <w:r>
        <w:rPr>
          <w:rFonts w:hint="eastAsia"/>
          <w:color w:val="auto"/>
          <w:highlight w:val="none"/>
        </w:rPr>
        <w:t>商标权或其它知识产权而引起法律和经济纠纷，由</w:t>
      </w:r>
      <w:r>
        <w:rPr>
          <w:rFonts w:hint="eastAsia"/>
          <w:color w:val="auto"/>
          <w:highlight w:val="none"/>
          <w:lang w:val="en-US" w:eastAsia="zh-CN"/>
        </w:rPr>
        <w:t>供应商</w:t>
      </w:r>
      <w:r>
        <w:rPr>
          <w:rFonts w:hint="eastAsia"/>
          <w:color w:val="auto"/>
          <w:highlight w:val="none"/>
        </w:rPr>
        <w:t>承担所有相关责任。</w:t>
      </w:r>
    </w:p>
    <w:p>
      <w:pPr>
        <w:pStyle w:val="30"/>
        <w:numPr>
          <w:ilvl w:val="1"/>
          <w:numId w:val="0"/>
        </w:numPr>
        <w:bidi w:val="0"/>
        <w:ind w:firstLine="480" w:firstLineChars="200"/>
        <w:rPr>
          <w:rFonts w:hint="eastAsia"/>
          <w:color w:val="auto"/>
          <w:highlight w:val="none"/>
        </w:rPr>
      </w:pPr>
      <w:r>
        <w:rPr>
          <w:rFonts w:hint="eastAsia"/>
          <w:color w:val="auto"/>
          <w:highlight w:val="none"/>
          <w:lang w:val="en-US" w:eastAsia="zh-CN"/>
        </w:rPr>
        <w:t>2.</w:t>
      </w:r>
      <w:r>
        <w:rPr>
          <w:rFonts w:hint="eastAsia"/>
          <w:color w:val="auto"/>
          <w:highlight w:val="none"/>
        </w:rPr>
        <w:t>采购人享有本项目实施过程中产生的知识成果及知识产权。</w:t>
      </w:r>
    </w:p>
    <w:p>
      <w:pPr>
        <w:pStyle w:val="30"/>
        <w:numPr>
          <w:ilvl w:val="1"/>
          <w:numId w:val="0"/>
        </w:numPr>
        <w:bidi w:val="0"/>
        <w:ind w:firstLine="480" w:firstLineChars="200"/>
        <w:rPr>
          <w:rFonts w:hint="eastAsia"/>
          <w:color w:val="auto"/>
          <w:highlight w:val="none"/>
        </w:rPr>
      </w:pPr>
      <w:r>
        <w:rPr>
          <w:rFonts w:hint="eastAsia"/>
          <w:color w:val="auto"/>
          <w:highlight w:val="none"/>
          <w:lang w:val="en-US" w:eastAsia="zh-CN"/>
        </w:rPr>
        <w:t>3.供应商</w:t>
      </w:r>
      <w:r>
        <w:rPr>
          <w:rFonts w:hint="eastAsia"/>
          <w:color w:val="auto"/>
          <w:highlight w:val="none"/>
        </w:rPr>
        <w:t>如在项目实施过程中采用自有知识成果，需在</w:t>
      </w:r>
      <w:r>
        <w:rPr>
          <w:rFonts w:hint="eastAsia"/>
          <w:color w:val="auto"/>
          <w:highlight w:val="none"/>
          <w:lang w:val="en-US" w:eastAsia="zh-CN"/>
        </w:rPr>
        <w:t>响应</w:t>
      </w:r>
      <w:r>
        <w:rPr>
          <w:rFonts w:hint="eastAsia"/>
          <w:color w:val="auto"/>
          <w:highlight w:val="none"/>
        </w:rPr>
        <w:t>文件中声明，并提供相关知识产权证明文件。使用该知识成果后，</w:t>
      </w:r>
      <w:r>
        <w:rPr>
          <w:rFonts w:hint="eastAsia"/>
          <w:color w:val="auto"/>
          <w:highlight w:val="none"/>
          <w:lang w:val="en-US" w:eastAsia="zh-CN"/>
        </w:rPr>
        <w:t>供应商</w:t>
      </w:r>
      <w:r>
        <w:rPr>
          <w:rFonts w:hint="eastAsia"/>
          <w:color w:val="auto"/>
          <w:highlight w:val="none"/>
        </w:rPr>
        <w:t>需提供</w:t>
      </w:r>
      <w:r>
        <w:rPr>
          <w:rFonts w:hint="eastAsia"/>
          <w:color w:val="auto"/>
          <w:highlight w:val="none"/>
          <w:lang w:val="en-US" w:eastAsia="zh-CN"/>
        </w:rPr>
        <w:t>相关</w:t>
      </w:r>
      <w:r>
        <w:rPr>
          <w:rFonts w:hint="eastAsia"/>
          <w:color w:val="auto"/>
          <w:highlight w:val="none"/>
        </w:rPr>
        <w:t>技术文档，并提供无限期技术支持，采购人享有永久使用权</w:t>
      </w:r>
      <w:r>
        <w:rPr>
          <w:rFonts w:hint="eastAsia"/>
          <w:color w:val="auto"/>
          <w:highlight w:val="none"/>
          <w:lang w:val="en-US" w:eastAsia="zh-CN"/>
        </w:rPr>
        <w:t>(含采购人委托第三方在该项目后续开发的使用权)</w:t>
      </w:r>
      <w:r>
        <w:rPr>
          <w:rFonts w:hint="eastAsia"/>
          <w:color w:val="auto"/>
          <w:highlight w:val="none"/>
        </w:rPr>
        <w:t>。</w:t>
      </w:r>
    </w:p>
    <w:p>
      <w:pPr>
        <w:pStyle w:val="30"/>
        <w:numPr>
          <w:ilvl w:val="1"/>
          <w:numId w:val="0"/>
        </w:numPr>
        <w:bidi w:val="0"/>
        <w:ind w:firstLine="480" w:firstLineChars="200"/>
        <w:rPr>
          <w:rFonts w:hint="eastAsia"/>
          <w:color w:val="auto"/>
          <w:highlight w:val="none"/>
        </w:rPr>
      </w:pPr>
      <w:r>
        <w:rPr>
          <w:rFonts w:hint="eastAsia"/>
          <w:color w:val="auto"/>
          <w:highlight w:val="none"/>
          <w:lang w:val="en-US" w:eastAsia="zh-CN"/>
        </w:rPr>
        <w:t>4.</w:t>
      </w:r>
      <w:r>
        <w:rPr>
          <w:rFonts w:hint="eastAsia"/>
          <w:color w:val="auto"/>
          <w:highlight w:val="none"/>
        </w:rPr>
        <w:t>如采用</w:t>
      </w:r>
      <w:r>
        <w:rPr>
          <w:rFonts w:hint="eastAsia"/>
          <w:color w:val="auto"/>
          <w:highlight w:val="none"/>
          <w:lang w:val="en-US" w:eastAsia="zh-CN"/>
        </w:rPr>
        <w:t>供应商</w:t>
      </w:r>
      <w:r>
        <w:rPr>
          <w:rFonts w:hint="eastAsia"/>
          <w:color w:val="auto"/>
          <w:highlight w:val="none"/>
        </w:rPr>
        <w:t>所不拥有的知识产权，则在报价中必须包括合法获取该知识产权的相关费用。</w:t>
      </w:r>
    </w:p>
    <w:p>
      <w:pPr>
        <w:pStyle w:val="30"/>
        <w:numPr>
          <w:ilvl w:val="1"/>
          <w:numId w:val="0"/>
        </w:numPr>
        <w:bidi w:val="0"/>
        <w:ind w:leftChars="200"/>
        <w:rPr>
          <w:rFonts w:hint="eastAsia"/>
          <w:color w:val="auto"/>
          <w:highlight w:val="none"/>
          <w:lang w:val="en-US" w:eastAsia="zh-CN"/>
        </w:rPr>
      </w:pPr>
      <w:r>
        <w:rPr>
          <w:rFonts w:hint="eastAsia"/>
          <w:color w:val="auto"/>
          <w:highlight w:val="none"/>
          <w:lang w:val="en-US" w:eastAsia="zh-CN"/>
        </w:rPr>
        <w:t>5.如采购项目涉及知识产权时按照此条要求执行，并在评审时作实质性审查。</w:t>
      </w:r>
    </w:p>
    <w:p>
      <w:pPr>
        <w:pStyle w:val="46"/>
        <w:bidi w:val="0"/>
        <w:rPr>
          <w:rFonts w:hint="eastAsia"/>
          <w:color w:val="auto"/>
          <w:highlight w:val="none"/>
          <w:lang w:val="en-US" w:eastAsia="zh-CN"/>
        </w:rPr>
      </w:pPr>
      <w:bookmarkStart w:id="60" w:name="_Toc29895"/>
      <w:r>
        <w:rPr>
          <w:rFonts w:hint="eastAsia"/>
          <w:color w:val="auto"/>
          <w:highlight w:val="none"/>
          <w:lang w:val="en-US" w:eastAsia="zh-CN"/>
        </w:rPr>
        <w:t>响应文件格式要求</w:t>
      </w:r>
      <w:bookmarkEnd w:id="59"/>
      <w:bookmarkEnd w:id="60"/>
    </w:p>
    <w:p>
      <w:pPr>
        <w:pStyle w:val="30"/>
        <w:numPr>
          <w:ilvl w:val="1"/>
          <w:numId w:val="0"/>
        </w:numPr>
        <w:bidi w:val="0"/>
        <w:ind w:leftChars="200"/>
        <w:rPr>
          <w:rFonts w:hint="eastAsia"/>
          <w:color w:val="auto"/>
          <w:highlight w:val="none"/>
        </w:rPr>
      </w:pPr>
      <w:bookmarkStart w:id="61" w:name="_Toc13765"/>
      <w:r>
        <w:rPr>
          <w:rFonts w:hint="eastAsia"/>
          <w:color w:val="auto"/>
          <w:highlight w:val="none"/>
          <w:lang w:val="en-US" w:eastAsia="zh-CN"/>
        </w:rPr>
        <w:t>1.供应商</w:t>
      </w:r>
      <w:r>
        <w:rPr>
          <w:rFonts w:hint="eastAsia"/>
          <w:color w:val="auto"/>
          <w:highlight w:val="none"/>
        </w:rPr>
        <w:t>应按照</w:t>
      </w:r>
      <w:r>
        <w:rPr>
          <w:rFonts w:hint="eastAsia"/>
          <w:color w:val="auto"/>
          <w:highlight w:val="none"/>
          <w:lang w:val="en-US" w:eastAsia="zh-CN"/>
        </w:rPr>
        <w:t>磋商</w:t>
      </w:r>
      <w:r>
        <w:rPr>
          <w:rFonts w:hint="eastAsia"/>
          <w:color w:val="auto"/>
          <w:highlight w:val="none"/>
        </w:rPr>
        <w:t>文件第</w:t>
      </w:r>
      <w:r>
        <w:rPr>
          <w:rFonts w:hint="eastAsia"/>
          <w:color w:val="auto"/>
          <w:highlight w:val="none"/>
          <w:lang w:val="en-US" w:eastAsia="zh-CN"/>
        </w:rPr>
        <w:t>三</w:t>
      </w:r>
      <w:r>
        <w:rPr>
          <w:rFonts w:hint="eastAsia"/>
          <w:color w:val="auto"/>
          <w:highlight w:val="none"/>
        </w:rPr>
        <w:t>章中提供的“</w:t>
      </w:r>
      <w:r>
        <w:rPr>
          <w:rFonts w:hint="eastAsia"/>
          <w:color w:val="auto"/>
          <w:highlight w:val="none"/>
          <w:lang w:val="en-US" w:eastAsia="zh-CN"/>
        </w:rPr>
        <w:t>响应</w:t>
      </w:r>
      <w:r>
        <w:rPr>
          <w:rFonts w:hint="eastAsia"/>
          <w:color w:val="auto"/>
          <w:highlight w:val="none"/>
        </w:rPr>
        <w:t>文件格式”</w:t>
      </w:r>
      <w:r>
        <w:rPr>
          <w:rFonts w:hint="eastAsia"/>
          <w:color w:val="auto"/>
          <w:highlight w:val="none"/>
          <w:lang w:val="en-US" w:eastAsia="zh-CN"/>
        </w:rPr>
        <w:t>编制</w:t>
      </w:r>
      <w:r>
        <w:rPr>
          <w:rFonts w:hint="eastAsia"/>
          <w:color w:val="auto"/>
          <w:highlight w:val="none"/>
        </w:rPr>
        <w:t>相关内容。</w:t>
      </w:r>
    </w:p>
    <w:p>
      <w:pPr>
        <w:pStyle w:val="30"/>
        <w:numPr>
          <w:ilvl w:val="1"/>
          <w:numId w:val="0"/>
        </w:numPr>
        <w:bidi w:val="0"/>
        <w:ind w:leftChars="200"/>
        <w:rPr>
          <w:rFonts w:hint="eastAsia"/>
          <w:color w:val="auto"/>
          <w:highlight w:val="none"/>
          <w:lang w:val="en-US" w:eastAsia="zh-CN"/>
        </w:rPr>
      </w:pPr>
      <w:r>
        <w:rPr>
          <w:rFonts w:hint="eastAsia"/>
          <w:color w:val="auto"/>
          <w:highlight w:val="none"/>
          <w:lang w:val="en-US" w:eastAsia="zh-CN"/>
        </w:rPr>
        <w:t>2.对于磋商文件没有格式要求的由供应商自行编写。</w:t>
      </w:r>
    </w:p>
    <w:p>
      <w:pPr>
        <w:pStyle w:val="46"/>
        <w:bidi w:val="0"/>
        <w:rPr>
          <w:rFonts w:hint="eastAsia"/>
          <w:color w:val="auto"/>
          <w:highlight w:val="none"/>
        </w:rPr>
      </w:pPr>
      <w:bookmarkStart w:id="62" w:name="_Toc11131"/>
      <w:r>
        <w:rPr>
          <w:rFonts w:hint="eastAsia"/>
          <w:color w:val="auto"/>
          <w:highlight w:val="none"/>
          <w:lang w:val="en-US" w:eastAsia="zh-CN"/>
        </w:rPr>
        <w:t>磋商</w:t>
      </w:r>
      <w:r>
        <w:rPr>
          <w:rFonts w:hint="eastAsia"/>
          <w:color w:val="auto"/>
          <w:highlight w:val="none"/>
        </w:rPr>
        <w:t>有效期</w:t>
      </w:r>
      <w:r>
        <w:rPr>
          <w:rFonts w:hint="eastAsia"/>
          <w:color w:val="auto"/>
          <w:highlight w:val="none"/>
          <w:lang w:eastAsia="zh-CN"/>
        </w:rPr>
        <w:t>(</w:t>
      </w:r>
      <w:r>
        <w:rPr>
          <w:rFonts w:hint="eastAsia"/>
          <w:color w:val="auto"/>
          <w:highlight w:val="none"/>
        </w:rPr>
        <w:t>实质性要求</w:t>
      </w:r>
      <w:r>
        <w:rPr>
          <w:rFonts w:hint="eastAsia"/>
          <w:color w:val="auto"/>
          <w:highlight w:val="none"/>
          <w:lang w:eastAsia="zh-CN"/>
        </w:rPr>
        <w:t>)</w:t>
      </w:r>
      <w:bookmarkEnd w:id="61"/>
      <w:bookmarkEnd w:id="62"/>
    </w:p>
    <w:p>
      <w:pPr>
        <w:pStyle w:val="60"/>
        <w:bidi w:val="0"/>
        <w:rPr>
          <w:rFonts w:hint="eastAsia"/>
          <w:color w:val="auto"/>
          <w:highlight w:val="none"/>
        </w:rPr>
      </w:pPr>
      <w:r>
        <w:rPr>
          <w:rFonts w:hint="eastAsia"/>
          <w:color w:val="auto"/>
          <w:highlight w:val="none"/>
          <w:lang w:val="en-US" w:eastAsia="zh-CN"/>
        </w:rPr>
        <w:t>磋商</w:t>
      </w:r>
      <w:r>
        <w:rPr>
          <w:rFonts w:hint="eastAsia"/>
          <w:color w:val="auto"/>
          <w:highlight w:val="none"/>
        </w:rPr>
        <w:t>有效期为响应文件递交截止时间之日起</w:t>
      </w:r>
      <w:r>
        <w:rPr>
          <w:rFonts w:hint="eastAsia"/>
          <w:color w:val="auto"/>
          <w:highlight w:val="none"/>
          <w:lang w:eastAsia="zh-CN"/>
        </w:rPr>
        <w:t>90日</w:t>
      </w:r>
      <w:r>
        <w:rPr>
          <w:rFonts w:hint="eastAsia"/>
          <w:color w:val="auto"/>
          <w:highlight w:val="none"/>
        </w:rPr>
        <w:t>。</w:t>
      </w:r>
      <w:r>
        <w:rPr>
          <w:rFonts w:hint="eastAsia"/>
          <w:color w:val="auto"/>
          <w:highlight w:val="none"/>
          <w:lang w:val="en-US" w:eastAsia="zh-CN"/>
        </w:rPr>
        <w:t>供应商响应</w:t>
      </w:r>
      <w:r>
        <w:rPr>
          <w:rFonts w:hint="eastAsia"/>
          <w:color w:val="auto"/>
          <w:highlight w:val="none"/>
        </w:rPr>
        <w:t>文件中必须载明</w:t>
      </w:r>
      <w:r>
        <w:rPr>
          <w:rFonts w:hint="eastAsia"/>
          <w:color w:val="auto"/>
          <w:highlight w:val="none"/>
          <w:lang w:val="en-US" w:eastAsia="zh-CN"/>
        </w:rPr>
        <w:t>磋商</w:t>
      </w:r>
      <w:r>
        <w:rPr>
          <w:rFonts w:hint="eastAsia"/>
          <w:color w:val="auto"/>
          <w:highlight w:val="none"/>
        </w:rPr>
        <w:t>有效期，</w:t>
      </w:r>
      <w:r>
        <w:rPr>
          <w:rFonts w:hint="eastAsia"/>
          <w:color w:val="auto"/>
          <w:highlight w:val="none"/>
          <w:lang w:val="en-US" w:eastAsia="zh-CN"/>
        </w:rPr>
        <w:t>响应</w:t>
      </w:r>
      <w:r>
        <w:rPr>
          <w:rFonts w:hint="eastAsia"/>
          <w:color w:val="auto"/>
          <w:highlight w:val="none"/>
        </w:rPr>
        <w:t>文件中载明的</w:t>
      </w:r>
      <w:r>
        <w:rPr>
          <w:rFonts w:hint="eastAsia"/>
          <w:color w:val="auto"/>
          <w:highlight w:val="none"/>
          <w:lang w:val="en-US" w:eastAsia="zh-CN"/>
        </w:rPr>
        <w:t>磋商</w:t>
      </w:r>
      <w:r>
        <w:rPr>
          <w:rFonts w:hint="eastAsia"/>
          <w:color w:val="auto"/>
          <w:highlight w:val="none"/>
        </w:rPr>
        <w:t>有效期可以长于</w:t>
      </w:r>
      <w:r>
        <w:rPr>
          <w:rFonts w:hint="eastAsia"/>
          <w:color w:val="auto"/>
          <w:highlight w:val="none"/>
          <w:lang w:val="en-US" w:eastAsia="zh-CN"/>
        </w:rPr>
        <w:t>磋商</w:t>
      </w:r>
      <w:r>
        <w:rPr>
          <w:rFonts w:hint="eastAsia"/>
          <w:color w:val="auto"/>
          <w:highlight w:val="none"/>
        </w:rPr>
        <w:t>文件规定的期限，但不得短于</w:t>
      </w:r>
      <w:r>
        <w:rPr>
          <w:rFonts w:hint="eastAsia"/>
          <w:color w:val="auto"/>
          <w:highlight w:val="none"/>
          <w:lang w:val="en-US" w:eastAsia="zh-CN"/>
        </w:rPr>
        <w:t>磋商</w:t>
      </w:r>
      <w:r>
        <w:rPr>
          <w:rFonts w:hint="eastAsia"/>
          <w:color w:val="auto"/>
          <w:highlight w:val="none"/>
        </w:rPr>
        <w:t>文件规定的期限。否则，其</w:t>
      </w:r>
      <w:r>
        <w:rPr>
          <w:rFonts w:hint="eastAsia"/>
          <w:color w:val="auto"/>
          <w:highlight w:val="none"/>
          <w:lang w:val="en-US" w:eastAsia="zh-CN"/>
        </w:rPr>
        <w:t>响应</w:t>
      </w:r>
      <w:r>
        <w:rPr>
          <w:rFonts w:hint="eastAsia"/>
          <w:color w:val="auto"/>
          <w:highlight w:val="none"/>
        </w:rPr>
        <w:t>文件将作为无效</w:t>
      </w:r>
      <w:r>
        <w:rPr>
          <w:rFonts w:hint="eastAsia"/>
          <w:color w:val="auto"/>
          <w:highlight w:val="none"/>
          <w:lang w:val="en-US" w:eastAsia="zh-CN"/>
        </w:rPr>
        <w:t>响应</w:t>
      </w:r>
      <w:r>
        <w:rPr>
          <w:rFonts w:hint="eastAsia"/>
          <w:color w:val="auto"/>
          <w:highlight w:val="none"/>
        </w:rPr>
        <w:t>处理。</w:t>
      </w:r>
    </w:p>
    <w:p>
      <w:pPr>
        <w:pStyle w:val="60"/>
        <w:bidi w:val="0"/>
        <w:rPr>
          <w:rFonts w:hint="eastAsia"/>
          <w:color w:val="auto"/>
          <w:highlight w:val="none"/>
          <w:lang w:eastAsia="zh-CN"/>
        </w:rPr>
      </w:pPr>
      <w:r>
        <w:rPr>
          <w:rFonts w:hint="eastAsia"/>
          <w:color w:val="auto"/>
          <w:highlight w:val="none"/>
        </w:rPr>
        <w:t>因不可抗力事件，采购人可于</w:t>
      </w:r>
      <w:r>
        <w:rPr>
          <w:rFonts w:hint="eastAsia"/>
          <w:color w:val="auto"/>
          <w:highlight w:val="none"/>
          <w:lang w:val="en-US" w:eastAsia="zh-CN"/>
        </w:rPr>
        <w:t>磋商</w:t>
      </w:r>
      <w:r>
        <w:rPr>
          <w:rFonts w:hint="eastAsia"/>
          <w:color w:val="auto"/>
          <w:highlight w:val="none"/>
        </w:rPr>
        <w:t>有效期届满之前与</w:t>
      </w:r>
      <w:r>
        <w:rPr>
          <w:rFonts w:hint="eastAsia"/>
          <w:color w:val="auto"/>
          <w:highlight w:val="none"/>
          <w:lang w:val="en-US" w:eastAsia="zh-CN"/>
        </w:rPr>
        <w:t>供应商</w:t>
      </w:r>
      <w:r>
        <w:rPr>
          <w:rFonts w:hint="eastAsia"/>
          <w:color w:val="auto"/>
          <w:highlight w:val="none"/>
        </w:rPr>
        <w:t>协商延长</w:t>
      </w:r>
      <w:r>
        <w:rPr>
          <w:rFonts w:hint="eastAsia"/>
          <w:color w:val="auto"/>
          <w:highlight w:val="none"/>
          <w:lang w:val="en-US" w:eastAsia="zh-CN"/>
        </w:rPr>
        <w:t>磋商</w:t>
      </w:r>
      <w:r>
        <w:rPr>
          <w:rFonts w:hint="eastAsia"/>
          <w:color w:val="auto"/>
          <w:highlight w:val="none"/>
        </w:rPr>
        <w:t>有效期。</w:t>
      </w:r>
      <w:r>
        <w:rPr>
          <w:rFonts w:hint="eastAsia"/>
          <w:color w:val="auto"/>
          <w:highlight w:val="none"/>
          <w:lang w:val="en-US" w:eastAsia="zh-CN"/>
        </w:rPr>
        <w:t>供应商</w:t>
      </w:r>
      <w:r>
        <w:rPr>
          <w:rFonts w:hint="eastAsia"/>
          <w:color w:val="auto"/>
          <w:highlight w:val="none"/>
        </w:rPr>
        <w:t>拒绝延长</w:t>
      </w:r>
      <w:r>
        <w:rPr>
          <w:rFonts w:hint="eastAsia"/>
          <w:color w:val="auto"/>
          <w:highlight w:val="none"/>
          <w:lang w:val="en-US" w:eastAsia="zh-CN"/>
        </w:rPr>
        <w:t>磋商</w:t>
      </w:r>
      <w:r>
        <w:rPr>
          <w:rFonts w:hint="eastAsia"/>
          <w:color w:val="auto"/>
          <w:highlight w:val="none"/>
        </w:rPr>
        <w:t>有效期的，不得再参与该项目后续采购活动，但由此给</w:t>
      </w:r>
      <w:r>
        <w:rPr>
          <w:rFonts w:hint="eastAsia"/>
          <w:color w:val="auto"/>
          <w:highlight w:val="none"/>
          <w:lang w:val="en-US" w:eastAsia="zh-CN"/>
        </w:rPr>
        <w:t>供应商</w:t>
      </w:r>
      <w:r>
        <w:rPr>
          <w:rFonts w:hint="eastAsia"/>
          <w:color w:val="auto"/>
          <w:highlight w:val="none"/>
        </w:rPr>
        <w:t>造成的损失，采购人可以自主决定是否可以给予适当补偿。</w:t>
      </w:r>
      <w:r>
        <w:rPr>
          <w:rFonts w:hint="eastAsia"/>
          <w:color w:val="auto"/>
          <w:highlight w:val="none"/>
          <w:lang w:val="en-US" w:eastAsia="zh-CN"/>
        </w:rPr>
        <w:t>供应商</w:t>
      </w:r>
      <w:r>
        <w:rPr>
          <w:rFonts w:hint="eastAsia"/>
          <w:color w:val="auto"/>
          <w:highlight w:val="none"/>
        </w:rPr>
        <w:t>同意延长</w:t>
      </w:r>
      <w:r>
        <w:rPr>
          <w:rFonts w:hint="eastAsia"/>
          <w:color w:val="auto"/>
          <w:highlight w:val="none"/>
          <w:lang w:val="en-US" w:eastAsia="zh-CN"/>
        </w:rPr>
        <w:t>磋商</w:t>
      </w:r>
      <w:r>
        <w:rPr>
          <w:rFonts w:hint="eastAsia"/>
          <w:color w:val="auto"/>
          <w:highlight w:val="none"/>
        </w:rPr>
        <w:t>有效期的，不能修改</w:t>
      </w:r>
      <w:r>
        <w:rPr>
          <w:rFonts w:hint="eastAsia"/>
          <w:color w:val="auto"/>
          <w:highlight w:val="none"/>
          <w:lang w:val="en-US" w:eastAsia="zh-CN"/>
        </w:rPr>
        <w:t>响应</w:t>
      </w:r>
      <w:r>
        <w:rPr>
          <w:rFonts w:hint="eastAsia"/>
          <w:color w:val="auto"/>
          <w:highlight w:val="none"/>
        </w:rPr>
        <w:t>文件</w:t>
      </w:r>
      <w:r>
        <w:rPr>
          <w:rFonts w:hint="eastAsia"/>
          <w:color w:val="auto"/>
          <w:highlight w:val="none"/>
          <w:lang w:eastAsia="zh-CN"/>
        </w:rPr>
        <w:t>。</w:t>
      </w:r>
    </w:p>
    <w:p>
      <w:pPr>
        <w:pStyle w:val="60"/>
        <w:bidi w:val="0"/>
        <w:rPr>
          <w:rFonts w:hint="eastAsia"/>
          <w:color w:val="auto"/>
          <w:highlight w:val="none"/>
          <w:lang w:val="en-US" w:eastAsia="zh-CN"/>
        </w:rPr>
      </w:pPr>
      <w:r>
        <w:rPr>
          <w:rFonts w:hint="eastAsia"/>
          <w:color w:val="auto"/>
          <w:highlight w:val="none"/>
          <w:lang w:val="en-US" w:eastAsia="zh-CN"/>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46"/>
        <w:bidi w:val="0"/>
        <w:rPr>
          <w:rFonts w:hint="eastAsia"/>
          <w:color w:val="auto"/>
          <w:highlight w:val="none"/>
          <w:lang w:val="en-US" w:eastAsia="zh-CN"/>
        </w:rPr>
      </w:pPr>
      <w:bookmarkStart w:id="63" w:name="_Toc16657"/>
      <w:bookmarkStart w:id="64" w:name="_Toc24075"/>
      <w:r>
        <w:rPr>
          <w:rFonts w:hint="eastAsia"/>
          <w:color w:val="auto"/>
          <w:highlight w:val="none"/>
          <w:lang w:val="en-US" w:eastAsia="zh-CN"/>
        </w:rPr>
        <w:t>联合体磋商</w:t>
      </w:r>
      <w:bookmarkEnd w:id="63"/>
      <w:r>
        <w:rPr>
          <w:rFonts w:hint="eastAsia"/>
          <w:color w:val="auto"/>
          <w:highlight w:val="none"/>
          <w:lang w:val="zh-CN" w:eastAsia="zh-CN"/>
        </w:rPr>
        <w:t>(实质性要求)</w:t>
      </w:r>
      <w:bookmarkEnd w:id="64"/>
    </w:p>
    <w:p>
      <w:pPr>
        <w:pStyle w:val="43"/>
        <w:bidi w:val="0"/>
        <w:rPr>
          <w:rFonts w:hint="eastAsia"/>
          <w:color w:val="auto"/>
          <w:highlight w:val="none"/>
          <w:lang w:val="en-US" w:eastAsia="zh-CN"/>
        </w:rPr>
      </w:pPr>
      <w:r>
        <w:rPr>
          <w:rFonts w:hint="eastAsia"/>
          <w:color w:val="auto"/>
          <w:highlight w:val="none"/>
          <w:lang w:val="en-US" w:eastAsia="zh-CN"/>
        </w:rPr>
        <w:t>本项目不接受联合体参加磋商。</w:t>
      </w:r>
    </w:p>
    <w:p>
      <w:pPr>
        <w:pStyle w:val="46"/>
        <w:bidi w:val="0"/>
        <w:rPr>
          <w:rFonts w:hint="eastAsia"/>
          <w:color w:val="auto"/>
          <w:highlight w:val="none"/>
        </w:rPr>
      </w:pPr>
      <w:bookmarkStart w:id="65" w:name="_Toc24757"/>
      <w:bookmarkStart w:id="66" w:name="_Toc12551"/>
      <w:r>
        <w:rPr>
          <w:rFonts w:hint="eastAsia"/>
          <w:color w:val="auto"/>
          <w:highlight w:val="none"/>
        </w:rPr>
        <w:t>响应</w:t>
      </w:r>
      <w:r>
        <w:rPr>
          <w:rFonts w:hint="eastAsia"/>
          <w:color w:val="auto"/>
          <w:highlight w:val="none"/>
          <w:lang w:val="en-US" w:eastAsia="zh-CN"/>
        </w:rPr>
        <w:t>文件</w:t>
      </w:r>
      <w:bookmarkEnd w:id="52"/>
      <w:bookmarkEnd w:id="53"/>
      <w:bookmarkEnd w:id="54"/>
      <w:r>
        <w:rPr>
          <w:rFonts w:hint="eastAsia"/>
          <w:color w:val="auto"/>
          <w:highlight w:val="none"/>
          <w:lang w:val="en-US" w:eastAsia="zh-CN"/>
        </w:rPr>
        <w:t>组成</w:t>
      </w:r>
      <w:r>
        <w:rPr>
          <w:rFonts w:hint="eastAsia"/>
          <w:color w:val="auto"/>
          <w:highlight w:val="none"/>
          <w:lang w:eastAsia="zh-CN"/>
        </w:rPr>
        <w:t>(</w:t>
      </w:r>
      <w:r>
        <w:rPr>
          <w:rFonts w:hint="eastAsia"/>
          <w:color w:val="auto"/>
          <w:highlight w:val="none"/>
          <w:lang w:val="en-US" w:eastAsia="zh-CN"/>
        </w:rPr>
        <w:t>实质性要求</w:t>
      </w:r>
      <w:r>
        <w:rPr>
          <w:rFonts w:hint="eastAsia"/>
          <w:color w:val="auto"/>
          <w:highlight w:val="none"/>
          <w:lang w:eastAsia="zh-CN"/>
        </w:rPr>
        <w:t>)</w:t>
      </w:r>
      <w:bookmarkEnd w:id="65"/>
      <w:bookmarkEnd w:id="66"/>
    </w:p>
    <w:p>
      <w:pPr>
        <w:pStyle w:val="60"/>
        <w:bidi w:val="0"/>
        <w:rPr>
          <w:rFonts w:hint="eastAsia"/>
          <w:color w:val="auto"/>
          <w:highlight w:val="none"/>
        </w:rPr>
      </w:pPr>
      <w:r>
        <w:rPr>
          <w:rFonts w:hint="eastAsia"/>
          <w:color w:val="auto"/>
          <w:highlight w:val="none"/>
        </w:rPr>
        <w:t>供应商须按竞争性磋商文件的要求编写响应文件，对竞争性磋商文件提出的要求和条件做出实质性响应。响应文件应包括但不限于下列内容：</w:t>
      </w:r>
    </w:p>
    <w:p>
      <w:pPr>
        <w:pStyle w:val="33"/>
        <w:keepNext w:val="0"/>
        <w:keepLines w:val="0"/>
        <w:pageBreakBefore w:val="0"/>
        <w:widowControl w:val="0"/>
        <w:numPr>
          <w:ilvl w:val="0"/>
          <w:numId w:val="13"/>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lang w:eastAsia="zh-CN"/>
        </w:rPr>
      </w:pPr>
      <w:r>
        <w:rPr>
          <w:rFonts w:hint="eastAsia"/>
          <w:color w:val="auto"/>
          <w:highlight w:val="none"/>
        </w:rPr>
        <w:t>文件一：</w:t>
      </w:r>
      <w:r>
        <w:rPr>
          <w:rFonts w:hint="eastAsia"/>
          <w:color w:val="auto"/>
          <w:highlight w:val="none"/>
          <w:lang w:eastAsia="zh-CN"/>
        </w:rPr>
        <w:t>资格.资质性及其他类似效力响应文件</w:t>
      </w:r>
    </w:p>
    <w:p>
      <w:pPr>
        <w:pStyle w:val="43"/>
        <w:keepNext w:val="0"/>
        <w:keepLines w:val="0"/>
        <w:pageBreakBefore w:val="0"/>
        <w:widowControl w:val="0"/>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包括但不限于</w:t>
      </w:r>
      <w:r>
        <w:rPr>
          <w:rFonts w:hint="eastAsia"/>
          <w:color w:val="auto"/>
          <w:highlight w:val="none"/>
          <w:lang w:val="en-US" w:eastAsia="zh-CN"/>
        </w:rPr>
        <w:t>竞争性</w:t>
      </w:r>
      <w:r>
        <w:rPr>
          <w:rFonts w:hint="eastAsia"/>
          <w:color w:val="auto"/>
          <w:highlight w:val="none"/>
        </w:rPr>
        <w:t>磋商文件第</w:t>
      </w:r>
      <w:r>
        <w:rPr>
          <w:rFonts w:hint="eastAsia"/>
          <w:color w:val="auto"/>
          <w:highlight w:val="none"/>
          <w:lang w:val="en-US" w:eastAsia="zh-CN"/>
        </w:rPr>
        <w:t>四</w:t>
      </w:r>
      <w:r>
        <w:rPr>
          <w:rFonts w:hint="eastAsia"/>
          <w:color w:val="auto"/>
          <w:highlight w:val="none"/>
        </w:rPr>
        <w:t>章规定的资格证明材料。</w:t>
      </w:r>
    </w:p>
    <w:p>
      <w:pPr>
        <w:pStyle w:val="33"/>
        <w:keepNext w:val="0"/>
        <w:keepLines w:val="0"/>
        <w:pageBreakBefore w:val="0"/>
        <w:widowControl w:val="0"/>
        <w:numPr>
          <w:ilvl w:val="0"/>
          <w:numId w:val="13"/>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文件二：其他响应文件</w:t>
      </w:r>
    </w:p>
    <w:p>
      <w:pPr>
        <w:pStyle w:val="43"/>
        <w:keepNext w:val="0"/>
        <w:keepLines w:val="0"/>
        <w:pageBreakBefore w:val="0"/>
        <w:widowControl w:val="0"/>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包括但不限于</w:t>
      </w:r>
      <w:r>
        <w:rPr>
          <w:rFonts w:hint="eastAsia"/>
          <w:color w:val="auto"/>
          <w:highlight w:val="none"/>
          <w:lang w:val="en-US" w:eastAsia="zh-CN"/>
        </w:rPr>
        <w:t>竞争性</w:t>
      </w:r>
      <w:r>
        <w:rPr>
          <w:rFonts w:hint="eastAsia"/>
          <w:color w:val="auto"/>
          <w:highlight w:val="none"/>
        </w:rPr>
        <w:t>磋商文件第</w:t>
      </w:r>
      <w:r>
        <w:rPr>
          <w:rFonts w:hint="eastAsia"/>
          <w:color w:val="auto"/>
          <w:highlight w:val="none"/>
          <w:lang w:val="en-US" w:eastAsia="zh-CN"/>
        </w:rPr>
        <w:t>三</w:t>
      </w:r>
      <w:r>
        <w:rPr>
          <w:rFonts w:hint="eastAsia"/>
          <w:color w:val="auto"/>
          <w:highlight w:val="none"/>
        </w:rPr>
        <w:t>章格式要求的内容。</w:t>
      </w:r>
    </w:p>
    <w:p>
      <w:pPr>
        <w:pStyle w:val="60"/>
        <w:bidi w:val="0"/>
        <w:rPr>
          <w:rFonts w:hint="eastAsia"/>
          <w:color w:val="auto"/>
          <w:highlight w:val="none"/>
          <w:lang w:val="en-US" w:eastAsia="zh-CN"/>
        </w:rPr>
      </w:pPr>
      <w:r>
        <w:rPr>
          <w:rFonts w:hint="eastAsia"/>
          <w:color w:val="auto"/>
          <w:highlight w:val="none"/>
          <w:lang w:val="en-US" w:eastAsia="zh-CN"/>
        </w:rPr>
        <w:t>补充.修改的内容作为响应文件的组成部分。</w:t>
      </w:r>
    </w:p>
    <w:p>
      <w:pPr>
        <w:pStyle w:val="60"/>
        <w:bidi w:val="0"/>
        <w:rPr>
          <w:rFonts w:hint="eastAsia"/>
          <w:color w:val="auto"/>
          <w:highlight w:val="none"/>
          <w:lang w:val="en-US" w:eastAsia="zh-CN"/>
        </w:rPr>
      </w:pPr>
      <w:r>
        <w:rPr>
          <w:rFonts w:hint="eastAsia"/>
          <w:color w:val="auto"/>
          <w:highlight w:val="none"/>
          <w:lang w:val="en-US" w:eastAsia="zh-CN"/>
        </w:rPr>
        <w:t>最后报价是供应商响应文件的有效组成部分。</w:t>
      </w:r>
    </w:p>
    <w:p>
      <w:pPr>
        <w:pStyle w:val="46"/>
        <w:bidi w:val="0"/>
        <w:rPr>
          <w:rFonts w:hint="eastAsia"/>
          <w:color w:val="auto"/>
          <w:highlight w:val="none"/>
        </w:rPr>
      </w:pPr>
      <w:bookmarkStart w:id="67" w:name="_Toc4939"/>
      <w:bookmarkStart w:id="68" w:name="_Toc8102"/>
      <w:bookmarkStart w:id="69" w:name="_Toc2322"/>
      <w:bookmarkStart w:id="70" w:name="_Toc27645"/>
      <w:bookmarkStart w:id="71" w:name="_Toc30559"/>
      <w:r>
        <w:rPr>
          <w:rFonts w:hint="eastAsia"/>
          <w:color w:val="auto"/>
          <w:highlight w:val="none"/>
          <w:lang w:val="en-US" w:eastAsia="zh-CN"/>
        </w:rPr>
        <w:t>报</w:t>
      </w:r>
      <w:r>
        <w:rPr>
          <w:rFonts w:hint="eastAsia"/>
          <w:color w:val="auto"/>
          <w:highlight w:val="none"/>
        </w:rPr>
        <w:t>价</w:t>
      </w:r>
      <w:bookmarkEnd w:id="67"/>
      <w:bookmarkEnd w:id="68"/>
      <w:bookmarkEnd w:id="69"/>
      <w:r>
        <w:rPr>
          <w:rFonts w:hint="eastAsia"/>
          <w:color w:val="auto"/>
          <w:highlight w:val="none"/>
          <w:lang w:val="en-US" w:eastAsia="zh-CN"/>
        </w:rPr>
        <w:t>要求</w:t>
      </w:r>
      <w:r>
        <w:rPr>
          <w:rFonts w:hint="eastAsia"/>
          <w:color w:val="auto"/>
          <w:highlight w:val="none"/>
          <w:lang w:eastAsia="zh-CN"/>
        </w:rPr>
        <w:t>(</w:t>
      </w:r>
      <w:r>
        <w:rPr>
          <w:rFonts w:hint="eastAsia"/>
          <w:color w:val="auto"/>
          <w:highlight w:val="none"/>
          <w:lang w:val="en-US" w:eastAsia="zh-CN"/>
        </w:rPr>
        <w:t>实质性要求</w:t>
      </w:r>
      <w:r>
        <w:rPr>
          <w:rFonts w:hint="eastAsia"/>
          <w:color w:val="auto"/>
          <w:highlight w:val="none"/>
          <w:lang w:eastAsia="zh-CN"/>
        </w:rPr>
        <w:t>)</w:t>
      </w:r>
      <w:bookmarkEnd w:id="70"/>
      <w:bookmarkEnd w:id="71"/>
    </w:p>
    <w:p>
      <w:pPr>
        <w:pStyle w:val="60"/>
        <w:bidi w:val="0"/>
        <w:rPr>
          <w:rFonts w:hint="eastAsia"/>
          <w:color w:val="auto"/>
          <w:highlight w:val="none"/>
        </w:rPr>
      </w:pPr>
      <w:r>
        <w:rPr>
          <w:rFonts w:hint="eastAsia"/>
          <w:color w:val="auto"/>
          <w:highlight w:val="none"/>
        </w:rPr>
        <w:t>所有报价</w:t>
      </w:r>
      <w:r>
        <w:rPr>
          <w:rFonts w:hint="eastAsia"/>
          <w:color w:val="auto"/>
          <w:highlight w:val="none"/>
          <w:lang w:val="en-US" w:eastAsia="zh-CN"/>
        </w:rPr>
        <w:t>货币</w:t>
      </w:r>
      <w:r>
        <w:rPr>
          <w:rFonts w:hint="eastAsia"/>
          <w:color w:val="auto"/>
          <w:highlight w:val="none"/>
        </w:rPr>
        <w:t>一律以人民币报价。采购人不接受任何非人民币币种的报价。</w:t>
      </w:r>
    </w:p>
    <w:p>
      <w:pPr>
        <w:pStyle w:val="60"/>
        <w:bidi w:val="0"/>
        <w:rPr>
          <w:rFonts w:hint="eastAsia"/>
          <w:b/>
          <w:bCs/>
          <w:color w:val="auto"/>
          <w:highlight w:val="none"/>
        </w:rPr>
      </w:pPr>
      <w:r>
        <w:rPr>
          <w:rFonts w:hint="eastAsia"/>
          <w:b/>
          <w:bCs/>
          <w:color w:val="auto"/>
          <w:highlight w:val="none"/>
        </w:rPr>
        <w:t>供应商在响应文件中可不提供报价，</w:t>
      </w:r>
      <w:r>
        <w:rPr>
          <w:rFonts w:hint="eastAsia"/>
          <w:b/>
          <w:bCs/>
          <w:color w:val="auto"/>
          <w:highlight w:val="none"/>
          <w:lang w:val="en-US" w:eastAsia="zh-CN"/>
        </w:rPr>
        <w:t>在磋商现场由评审委员会通知现场</w:t>
      </w:r>
      <w:r>
        <w:rPr>
          <w:rFonts w:hint="eastAsia"/>
          <w:b/>
          <w:bCs/>
          <w:color w:val="auto"/>
          <w:highlight w:val="none"/>
        </w:rPr>
        <w:t>报价</w:t>
      </w:r>
      <w:r>
        <w:rPr>
          <w:rFonts w:hint="eastAsia"/>
          <w:b/>
          <w:bCs/>
          <w:color w:val="auto"/>
          <w:highlight w:val="none"/>
          <w:lang w:eastAsia="zh-CN"/>
        </w:rPr>
        <w:t>(</w:t>
      </w:r>
      <w:r>
        <w:rPr>
          <w:rFonts w:hint="eastAsia"/>
          <w:b/>
          <w:bCs/>
          <w:color w:val="auto"/>
          <w:highlight w:val="none"/>
        </w:rPr>
        <w:t>报价表</w:t>
      </w:r>
      <w:r>
        <w:rPr>
          <w:rFonts w:hint="eastAsia"/>
          <w:b/>
          <w:bCs/>
          <w:color w:val="auto"/>
          <w:highlight w:val="none"/>
          <w:lang w:val="en-US" w:eastAsia="zh-CN"/>
        </w:rPr>
        <w:t>格式由采购单位现场提供，格式详见第三章</w:t>
      </w:r>
      <w:r>
        <w:rPr>
          <w:rFonts w:hint="eastAsia"/>
          <w:b/>
          <w:bCs/>
          <w:color w:val="auto"/>
          <w:highlight w:val="none"/>
          <w:lang w:eastAsia="zh-CN"/>
        </w:rPr>
        <w:t>)</w:t>
      </w:r>
      <w:r>
        <w:rPr>
          <w:rFonts w:hint="eastAsia"/>
          <w:b/>
          <w:bCs/>
          <w:color w:val="auto"/>
          <w:highlight w:val="none"/>
        </w:rPr>
        <w:t>。</w:t>
      </w:r>
    </w:p>
    <w:p>
      <w:pPr>
        <w:pStyle w:val="60"/>
        <w:bidi w:val="0"/>
        <w:rPr>
          <w:rFonts w:hint="eastAsia"/>
          <w:color w:val="auto"/>
          <w:highlight w:val="none"/>
        </w:rPr>
      </w:pPr>
      <w:r>
        <w:rPr>
          <w:rFonts w:hint="eastAsia"/>
          <w:color w:val="auto"/>
          <w:highlight w:val="none"/>
        </w:rPr>
        <w:t>本次磋商采购最后报价采用现场报价，通过资格审查</w:t>
      </w:r>
      <w:r>
        <w:rPr>
          <w:rFonts w:hint="eastAsia"/>
          <w:color w:val="auto"/>
          <w:highlight w:val="none"/>
          <w:lang w:val="en-US" w:eastAsia="zh-CN"/>
        </w:rPr>
        <w:t>及实质性审查</w:t>
      </w:r>
      <w:r>
        <w:rPr>
          <w:rFonts w:hint="eastAsia"/>
          <w:color w:val="auto"/>
          <w:highlight w:val="none"/>
        </w:rPr>
        <w:t>的供应商按磋商小组要求进行报价。</w:t>
      </w:r>
    </w:p>
    <w:p>
      <w:pPr>
        <w:pStyle w:val="60"/>
        <w:bidi w:val="0"/>
        <w:rPr>
          <w:rFonts w:hint="eastAsia"/>
          <w:color w:val="auto"/>
          <w:highlight w:val="none"/>
        </w:rPr>
      </w:pPr>
      <w:r>
        <w:rPr>
          <w:rFonts w:hint="eastAsia"/>
          <w:color w:val="auto"/>
          <w:highlight w:val="none"/>
          <w:lang w:val="zh-CN"/>
        </w:rPr>
        <w:t>供应商报价(包括最后报价)应为完成本竞争性磋商文件中所要求的</w:t>
      </w:r>
      <w:r>
        <w:rPr>
          <w:rFonts w:hint="eastAsia"/>
          <w:color w:val="auto"/>
          <w:highlight w:val="none"/>
          <w:lang w:val="en-US" w:eastAsia="zh-CN"/>
        </w:rPr>
        <w:t>货物及服务</w:t>
      </w:r>
      <w:r>
        <w:rPr>
          <w:rFonts w:hint="eastAsia"/>
          <w:color w:val="auto"/>
          <w:highlight w:val="none"/>
          <w:lang w:val="zh-CN"/>
        </w:rPr>
        <w:t>所应包括内容的所有价格。</w:t>
      </w:r>
    </w:p>
    <w:p>
      <w:pPr>
        <w:pStyle w:val="60"/>
        <w:bidi w:val="0"/>
        <w:rPr>
          <w:rFonts w:hint="eastAsia"/>
          <w:color w:val="auto"/>
          <w:highlight w:val="none"/>
        </w:rPr>
      </w:pPr>
      <w:r>
        <w:rPr>
          <w:rFonts w:hint="eastAsia"/>
          <w:color w:val="auto"/>
          <w:highlight w:val="none"/>
        </w:rPr>
        <w:t>成交供应商的成交价是以最后报价表的报价为准</w:t>
      </w:r>
      <w:r>
        <w:rPr>
          <w:rFonts w:hint="eastAsia"/>
          <w:color w:val="auto"/>
          <w:highlight w:val="none"/>
          <w:lang w:eastAsia="zh-CN"/>
        </w:rPr>
        <w:t>，</w:t>
      </w:r>
      <w:r>
        <w:rPr>
          <w:rFonts w:hint="eastAsia"/>
          <w:color w:val="auto"/>
          <w:highlight w:val="none"/>
        </w:rPr>
        <w:t>并以此作为结算的依据。</w:t>
      </w:r>
    </w:p>
    <w:p>
      <w:pPr>
        <w:pStyle w:val="60"/>
        <w:bidi w:val="0"/>
        <w:rPr>
          <w:rFonts w:hint="eastAsia"/>
          <w:color w:val="auto"/>
          <w:highlight w:val="none"/>
          <w:lang w:val="en-US" w:eastAsia="zh-CN"/>
        </w:rPr>
      </w:pPr>
      <w:r>
        <w:rPr>
          <w:rFonts w:hint="eastAsia"/>
          <w:color w:val="auto"/>
          <w:highlight w:val="none"/>
          <w:lang w:val="en-US" w:eastAsia="zh-CN"/>
        </w:rPr>
        <w:t>供应商提交的</w:t>
      </w:r>
      <w:r>
        <w:rPr>
          <w:rFonts w:hint="eastAsia"/>
          <w:color w:val="auto"/>
          <w:highlight w:val="none"/>
          <w:lang w:val="zh-CN"/>
        </w:rPr>
        <w:t>报价(包括最后报价)</w:t>
      </w:r>
      <w:r>
        <w:rPr>
          <w:rFonts w:hint="eastAsia"/>
          <w:color w:val="auto"/>
          <w:highlight w:val="none"/>
          <w:lang w:val="en-US" w:eastAsia="zh-CN"/>
        </w:rPr>
        <w:t>不得超过本项目采购预算，否则将被作为无效响应处理。</w:t>
      </w:r>
    </w:p>
    <w:p>
      <w:pPr>
        <w:pStyle w:val="60"/>
        <w:bidi w:val="0"/>
        <w:rPr>
          <w:rFonts w:hint="eastAsia"/>
          <w:color w:val="auto"/>
          <w:highlight w:val="none"/>
        </w:rPr>
      </w:pPr>
      <w:r>
        <w:rPr>
          <w:rFonts w:hint="eastAsia"/>
          <w:color w:val="auto"/>
          <w:highlight w:val="none"/>
          <w:lang w:val="zh-CN"/>
        </w:rPr>
        <w:t>供应商的失信行为受到行政处罚或司法惩处的，</w:t>
      </w:r>
      <w:r>
        <w:rPr>
          <w:rFonts w:hint="eastAsia"/>
          <w:color w:val="auto"/>
          <w:highlight w:val="none"/>
          <w:lang w:val="en-US" w:eastAsia="zh-CN"/>
        </w:rPr>
        <w:t>按磋商须知表中规定的价格加成方式</w:t>
      </w:r>
      <w:r>
        <w:rPr>
          <w:rFonts w:hint="eastAsia"/>
          <w:color w:val="auto"/>
          <w:highlight w:val="none"/>
          <w:lang w:val="zh-CN"/>
        </w:rPr>
        <w:t>进行惩戒。</w:t>
      </w:r>
    </w:p>
    <w:p>
      <w:pPr>
        <w:pStyle w:val="46"/>
        <w:bidi w:val="0"/>
        <w:rPr>
          <w:rFonts w:hint="eastAsia"/>
          <w:color w:val="auto"/>
          <w:highlight w:val="none"/>
          <w:lang w:val="en-US" w:eastAsia="zh-CN"/>
        </w:rPr>
      </w:pPr>
      <w:bookmarkStart w:id="72" w:name="_Toc25616"/>
      <w:bookmarkStart w:id="73" w:name="_Toc906"/>
      <w:r>
        <w:rPr>
          <w:rFonts w:hint="eastAsia"/>
          <w:color w:val="auto"/>
          <w:highlight w:val="none"/>
          <w:lang w:val="en-US" w:eastAsia="zh-CN"/>
        </w:rPr>
        <w:t>响应文件编制要求</w:t>
      </w:r>
      <w:bookmarkEnd w:id="72"/>
      <w:bookmarkEnd w:id="73"/>
    </w:p>
    <w:p>
      <w:pPr>
        <w:pStyle w:val="60"/>
        <w:bidi w:val="0"/>
        <w:rPr>
          <w:rFonts w:hint="eastAsia"/>
          <w:color w:val="auto"/>
          <w:highlight w:val="none"/>
          <w:lang w:eastAsia="zh-CN"/>
        </w:rPr>
      </w:pPr>
      <w:r>
        <w:rPr>
          <w:rFonts w:hint="eastAsia"/>
          <w:color w:val="auto"/>
          <w:highlight w:val="none"/>
        </w:rPr>
        <w:t>响应文件分</w:t>
      </w:r>
      <w:r>
        <w:rPr>
          <w:rFonts w:hint="eastAsia"/>
          <w:b/>
          <w:bCs/>
          <w:color w:val="auto"/>
          <w:highlight w:val="none"/>
          <w:lang w:eastAsia="zh-CN"/>
        </w:rPr>
        <w:t>《</w:t>
      </w:r>
      <w:r>
        <w:rPr>
          <w:rFonts w:hint="eastAsia"/>
          <w:b/>
          <w:bCs/>
          <w:color w:val="auto"/>
          <w:highlight w:val="none"/>
          <w:u w:val="single"/>
          <w:lang w:eastAsia="zh-CN"/>
        </w:rPr>
        <w:t>资格.资质性</w:t>
      </w:r>
      <w:r>
        <w:rPr>
          <w:rFonts w:hint="eastAsia"/>
          <w:b/>
          <w:bCs/>
          <w:color w:val="auto"/>
          <w:highlight w:val="none"/>
          <w:u w:val="single"/>
          <w:lang w:val="en-US" w:eastAsia="zh-CN"/>
        </w:rPr>
        <w:t>及</w:t>
      </w:r>
      <w:r>
        <w:rPr>
          <w:rFonts w:hint="eastAsia"/>
          <w:b/>
          <w:bCs/>
          <w:color w:val="auto"/>
          <w:highlight w:val="none"/>
          <w:u w:val="single"/>
          <w:lang w:eastAsia="zh-CN"/>
        </w:rPr>
        <w:t>其他类似效力响应文件</w:t>
      </w:r>
      <w:r>
        <w:rPr>
          <w:rFonts w:hint="eastAsia"/>
          <w:b/>
          <w:bCs/>
          <w:color w:val="auto"/>
          <w:highlight w:val="none"/>
          <w:lang w:eastAsia="zh-CN"/>
        </w:rPr>
        <w:t>》</w:t>
      </w:r>
      <w:r>
        <w:rPr>
          <w:rFonts w:hint="eastAsia"/>
          <w:b/>
          <w:bCs/>
          <w:color w:val="auto"/>
          <w:highlight w:val="none"/>
          <w:u w:val="none"/>
          <w:lang w:eastAsia="zh-CN"/>
        </w:rPr>
        <w:t>.《</w:t>
      </w:r>
      <w:r>
        <w:rPr>
          <w:rFonts w:hint="eastAsia"/>
          <w:b/>
          <w:bCs/>
          <w:color w:val="auto"/>
          <w:highlight w:val="none"/>
          <w:u w:val="single"/>
        </w:rPr>
        <w:t>其他响应文件</w:t>
      </w:r>
      <w:r>
        <w:rPr>
          <w:rFonts w:hint="eastAsia"/>
          <w:b/>
          <w:bCs/>
          <w:color w:val="auto"/>
          <w:highlight w:val="none"/>
          <w:u w:val="none"/>
          <w:lang w:eastAsia="zh-CN"/>
        </w:rPr>
        <w:t>》</w:t>
      </w:r>
      <w:r>
        <w:rPr>
          <w:rFonts w:hint="eastAsia"/>
          <w:color w:val="auto"/>
          <w:highlight w:val="none"/>
          <w:lang w:val="en-US" w:eastAsia="zh-CN"/>
        </w:rPr>
        <w:t>两</w:t>
      </w:r>
      <w:r>
        <w:rPr>
          <w:rFonts w:hint="eastAsia"/>
          <w:color w:val="auto"/>
          <w:highlight w:val="none"/>
        </w:rPr>
        <w:t>部分</w:t>
      </w:r>
      <w:r>
        <w:rPr>
          <w:rFonts w:hint="eastAsia"/>
          <w:color w:val="auto"/>
          <w:highlight w:val="none"/>
          <w:lang w:eastAsia="zh-CN"/>
        </w:rPr>
        <w:t>，</w:t>
      </w:r>
      <w:r>
        <w:rPr>
          <w:rFonts w:hint="eastAsia"/>
          <w:color w:val="auto"/>
          <w:highlight w:val="none"/>
          <w:lang w:val="en-US" w:eastAsia="zh-CN"/>
        </w:rPr>
        <w:t>分册装订，内容不得相互混装</w:t>
      </w:r>
      <w:r>
        <w:rPr>
          <w:rFonts w:hint="eastAsia"/>
          <w:color w:val="auto"/>
          <w:highlight w:val="none"/>
          <w:lang w:eastAsia="zh-CN"/>
        </w:rPr>
        <w:t>。</w:t>
      </w:r>
    </w:p>
    <w:p>
      <w:pPr>
        <w:pStyle w:val="60"/>
        <w:bidi w:val="0"/>
        <w:rPr>
          <w:rFonts w:hint="eastAsia"/>
          <w:color w:val="auto"/>
          <w:highlight w:val="none"/>
        </w:rPr>
      </w:pPr>
      <w:r>
        <w:rPr>
          <w:rFonts w:hint="eastAsia"/>
          <w:color w:val="auto"/>
          <w:highlight w:val="none"/>
          <w:lang w:val="en-US" w:eastAsia="zh-CN"/>
        </w:rPr>
        <w:t>本项目供应商只提供纸质响应文件。</w:t>
      </w:r>
    </w:p>
    <w:p>
      <w:pPr>
        <w:pStyle w:val="60"/>
        <w:bidi w:val="0"/>
        <w:rPr>
          <w:rFonts w:hint="eastAsia"/>
          <w:color w:val="auto"/>
          <w:highlight w:val="none"/>
        </w:rPr>
      </w:pPr>
      <w:r>
        <w:rPr>
          <w:rFonts w:hint="eastAsia"/>
          <w:color w:val="auto"/>
          <w:highlight w:val="none"/>
        </w:rPr>
        <w:t>供应商递交的响应文件为一式叁份，其中</w:t>
      </w:r>
      <w:r>
        <w:rPr>
          <w:rFonts w:hint="eastAsia"/>
          <w:b/>
          <w:bCs/>
          <w:color w:val="auto"/>
          <w:highlight w:val="none"/>
        </w:rPr>
        <w:t>正本壹份</w:t>
      </w:r>
      <w:r>
        <w:rPr>
          <w:rFonts w:hint="eastAsia"/>
          <w:b/>
          <w:bCs/>
          <w:color w:val="auto"/>
          <w:highlight w:val="none"/>
          <w:lang w:eastAsia="zh-CN"/>
        </w:rPr>
        <w:t>.</w:t>
      </w:r>
      <w:r>
        <w:rPr>
          <w:rFonts w:hint="eastAsia"/>
          <w:b/>
          <w:bCs/>
          <w:color w:val="auto"/>
          <w:highlight w:val="none"/>
        </w:rPr>
        <w:t>副本贰份</w:t>
      </w:r>
      <w:r>
        <w:rPr>
          <w:rFonts w:hint="eastAsia"/>
          <w:color w:val="auto"/>
          <w:highlight w:val="none"/>
        </w:rPr>
        <w:t>。</w:t>
      </w:r>
    </w:p>
    <w:p>
      <w:pPr>
        <w:pStyle w:val="60"/>
        <w:bidi w:val="0"/>
        <w:rPr>
          <w:rFonts w:hint="eastAsia"/>
          <w:color w:val="auto"/>
          <w:highlight w:val="none"/>
        </w:rPr>
      </w:pPr>
      <w:r>
        <w:rPr>
          <w:rFonts w:hint="eastAsia"/>
          <w:color w:val="auto"/>
          <w:highlight w:val="none"/>
        </w:rPr>
        <w:t>响应文件正副本应用不褪色</w:t>
      </w:r>
      <w:r>
        <w:rPr>
          <w:rFonts w:hint="eastAsia"/>
          <w:color w:val="auto"/>
          <w:highlight w:val="none"/>
          <w:lang w:eastAsia="zh-CN"/>
        </w:rPr>
        <w:t>.</w:t>
      </w:r>
      <w:r>
        <w:rPr>
          <w:rFonts w:hint="eastAsia"/>
          <w:color w:val="auto"/>
          <w:highlight w:val="none"/>
        </w:rPr>
        <w:t>不变质的墨水书写或打印，并装订成册。并在响应文件封面标明项目名称</w:t>
      </w:r>
      <w:r>
        <w:rPr>
          <w:rFonts w:hint="eastAsia"/>
          <w:color w:val="auto"/>
          <w:highlight w:val="none"/>
          <w:lang w:eastAsia="zh-CN"/>
        </w:rPr>
        <w:t>.</w:t>
      </w:r>
      <w:r>
        <w:rPr>
          <w:rFonts w:hint="eastAsia"/>
          <w:color w:val="auto"/>
          <w:highlight w:val="none"/>
        </w:rPr>
        <w:t>磋商日期</w:t>
      </w:r>
      <w:r>
        <w:rPr>
          <w:rFonts w:hint="eastAsia"/>
          <w:color w:val="auto"/>
          <w:highlight w:val="none"/>
          <w:lang w:eastAsia="zh-CN"/>
        </w:rPr>
        <w:t>.</w:t>
      </w:r>
      <w:r>
        <w:rPr>
          <w:rFonts w:hint="eastAsia"/>
          <w:color w:val="auto"/>
          <w:highlight w:val="none"/>
        </w:rPr>
        <w:t>供应商名称以及“正本”</w:t>
      </w:r>
      <w:r>
        <w:rPr>
          <w:rFonts w:hint="eastAsia"/>
          <w:color w:val="auto"/>
          <w:highlight w:val="none"/>
          <w:lang w:eastAsia="zh-CN"/>
        </w:rPr>
        <w:t>.</w:t>
      </w:r>
      <w:r>
        <w:rPr>
          <w:rFonts w:hint="eastAsia"/>
          <w:color w:val="auto"/>
          <w:highlight w:val="none"/>
        </w:rPr>
        <w:t>“副本”字样。</w:t>
      </w:r>
    </w:p>
    <w:p>
      <w:pPr>
        <w:pStyle w:val="60"/>
        <w:bidi w:val="0"/>
        <w:rPr>
          <w:rFonts w:hint="eastAsia"/>
          <w:color w:val="auto"/>
          <w:highlight w:val="none"/>
        </w:rPr>
      </w:pPr>
      <w:r>
        <w:rPr>
          <w:rFonts w:hint="eastAsia"/>
          <w:color w:val="auto"/>
          <w:highlight w:val="none"/>
        </w:rPr>
        <w:t>响应文件正本和副本统一用A4幅面纸印制</w:t>
      </w:r>
      <w:r>
        <w:rPr>
          <w:rFonts w:hint="eastAsia"/>
          <w:color w:val="auto"/>
          <w:highlight w:val="none"/>
          <w:lang w:eastAsia="zh-CN"/>
        </w:rPr>
        <w:t>(</w:t>
      </w:r>
      <w:r>
        <w:rPr>
          <w:rFonts w:hint="eastAsia"/>
          <w:color w:val="auto"/>
          <w:highlight w:val="none"/>
        </w:rPr>
        <w:t>图</w:t>
      </w:r>
      <w:r>
        <w:rPr>
          <w:rFonts w:hint="eastAsia"/>
          <w:color w:val="auto"/>
          <w:highlight w:val="none"/>
          <w:lang w:eastAsia="zh-CN"/>
        </w:rPr>
        <w:t>.</w:t>
      </w:r>
      <w:r>
        <w:rPr>
          <w:rFonts w:hint="eastAsia"/>
          <w:color w:val="auto"/>
          <w:highlight w:val="none"/>
        </w:rPr>
        <w:t>表及证件可以除外</w:t>
      </w:r>
      <w:r>
        <w:rPr>
          <w:rFonts w:hint="eastAsia"/>
          <w:color w:val="auto"/>
          <w:highlight w:val="none"/>
          <w:lang w:eastAsia="zh-CN"/>
        </w:rPr>
        <w:t>)</w:t>
      </w:r>
      <w:r>
        <w:rPr>
          <w:rFonts w:hint="eastAsia"/>
          <w:color w:val="auto"/>
          <w:highlight w:val="none"/>
        </w:rPr>
        <w:t>，逐页</w:t>
      </w:r>
      <w:r>
        <w:rPr>
          <w:rFonts w:hint="eastAsia"/>
          <w:color w:val="auto"/>
          <w:highlight w:val="none"/>
          <w:lang w:val="en-US" w:eastAsia="zh-CN"/>
        </w:rPr>
        <w:t>编目</w:t>
      </w:r>
      <w:r>
        <w:rPr>
          <w:rFonts w:hint="eastAsia"/>
          <w:color w:val="auto"/>
          <w:highlight w:val="none"/>
        </w:rPr>
        <w:t>编码</w:t>
      </w:r>
      <w:r>
        <w:rPr>
          <w:rFonts w:hint="eastAsia"/>
          <w:color w:val="auto"/>
          <w:highlight w:val="none"/>
          <w:lang w:eastAsia="zh-CN"/>
        </w:rPr>
        <w:t>。响应</w:t>
      </w:r>
      <w:r>
        <w:rPr>
          <w:rFonts w:hint="eastAsia"/>
          <w:color w:val="auto"/>
          <w:highlight w:val="none"/>
        </w:rPr>
        <w:t>文件副本可采用正本的复印件，若正本和副本有不一致的内容，以正本书面</w:t>
      </w:r>
      <w:r>
        <w:rPr>
          <w:rFonts w:hint="eastAsia"/>
          <w:color w:val="auto"/>
          <w:highlight w:val="none"/>
          <w:lang w:eastAsia="zh-CN"/>
        </w:rPr>
        <w:t>响应</w:t>
      </w:r>
      <w:r>
        <w:rPr>
          <w:rFonts w:hint="eastAsia"/>
          <w:color w:val="auto"/>
          <w:highlight w:val="none"/>
        </w:rPr>
        <w:t>文件为准。</w:t>
      </w:r>
    </w:p>
    <w:p>
      <w:pPr>
        <w:pStyle w:val="60"/>
        <w:bidi w:val="0"/>
        <w:rPr>
          <w:rFonts w:hint="eastAsia"/>
          <w:color w:val="auto"/>
          <w:highlight w:val="none"/>
        </w:rPr>
      </w:pPr>
      <w:r>
        <w:rPr>
          <w:rFonts w:hint="eastAsia"/>
          <w:color w:val="auto"/>
          <w:highlight w:val="none"/>
        </w:rPr>
        <w:t>响应文件的正本和副本应采用左侧胶装</w:t>
      </w:r>
      <w:r>
        <w:rPr>
          <w:rFonts w:hint="eastAsia"/>
          <w:color w:val="auto"/>
          <w:highlight w:val="none"/>
          <w:lang w:eastAsia="zh-CN"/>
        </w:rPr>
        <w:t>，</w:t>
      </w:r>
      <w:r>
        <w:rPr>
          <w:rFonts w:hint="eastAsia"/>
          <w:color w:val="auto"/>
          <w:highlight w:val="none"/>
        </w:rPr>
        <w:t>不得散装</w:t>
      </w:r>
      <w:r>
        <w:rPr>
          <w:rFonts w:hint="eastAsia"/>
          <w:color w:val="auto"/>
          <w:highlight w:val="none"/>
          <w:lang w:eastAsia="zh-CN"/>
        </w:rPr>
        <w:t>或</w:t>
      </w:r>
      <w:r>
        <w:rPr>
          <w:rFonts w:hint="eastAsia"/>
          <w:color w:val="auto"/>
          <w:highlight w:val="none"/>
        </w:rPr>
        <w:t>不得采用活页夹等可随时拆换的方式装订，不得有零散页。</w:t>
      </w:r>
    </w:p>
    <w:p>
      <w:pPr>
        <w:pStyle w:val="60"/>
        <w:bidi w:val="0"/>
        <w:rPr>
          <w:rFonts w:hint="eastAsia"/>
          <w:color w:val="auto"/>
          <w:highlight w:val="none"/>
        </w:rPr>
      </w:pPr>
      <w:r>
        <w:rPr>
          <w:rFonts w:hint="eastAsia"/>
          <w:color w:val="auto"/>
          <w:highlight w:val="none"/>
        </w:rPr>
        <w:t>若同一册的内容较多，可装订成若干分册，并在封面标明次序及册数。</w:t>
      </w:r>
    </w:p>
    <w:p>
      <w:pPr>
        <w:pStyle w:val="60"/>
        <w:bidi w:val="0"/>
        <w:rPr>
          <w:rFonts w:hint="eastAsia"/>
          <w:color w:val="auto"/>
          <w:highlight w:val="none"/>
        </w:rPr>
      </w:pPr>
      <w:r>
        <w:rPr>
          <w:rFonts w:hint="eastAsia"/>
          <w:color w:val="auto"/>
          <w:highlight w:val="none"/>
        </w:rPr>
        <w:t>响应文件中的证明</w:t>
      </w:r>
      <w:r>
        <w:rPr>
          <w:rFonts w:hint="eastAsia"/>
          <w:color w:val="auto"/>
          <w:highlight w:val="none"/>
          <w:lang w:eastAsia="zh-CN"/>
        </w:rPr>
        <w:t>.</w:t>
      </w:r>
      <w:r>
        <w:rPr>
          <w:rFonts w:hint="eastAsia"/>
          <w:color w:val="auto"/>
          <w:highlight w:val="none"/>
        </w:rPr>
        <w:t>证件及附件等复</w:t>
      </w:r>
      <w:r>
        <w:rPr>
          <w:rFonts w:hint="eastAsia"/>
          <w:color w:val="auto"/>
          <w:highlight w:val="none"/>
          <w:lang w:val="en-US" w:eastAsia="zh-CN"/>
        </w:rPr>
        <w:t>印</w:t>
      </w:r>
      <w:r>
        <w:rPr>
          <w:rFonts w:hint="eastAsia"/>
          <w:color w:val="auto"/>
          <w:highlight w:val="none"/>
        </w:rPr>
        <w:t>件应集中紧附在相应正文内容后面，并尽量与前面正文部分的顺序相对应。</w:t>
      </w:r>
    </w:p>
    <w:p>
      <w:pPr>
        <w:pStyle w:val="60"/>
        <w:bidi w:val="0"/>
        <w:rPr>
          <w:rFonts w:hint="eastAsia"/>
          <w:color w:val="auto"/>
          <w:highlight w:val="none"/>
        </w:rPr>
      </w:pPr>
      <w:r>
        <w:rPr>
          <w:rFonts w:hint="eastAsia"/>
          <w:color w:val="auto"/>
          <w:highlight w:val="none"/>
        </w:rPr>
        <w:t>竞争性磋商文件要求响应文件签字的应按竞争性磋商文件的</w:t>
      </w:r>
      <w:r>
        <w:rPr>
          <w:rFonts w:hint="eastAsia"/>
          <w:color w:val="auto"/>
          <w:highlight w:val="none"/>
          <w:lang w:val="en-US" w:eastAsia="zh-CN"/>
        </w:rPr>
        <w:t>规定和</w:t>
      </w:r>
      <w:r>
        <w:rPr>
          <w:rFonts w:hint="eastAsia"/>
          <w:color w:val="auto"/>
          <w:highlight w:val="none"/>
        </w:rPr>
        <w:t>要求签字(注：供应商为法人的，应当由其法定代表人或者授权代表签字确认；供应商为其他组织的，应当由其主要负责人或者授权代表签字确认；签字可用具有法定效力的个人印章代替)；竞争性磋商文件要求响应文件盖章的应加盖供应商单位公章，不得使用专用章(如经济合同章</w:t>
      </w:r>
      <w:r>
        <w:rPr>
          <w:rFonts w:hint="eastAsia"/>
          <w:color w:val="auto"/>
          <w:highlight w:val="none"/>
          <w:lang w:eastAsia="zh-CN"/>
        </w:rPr>
        <w:t>.</w:t>
      </w:r>
      <w:r>
        <w:rPr>
          <w:rFonts w:hint="eastAsia"/>
          <w:color w:val="auto"/>
          <w:highlight w:val="none"/>
        </w:rPr>
        <w:t>投标专用章等)或下属单位印章代替；竞争性磋商文件未规定格式的可由供应商自拟格式并加盖供应商单位公章</w:t>
      </w:r>
      <w:r>
        <w:rPr>
          <w:rFonts w:hint="eastAsia"/>
          <w:b/>
          <w:bCs/>
          <w:color w:val="auto"/>
          <w:highlight w:val="none"/>
        </w:rPr>
        <w:t>(实质性要求)</w:t>
      </w:r>
      <w:r>
        <w:rPr>
          <w:rFonts w:hint="eastAsia"/>
          <w:color w:val="auto"/>
          <w:highlight w:val="none"/>
        </w:rPr>
        <w:t>。</w:t>
      </w:r>
    </w:p>
    <w:p>
      <w:pPr>
        <w:pStyle w:val="60"/>
        <w:bidi w:val="0"/>
        <w:rPr>
          <w:rFonts w:hint="eastAsia"/>
          <w:color w:val="auto"/>
          <w:highlight w:val="none"/>
          <w:lang w:val="en-US" w:eastAsia="zh-CN"/>
        </w:rPr>
      </w:pPr>
      <w:r>
        <w:rPr>
          <w:rFonts w:hint="eastAsia"/>
          <w:color w:val="auto"/>
          <w:highlight w:val="none"/>
          <w:lang w:val="en-US" w:eastAsia="zh-CN"/>
        </w:rPr>
        <w:t>补充.</w:t>
      </w:r>
      <w:r>
        <w:rPr>
          <w:rFonts w:hint="eastAsia"/>
          <w:color w:val="auto"/>
          <w:highlight w:val="none"/>
        </w:rPr>
        <w:t>修改的响应文件的装订也应按</w:t>
      </w:r>
      <w:r>
        <w:rPr>
          <w:rFonts w:hint="eastAsia"/>
          <w:color w:val="auto"/>
          <w:highlight w:val="none"/>
          <w:lang w:val="en-US" w:eastAsia="zh-CN"/>
        </w:rPr>
        <w:t>以上</w:t>
      </w:r>
      <w:r>
        <w:rPr>
          <w:rFonts w:hint="eastAsia"/>
          <w:color w:val="auto"/>
          <w:highlight w:val="none"/>
        </w:rPr>
        <w:t>要求办理</w:t>
      </w:r>
      <w:r>
        <w:rPr>
          <w:rFonts w:hint="eastAsia"/>
          <w:color w:val="auto"/>
          <w:highlight w:val="none"/>
          <w:lang w:val="en-US" w:eastAsia="zh-CN"/>
        </w:rPr>
        <w:t>。</w:t>
      </w:r>
    </w:p>
    <w:p>
      <w:pPr>
        <w:pStyle w:val="46"/>
        <w:bidi w:val="0"/>
        <w:rPr>
          <w:rFonts w:hint="eastAsia"/>
          <w:color w:val="auto"/>
          <w:highlight w:val="none"/>
          <w:lang w:val="en-US" w:eastAsia="zh-CN"/>
        </w:rPr>
      </w:pPr>
      <w:bookmarkStart w:id="74" w:name="_Toc30472"/>
      <w:bookmarkStart w:id="75" w:name="_Toc26009"/>
      <w:bookmarkStart w:id="76" w:name="_Toc27272"/>
      <w:bookmarkStart w:id="77" w:name="_Toc27391"/>
      <w:bookmarkStart w:id="78" w:name="_Toc6048"/>
      <w:bookmarkStart w:id="79" w:name="_Toc32589"/>
      <w:r>
        <w:rPr>
          <w:rFonts w:hint="eastAsia"/>
          <w:color w:val="auto"/>
          <w:highlight w:val="none"/>
          <w:lang w:val="en-US" w:eastAsia="zh-CN"/>
        </w:rPr>
        <w:t>响应文件的密封和标注</w:t>
      </w:r>
      <w:bookmarkEnd w:id="74"/>
      <w:bookmarkEnd w:id="75"/>
    </w:p>
    <w:p>
      <w:pPr>
        <w:pStyle w:val="33"/>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1.本项不属于本项目磋商小组评审范畴，由采购人</w:t>
      </w:r>
      <w:r>
        <w:rPr>
          <w:rFonts w:hint="eastAsia"/>
          <w:color w:val="auto"/>
          <w:highlight w:val="none"/>
          <w:lang w:val="en-US" w:eastAsia="zh-CN"/>
        </w:rPr>
        <w:t>.</w:t>
      </w:r>
      <w:r>
        <w:rPr>
          <w:rFonts w:hint="eastAsia" w:ascii="宋体" w:hAnsi="宋体" w:eastAsia="宋体"/>
          <w:color w:val="auto"/>
          <w:highlight w:val="none"/>
          <w:lang w:val="en-US" w:eastAsia="zh-CN"/>
        </w:rPr>
        <w:t>采购</w:t>
      </w:r>
      <w:r>
        <w:rPr>
          <w:rFonts w:hint="eastAsia"/>
          <w:color w:val="auto"/>
          <w:highlight w:val="none"/>
          <w:lang w:val="en-US" w:eastAsia="zh-CN"/>
        </w:rPr>
        <w:t>单位</w:t>
      </w:r>
      <w:r>
        <w:rPr>
          <w:rFonts w:hint="eastAsia" w:ascii="宋体" w:hAnsi="宋体" w:eastAsia="宋体"/>
          <w:color w:val="auto"/>
          <w:highlight w:val="none"/>
          <w:lang w:val="en-US" w:eastAsia="zh-CN"/>
        </w:rPr>
        <w:t>在接收响应文件时及时处理。</w:t>
      </w:r>
    </w:p>
    <w:p>
      <w:pPr>
        <w:pStyle w:val="33"/>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2.响应文件可以单独密封包装，也可以将所有响应文件密封包装在一个密封袋内。</w:t>
      </w:r>
    </w:p>
    <w:p>
      <w:pPr>
        <w:pStyle w:val="33"/>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3.响应文件密封袋的最外层应清楚地标明采购项目名称.供应商名称.磋商日期。</w:t>
      </w:r>
    </w:p>
    <w:p>
      <w:pPr>
        <w:pStyle w:val="33"/>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4.所有外层密封袋的封口处应粘贴牢固。</w:t>
      </w:r>
    </w:p>
    <w:p>
      <w:pPr>
        <w:pStyle w:val="33"/>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5.未按以上要求进行密封和标注的响应文件，采购人将拒收或者在响应文件递交截止时间前按照磋商文件要求修改完善后接收。</w:t>
      </w:r>
    </w:p>
    <w:p>
      <w:pPr>
        <w:pStyle w:val="46"/>
        <w:bidi w:val="0"/>
        <w:rPr>
          <w:rFonts w:hint="eastAsia"/>
          <w:color w:val="auto"/>
          <w:highlight w:val="none"/>
          <w:lang w:val="en-US" w:eastAsia="zh-CN"/>
        </w:rPr>
      </w:pPr>
      <w:bookmarkStart w:id="80" w:name="_Toc29644"/>
      <w:r>
        <w:rPr>
          <w:rFonts w:hint="eastAsia"/>
          <w:color w:val="auto"/>
          <w:highlight w:val="none"/>
          <w:lang w:val="en-US" w:eastAsia="zh-CN"/>
        </w:rPr>
        <w:t>响应文件的递交</w:t>
      </w:r>
      <w:bookmarkEnd w:id="76"/>
      <w:bookmarkEnd w:id="77"/>
      <w:bookmarkEnd w:id="78"/>
      <w:bookmarkEnd w:id="79"/>
      <w:bookmarkEnd w:id="80"/>
    </w:p>
    <w:p>
      <w:pPr>
        <w:pStyle w:val="60"/>
        <w:bidi w:val="0"/>
        <w:rPr>
          <w:rFonts w:hint="eastAsia"/>
          <w:color w:val="auto"/>
          <w:highlight w:val="none"/>
        </w:rPr>
      </w:pPr>
      <w:r>
        <w:rPr>
          <w:rFonts w:hint="eastAsia"/>
          <w:color w:val="auto"/>
          <w:highlight w:val="none"/>
          <w:lang w:val="en-US" w:eastAsia="zh-CN"/>
        </w:rPr>
        <w:t>供应商</w:t>
      </w:r>
      <w:r>
        <w:rPr>
          <w:rFonts w:hint="eastAsia"/>
          <w:color w:val="auto"/>
          <w:highlight w:val="none"/>
        </w:rPr>
        <w:t>应在</w:t>
      </w:r>
      <w:r>
        <w:rPr>
          <w:rFonts w:hint="eastAsia"/>
          <w:color w:val="auto"/>
          <w:highlight w:val="none"/>
          <w:lang w:val="en-US" w:eastAsia="zh-CN"/>
        </w:rPr>
        <w:t>竞争性磋商</w:t>
      </w:r>
      <w:r>
        <w:rPr>
          <w:rFonts w:hint="eastAsia"/>
          <w:color w:val="auto"/>
          <w:highlight w:val="none"/>
        </w:rPr>
        <w:t>文件规定的</w:t>
      </w:r>
      <w:r>
        <w:rPr>
          <w:rFonts w:hint="eastAsia"/>
          <w:color w:val="auto"/>
          <w:highlight w:val="none"/>
          <w:lang w:val="en-US" w:eastAsia="zh-CN"/>
        </w:rPr>
        <w:t>响应文件递交截止时间</w:t>
      </w:r>
      <w:r>
        <w:rPr>
          <w:rFonts w:hint="eastAsia"/>
          <w:color w:val="auto"/>
          <w:highlight w:val="none"/>
        </w:rPr>
        <w:t>前，将</w:t>
      </w:r>
      <w:r>
        <w:rPr>
          <w:rFonts w:hint="eastAsia"/>
          <w:color w:val="auto"/>
          <w:highlight w:val="none"/>
          <w:lang w:val="en-US" w:eastAsia="zh-CN"/>
        </w:rPr>
        <w:t>响应</w:t>
      </w:r>
      <w:r>
        <w:rPr>
          <w:rFonts w:hint="eastAsia"/>
          <w:color w:val="auto"/>
          <w:highlight w:val="none"/>
        </w:rPr>
        <w:t>文件按</w:t>
      </w:r>
      <w:r>
        <w:rPr>
          <w:rFonts w:hint="eastAsia"/>
          <w:color w:val="auto"/>
          <w:highlight w:val="none"/>
          <w:lang w:val="en-US" w:eastAsia="zh-CN"/>
        </w:rPr>
        <w:t>磋商</w:t>
      </w:r>
      <w:r>
        <w:rPr>
          <w:rFonts w:hint="eastAsia"/>
          <w:color w:val="auto"/>
          <w:highlight w:val="none"/>
        </w:rPr>
        <w:t>文件规定密封</w:t>
      </w:r>
      <w:r>
        <w:rPr>
          <w:rFonts w:hint="eastAsia"/>
          <w:color w:val="auto"/>
          <w:highlight w:val="none"/>
          <w:lang w:eastAsia="zh-CN"/>
        </w:rPr>
        <w:t>、</w:t>
      </w:r>
      <w:r>
        <w:rPr>
          <w:rFonts w:hint="eastAsia"/>
          <w:color w:val="auto"/>
          <w:highlight w:val="none"/>
          <w:lang w:val="en-US" w:eastAsia="zh-CN"/>
        </w:rPr>
        <w:t>签署、盖章</w:t>
      </w:r>
      <w:r>
        <w:rPr>
          <w:rFonts w:hint="eastAsia"/>
          <w:color w:val="auto"/>
          <w:highlight w:val="none"/>
        </w:rPr>
        <w:t>后送达</w:t>
      </w:r>
      <w:r>
        <w:rPr>
          <w:rFonts w:hint="eastAsia"/>
          <w:color w:val="auto"/>
          <w:highlight w:val="none"/>
          <w:lang w:val="en-US" w:eastAsia="zh-CN"/>
        </w:rPr>
        <w:t>磋商</w:t>
      </w:r>
      <w:r>
        <w:rPr>
          <w:rFonts w:hint="eastAsia"/>
          <w:color w:val="auto"/>
          <w:highlight w:val="none"/>
        </w:rPr>
        <w:t>地点。</w:t>
      </w:r>
      <w:r>
        <w:rPr>
          <w:rFonts w:hint="eastAsia"/>
          <w:b/>
          <w:bCs/>
          <w:color w:val="auto"/>
          <w:highlight w:val="none"/>
        </w:rPr>
        <w:t>逾期送达的</w:t>
      </w:r>
      <w:r>
        <w:rPr>
          <w:rFonts w:hint="eastAsia"/>
          <w:b/>
          <w:bCs/>
          <w:color w:val="auto"/>
          <w:highlight w:val="none"/>
          <w:lang w:val="en-US" w:eastAsia="zh-CN"/>
        </w:rPr>
        <w:t>响应</w:t>
      </w:r>
      <w:r>
        <w:rPr>
          <w:rFonts w:hint="eastAsia"/>
          <w:b/>
          <w:bCs/>
          <w:color w:val="auto"/>
          <w:highlight w:val="none"/>
        </w:rPr>
        <w:t>文件为无效文件</w:t>
      </w:r>
      <w:r>
        <w:rPr>
          <w:rFonts w:hint="eastAsia"/>
          <w:color w:val="auto"/>
          <w:highlight w:val="none"/>
        </w:rPr>
        <w:t>，</w:t>
      </w:r>
      <w:r>
        <w:rPr>
          <w:rFonts w:hint="eastAsia"/>
          <w:color w:val="auto"/>
          <w:highlight w:val="none"/>
          <w:lang w:val="en-US" w:eastAsia="zh-CN"/>
        </w:rPr>
        <w:t>将被采购单位相关工作人员</w:t>
      </w:r>
      <w:r>
        <w:rPr>
          <w:rFonts w:hint="eastAsia"/>
          <w:color w:val="auto"/>
          <w:highlight w:val="none"/>
        </w:rPr>
        <w:t>拒收。</w:t>
      </w:r>
    </w:p>
    <w:p>
      <w:pPr>
        <w:pStyle w:val="60"/>
        <w:bidi w:val="0"/>
        <w:rPr>
          <w:rFonts w:hint="eastAsia"/>
          <w:color w:val="auto"/>
          <w:highlight w:val="none"/>
        </w:rPr>
      </w:pPr>
      <w:r>
        <w:rPr>
          <w:rFonts w:hint="eastAsia"/>
          <w:color w:val="auto"/>
          <w:highlight w:val="none"/>
        </w:rPr>
        <w:t>递交</w:t>
      </w:r>
      <w:r>
        <w:rPr>
          <w:rFonts w:hint="eastAsia"/>
          <w:color w:val="auto"/>
          <w:highlight w:val="none"/>
          <w:lang w:val="en-US" w:eastAsia="zh-CN"/>
        </w:rPr>
        <w:t>响应</w:t>
      </w:r>
      <w:r>
        <w:rPr>
          <w:rFonts w:hint="eastAsia"/>
          <w:color w:val="auto"/>
          <w:highlight w:val="none"/>
        </w:rPr>
        <w:t>文件时，供应商名称和</w:t>
      </w:r>
      <w:r>
        <w:rPr>
          <w:rFonts w:hint="eastAsia"/>
          <w:color w:val="auto"/>
          <w:highlight w:val="none"/>
          <w:lang w:val="en-US" w:eastAsia="zh-CN"/>
        </w:rPr>
        <w:t>响应</w:t>
      </w:r>
      <w:r>
        <w:rPr>
          <w:rFonts w:hint="eastAsia"/>
          <w:color w:val="auto"/>
          <w:highlight w:val="none"/>
        </w:rPr>
        <w:t>文件应当与</w:t>
      </w:r>
      <w:r>
        <w:rPr>
          <w:rFonts w:hint="eastAsia"/>
          <w:color w:val="auto"/>
          <w:highlight w:val="none"/>
          <w:lang w:val="en-US" w:eastAsia="zh-CN"/>
        </w:rPr>
        <w:t>报名</w:t>
      </w:r>
      <w:r>
        <w:rPr>
          <w:rFonts w:hint="eastAsia"/>
          <w:color w:val="auto"/>
          <w:highlight w:val="none"/>
        </w:rPr>
        <w:t>供应商名称和</w:t>
      </w:r>
      <w:r>
        <w:rPr>
          <w:rFonts w:hint="eastAsia"/>
          <w:color w:val="auto"/>
          <w:highlight w:val="none"/>
          <w:lang w:val="en-US" w:eastAsia="zh-CN"/>
        </w:rPr>
        <w:t>磋商</w:t>
      </w:r>
      <w:r>
        <w:rPr>
          <w:rFonts w:hint="eastAsia"/>
          <w:color w:val="auto"/>
          <w:highlight w:val="none"/>
        </w:rPr>
        <w:t>文件一致。但是，</w:t>
      </w:r>
      <w:r>
        <w:rPr>
          <w:rFonts w:hint="eastAsia"/>
          <w:color w:val="auto"/>
          <w:highlight w:val="none"/>
          <w:lang w:val="en-US" w:eastAsia="zh-CN"/>
        </w:rPr>
        <w:t>响应</w:t>
      </w:r>
      <w:r>
        <w:rPr>
          <w:rFonts w:hint="eastAsia"/>
          <w:color w:val="auto"/>
          <w:highlight w:val="none"/>
        </w:rPr>
        <w:t>文件实质内容</w:t>
      </w:r>
      <w:r>
        <w:rPr>
          <w:rFonts w:hint="eastAsia"/>
          <w:color w:val="auto"/>
          <w:highlight w:val="none"/>
          <w:lang w:val="en-US" w:eastAsia="zh-CN"/>
        </w:rPr>
        <w:t>与</w:t>
      </w:r>
      <w:r>
        <w:rPr>
          <w:rFonts w:hint="eastAsia"/>
          <w:color w:val="auto"/>
          <w:highlight w:val="none"/>
        </w:rPr>
        <w:t>报名供应商名称一致，只是封面文字错误的，可以在评</w:t>
      </w:r>
      <w:r>
        <w:rPr>
          <w:rFonts w:hint="eastAsia"/>
          <w:color w:val="auto"/>
          <w:highlight w:val="none"/>
          <w:lang w:val="en-US" w:eastAsia="zh-CN"/>
        </w:rPr>
        <w:t>审</w:t>
      </w:r>
      <w:r>
        <w:rPr>
          <w:rFonts w:hint="eastAsia"/>
          <w:color w:val="auto"/>
          <w:highlight w:val="none"/>
        </w:rPr>
        <w:t>过程中当面予以澄清，以有效的澄清材料作为认定</w:t>
      </w:r>
      <w:r>
        <w:rPr>
          <w:rFonts w:hint="eastAsia"/>
          <w:color w:val="auto"/>
          <w:highlight w:val="none"/>
          <w:lang w:val="en-US" w:eastAsia="zh-CN"/>
        </w:rPr>
        <w:t>响应</w:t>
      </w:r>
      <w:r>
        <w:rPr>
          <w:rFonts w:hint="eastAsia"/>
          <w:color w:val="auto"/>
          <w:highlight w:val="none"/>
        </w:rPr>
        <w:t>文件是否有效的依据。</w:t>
      </w:r>
    </w:p>
    <w:p>
      <w:pPr>
        <w:pStyle w:val="60"/>
        <w:bidi w:val="0"/>
        <w:rPr>
          <w:rFonts w:hint="eastAsia"/>
          <w:color w:val="auto"/>
          <w:highlight w:val="none"/>
          <w:lang w:val="en-US" w:eastAsia="zh-CN"/>
        </w:rPr>
      </w:pPr>
      <w:r>
        <w:rPr>
          <w:rFonts w:hint="eastAsia"/>
          <w:color w:val="auto"/>
          <w:highlight w:val="none"/>
          <w:lang w:val="en-US" w:eastAsia="zh-CN"/>
        </w:rPr>
        <w:t>本次竞争性磋商不接收邮寄的响应文件。</w:t>
      </w:r>
    </w:p>
    <w:p>
      <w:pPr>
        <w:pStyle w:val="46"/>
        <w:bidi w:val="0"/>
        <w:rPr>
          <w:rFonts w:hint="eastAsia"/>
          <w:color w:val="auto"/>
          <w:highlight w:val="none"/>
          <w:lang w:val="en-US" w:eastAsia="zh-CN"/>
        </w:rPr>
      </w:pPr>
      <w:bookmarkStart w:id="81" w:name="_Toc11511"/>
      <w:bookmarkStart w:id="82" w:name="_Toc9908"/>
      <w:r>
        <w:rPr>
          <w:rFonts w:hint="eastAsia"/>
          <w:color w:val="auto"/>
          <w:highlight w:val="none"/>
          <w:lang w:val="en-US" w:eastAsia="zh-CN"/>
        </w:rPr>
        <w:t>响应文件的修改和撤回</w:t>
      </w:r>
      <w:bookmarkEnd w:id="81"/>
      <w:bookmarkEnd w:id="82"/>
    </w:p>
    <w:p>
      <w:pPr>
        <w:pStyle w:val="60"/>
        <w:bidi w:val="0"/>
        <w:rPr>
          <w:rFonts w:hint="eastAsia"/>
          <w:color w:val="auto"/>
          <w:highlight w:val="none"/>
        </w:rPr>
      </w:pPr>
      <w:r>
        <w:rPr>
          <w:rFonts w:hint="eastAsia"/>
          <w:color w:val="auto"/>
          <w:highlight w:val="none"/>
          <w:lang w:val="en-US" w:eastAsia="zh-CN"/>
        </w:rPr>
        <w:t>供应商在提交响应文件截止时间前，可以对所提交的响应文件进行补充.修改或者撤回，并书面通知采购人。补充.修改的内容作为响应文件的组成部分。补充.修改的内容与响应文件不一致的，以补充、修改的内容为准。</w:t>
      </w:r>
      <w:r>
        <w:rPr>
          <w:rFonts w:hint="eastAsia"/>
          <w:color w:val="auto"/>
          <w:highlight w:val="none"/>
        </w:rPr>
        <w:t>补充</w:t>
      </w:r>
      <w:r>
        <w:rPr>
          <w:rFonts w:hint="eastAsia"/>
          <w:color w:val="auto"/>
          <w:highlight w:val="none"/>
          <w:lang w:eastAsia="zh-CN"/>
        </w:rPr>
        <w:t>、</w:t>
      </w:r>
      <w:r>
        <w:rPr>
          <w:rFonts w:hint="eastAsia"/>
          <w:color w:val="auto"/>
          <w:highlight w:val="none"/>
        </w:rPr>
        <w:t>修改的内容应当按照</w:t>
      </w:r>
      <w:r>
        <w:rPr>
          <w:rFonts w:hint="eastAsia"/>
          <w:color w:val="auto"/>
          <w:highlight w:val="none"/>
          <w:lang w:val="en-US" w:eastAsia="zh-CN"/>
        </w:rPr>
        <w:t>磋商</w:t>
      </w:r>
      <w:r>
        <w:rPr>
          <w:rFonts w:hint="eastAsia"/>
          <w:color w:val="auto"/>
          <w:highlight w:val="none"/>
        </w:rPr>
        <w:t>文件要求签署</w:t>
      </w:r>
      <w:r>
        <w:rPr>
          <w:rFonts w:hint="eastAsia"/>
          <w:color w:val="auto"/>
          <w:highlight w:val="none"/>
          <w:lang w:eastAsia="zh-CN"/>
        </w:rPr>
        <w:t>、</w:t>
      </w:r>
      <w:r>
        <w:rPr>
          <w:rFonts w:hint="eastAsia"/>
          <w:color w:val="auto"/>
          <w:highlight w:val="none"/>
        </w:rPr>
        <w:t>盖章</w:t>
      </w:r>
      <w:r>
        <w:rPr>
          <w:rFonts w:hint="eastAsia"/>
          <w:color w:val="auto"/>
          <w:highlight w:val="none"/>
          <w:lang w:eastAsia="zh-CN"/>
        </w:rPr>
        <w:t>、</w:t>
      </w:r>
      <w:r>
        <w:rPr>
          <w:rFonts w:hint="eastAsia"/>
          <w:color w:val="auto"/>
          <w:highlight w:val="none"/>
        </w:rPr>
        <w:t>密封后，作为</w:t>
      </w:r>
      <w:r>
        <w:rPr>
          <w:rFonts w:hint="eastAsia"/>
          <w:color w:val="auto"/>
          <w:highlight w:val="none"/>
          <w:lang w:val="en-US" w:eastAsia="zh-CN"/>
        </w:rPr>
        <w:t>响应</w:t>
      </w:r>
      <w:r>
        <w:rPr>
          <w:rFonts w:hint="eastAsia"/>
          <w:color w:val="auto"/>
          <w:highlight w:val="none"/>
        </w:rPr>
        <w:t>文件的组成部分。</w:t>
      </w:r>
    </w:p>
    <w:p>
      <w:pPr>
        <w:pStyle w:val="60"/>
        <w:bidi w:val="0"/>
        <w:rPr>
          <w:rFonts w:hint="eastAsia"/>
          <w:color w:val="auto"/>
          <w:highlight w:val="none"/>
        </w:rPr>
      </w:pPr>
      <w:r>
        <w:rPr>
          <w:rFonts w:hint="eastAsia"/>
          <w:color w:val="auto"/>
          <w:highlight w:val="none"/>
          <w:lang w:val="en-US" w:eastAsia="zh-CN"/>
        </w:rPr>
        <w:t>供应商</w:t>
      </w:r>
      <w:r>
        <w:rPr>
          <w:rFonts w:hint="eastAsia"/>
          <w:color w:val="auto"/>
          <w:highlight w:val="none"/>
        </w:rPr>
        <w:t>的</w:t>
      </w:r>
      <w:r>
        <w:rPr>
          <w:rFonts w:hint="eastAsia"/>
          <w:color w:val="auto"/>
          <w:highlight w:val="none"/>
          <w:lang w:val="en-US" w:eastAsia="zh-CN"/>
        </w:rPr>
        <w:t>补充.</w:t>
      </w:r>
      <w:r>
        <w:rPr>
          <w:rFonts w:hint="eastAsia"/>
          <w:color w:val="auto"/>
          <w:highlight w:val="none"/>
        </w:rPr>
        <w:t>修改或撤回</w:t>
      </w:r>
      <w:r>
        <w:rPr>
          <w:rFonts w:hint="eastAsia"/>
          <w:color w:val="auto"/>
          <w:highlight w:val="none"/>
          <w:lang w:val="en-US" w:eastAsia="zh-CN"/>
        </w:rPr>
        <w:t>申请</w:t>
      </w:r>
      <w:r>
        <w:rPr>
          <w:rFonts w:hint="eastAsia"/>
          <w:color w:val="auto"/>
          <w:highlight w:val="none"/>
        </w:rPr>
        <w:t>书，应由其</w:t>
      </w:r>
      <w:r>
        <w:rPr>
          <w:rFonts w:hint="eastAsia"/>
          <w:color w:val="auto"/>
          <w:highlight w:val="none"/>
          <w:lang w:eastAsia="zh-CN"/>
        </w:rPr>
        <w:t>法定代表人/单位负责人或授权代表</w:t>
      </w:r>
      <w:r>
        <w:rPr>
          <w:rFonts w:hint="eastAsia"/>
          <w:color w:val="auto"/>
          <w:highlight w:val="none"/>
        </w:rPr>
        <w:t>签署并盖单位</w:t>
      </w:r>
      <w:r>
        <w:rPr>
          <w:rFonts w:hint="eastAsia"/>
          <w:color w:val="auto"/>
          <w:highlight w:val="none"/>
          <w:lang w:val="en-US" w:eastAsia="zh-CN"/>
        </w:rPr>
        <w:t>公章</w:t>
      </w:r>
      <w:r>
        <w:rPr>
          <w:rFonts w:hint="eastAsia"/>
          <w:color w:val="auto"/>
          <w:highlight w:val="none"/>
        </w:rPr>
        <w:t>。</w:t>
      </w:r>
      <w:r>
        <w:rPr>
          <w:rFonts w:hint="eastAsia"/>
          <w:color w:val="auto"/>
          <w:highlight w:val="none"/>
          <w:lang w:val="en-US" w:eastAsia="zh-CN"/>
        </w:rPr>
        <w:t>补充、</w:t>
      </w:r>
      <w:r>
        <w:rPr>
          <w:rFonts w:hint="eastAsia"/>
          <w:color w:val="auto"/>
          <w:highlight w:val="none"/>
        </w:rPr>
        <w:t>修改应按</w:t>
      </w:r>
      <w:r>
        <w:rPr>
          <w:rFonts w:hint="eastAsia"/>
          <w:color w:val="auto"/>
          <w:highlight w:val="none"/>
          <w:lang w:val="en-US" w:eastAsia="zh-CN"/>
        </w:rPr>
        <w:t>磋商文件</w:t>
      </w:r>
      <w:r>
        <w:rPr>
          <w:rFonts w:hint="eastAsia"/>
          <w:color w:val="auto"/>
          <w:highlight w:val="none"/>
        </w:rPr>
        <w:t>规定进行密封和标注，并在密封袋上标注</w:t>
      </w:r>
      <w:r>
        <w:rPr>
          <w:rFonts w:hint="eastAsia"/>
          <w:color w:val="auto"/>
          <w:highlight w:val="none"/>
          <w:lang w:eastAsia="zh-CN"/>
        </w:rPr>
        <w:t>“</w:t>
      </w:r>
      <w:r>
        <w:rPr>
          <w:rFonts w:hint="eastAsia"/>
          <w:color w:val="auto"/>
          <w:highlight w:val="none"/>
          <w:lang w:val="en-US" w:eastAsia="zh-CN"/>
        </w:rPr>
        <w:t>补充</w:t>
      </w:r>
      <w:r>
        <w:rPr>
          <w:rFonts w:hint="eastAsia"/>
          <w:color w:val="auto"/>
          <w:highlight w:val="none"/>
          <w:lang w:eastAsia="zh-CN"/>
        </w:rPr>
        <w:t>”、</w:t>
      </w:r>
      <w:r>
        <w:rPr>
          <w:rFonts w:hint="eastAsia"/>
          <w:color w:val="auto"/>
          <w:highlight w:val="none"/>
        </w:rPr>
        <w:t>“修改”字样。</w:t>
      </w:r>
    </w:p>
    <w:p>
      <w:pPr>
        <w:pStyle w:val="60"/>
        <w:bidi w:val="0"/>
        <w:rPr>
          <w:rFonts w:hint="eastAsia"/>
          <w:color w:val="auto"/>
          <w:highlight w:val="none"/>
          <w:lang w:val="en-US" w:eastAsia="zh-CN"/>
        </w:rPr>
      </w:pPr>
      <w:r>
        <w:rPr>
          <w:rFonts w:hint="eastAsia"/>
          <w:color w:val="auto"/>
          <w:highlight w:val="none"/>
        </w:rPr>
        <w:t>在</w:t>
      </w:r>
      <w:r>
        <w:rPr>
          <w:rFonts w:hint="eastAsia"/>
          <w:color w:val="auto"/>
          <w:highlight w:val="none"/>
          <w:lang w:val="en-US" w:eastAsia="zh-CN"/>
        </w:rPr>
        <w:t>响应文件递交截止时间</w:t>
      </w:r>
      <w:r>
        <w:rPr>
          <w:rFonts w:hint="eastAsia"/>
          <w:color w:val="auto"/>
          <w:highlight w:val="none"/>
        </w:rPr>
        <w:t>之后，</w:t>
      </w:r>
      <w:r>
        <w:rPr>
          <w:rFonts w:hint="eastAsia"/>
          <w:color w:val="auto"/>
          <w:highlight w:val="none"/>
          <w:lang w:val="en-US" w:eastAsia="zh-CN"/>
        </w:rPr>
        <w:t>供应商</w:t>
      </w:r>
      <w:r>
        <w:rPr>
          <w:rFonts w:hint="eastAsia"/>
          <w:color w:val="auto"/>
          <w:highlight w:val="none"/>
        </w:rPr>
        <w:t>不得对其递交的</w:t>
      </w:r>
      <w:r>
        <w:rPr>
          <w:rFonts w:hint="eastAsia"/>
          <w:color w:val="auto"/>
          <w:highlight w:val="none"/>
          <w:lang w:val="en-US" w:eastAsia="zh-CN"/>
        </w:rPr>
        <w:t>响应</w:t>
      </w:r>
      <w:r>
        <w:rPr>
          <w:rFonts w:hint="eastAsia"/>
          <w:color w:val="auto"/>
          <w:highlight w:val="none"/>
        </w:rPr>
        <w:t>文件</w:t>
      </w:r>
      <w:r>
        <w:rPr>
          <w:rFonts w:hint="eastAsia"/>
          <w:color w:val="auto"/>
          <w:highlight w:val="none"/>
          <w:lang w:val="en-US" w:eastAsia="zh-CN"/>
        </w:rPr>
        <w:t>进行</w:t>
      </w:r>
      <w:r>
        <w:rPr>
          <w:rFonts w:hint="eastAsia"/>
          <w:color w:val="auto"/>
          <w:highlight w:val="none"/>
        </w:rPr>
        <w:t>撤回</w:t>
      </w:r>
      <w:r>
        <w:rPr>
          <w:rFonts w:hint="eastAsia"/>
          <w:color w:val="auto"/>
          <w:highlight w:val="none"/>
          <w:lang w:eastAsia="zh-CN"/>
        </w:rPr>
        <w:t>。</w:t>
      </w:r>
    </w:p>
    <w:p>
      <w:pPr>
        <w:pStyle w:val="60"/>
        <w:bidi w:val="0"/>
        <w:rPr>
          <w:rFonts w:hint="eastAsia"/>
          <w:color w:val="auto"/>
          <w:highlight w:val="none"/>
          <w:lang w:val="en-US" w:eastAsia="zh-CN"/>
        </w:rPr>
      </w:pPr>
      <w:r>
        <w:rPr>
          <w:rFonts w:hint="eastAsia"/>
          <w:color w:val="auto"/>
          <w:highlight w:val="none"/>
          <w:lang w:val="en-US" w:eastAsia="zh-CN"/>
        </w:rPr>
        <w:t>供应商不得在递交截止时间起至响应文件有效期期满前撤销其响应文件，否则将认定其响应文件有效期的承诺为虚假承诺，并依法追究其法律责任。</w:t>
      </w:r>
    </w:p>
    <w:p>
      <w:pPr>
        <w:pStyle w:val="46"/>
        <w:bidi w:val="0"/>
        <w:rPr>
          <w:rFonts w:hint="eastAsia"/>
          <w:color w:val="auto"/>
          <w:highlight w:val="none"/>
        </w:rPr>
      </w:pPr>
      <w:bookmarkStart w:id="83" w:name="_Toc31639"/>
      <w:bookmarkStart w:id="84" w:name="_Toc17811"/>
      <w:bookmarkStart w:id="85" w:name="_Toc9598"/>
      <w:bookmarkStart w:id="86" w:name="_Toc17928"/>
      <w:r>
        <w:rPr>
          <w:rFonts w:hint="eastAsia"/>
          <w:color w:val="auto"/>
          <w:highlight w:val="none"/>
          <w:lang w:val="en-US" w:eastAsia="zh-CN"/>
        </w:rPr>
        <w:t>磋商</w:t>
      </w:r>
      <w:r>
        <w:rPr>
          <w:rFonts w:hint="eastAsia"/>
          <w:color w:val="auto"/>
          <w:highlight w:val="none"/>
        </w:rPr>
        <w:t>保证金</w:t>
      </w:r>
      <w:bookmarkEnd w:id="83"/>
      <w:bookmarkEnd w:id="84"/>
      <w:bookmarkEnd w:id="85"/>
      <w:bookmarkEnd w:id="86"/>
    </w:p>
    <w:p>
      <w:pPr>
        <w:pStyle w:val="44"/>
        <w:bidi w:val="0"/>
        <w:rPr>
          <w:rFonts w:hint="eastAsia"/>
          <w:b w:val="0"/>
          <w:bCs/>
          <w:color w:val="auto"/>
          <w:highlight w:val="none"/>
        </w:rPr>
      </w:pPr>
      <w:r>
        <w:rPr>
          <w:rFonts w:hint="eastAsia"/>
          <w:b w:val="0"/>
          <w:bCs/>
          <w:color w:val="auto"/>
          <w:highlight w:val="none"/>
          <w:lang w:val="en-US" w:eastAsia="zh-CN"/>
        </w:rPr>
        <w:t>本项目不收取磋商保证金</w:t>
      </w:r>
      <w:r>
        <w:rPr>
          <w:rFonts w:hint="eastAsia"/>
          <w:b w:val="0"/>
          <w:bCs/>
          <w:color w:val="auto"/>
          <w:highlight w:val="none"/>
        </w:rPr>
        <w:t>。</w:t>
      </w:r>
    </w:p>
    <w:p>
      <w:pPr>
        <w:pStyle w:val="32"/>
        <w:keepNext w:val="0"/>
        <w:keepLines w:val="0"/>
        <w:pageBreakBefore w:val="0"/>
        <w:widowControl w:val="0"/>
        <w:kinsoku/>
        <w:wordWrap w:val="0"/>
        <w:overflowPunct/>
        <w:topLinePunct/>
        <w:autoSpaceDE/>
        <w:autoSpaceDN/>
        <w:bidi w:val="0"/>
        <w:adjustRightInd w:val="0"/>
        <w:snapToGrid w:val="0"/>
        <w:spacing w:before="157" w:beforeLines="50" w:after="157" w:afterLines="50"/>
        <w:ind w:left="480" w:leftChars="0" w:firstLine="0" w:firstLineChars="0"/>
        <w:jc w:val="center"/>
        <w:textAlignment w:val="auto"/>
        <w:rPr>
          <w:rFonts w:hint="eastAsia" w:ascii="宋体" w:hAnsi="宋体" w:eastAsia="宋体" w:cstheme="minorBidi"/>
          <w:b/>
          <w:color w:val="auto"/>
          <w:kern w:val="2"/>
          <w:sz w:val="36"/>
          <w:szCs w:val="36"/>
          <w:highlight w:val="none"/>
          <w:lang w:val="en-US" w:eastAsia="zh-CN" w:bidi="ar-SA"/>
        </w:rPr>
      </w:pPr>
      <w:bookmarkStart w:id="87" w:name="_Toc26785"/>
      <w:bookmarkStart w:id="88" w:name="_Toc29699"/>
      <w:bookmarkStart w:id="89" w:name="_Toc6138"/>
      <w:bookmarkStart w:id="90" w:name="_Toc5914"/>
      <w:bookmarkStart w:id="91" w:name="_Toc6947"/>
      <w:r>
        <w:rPr>
          <w:rFonts w:hint="eastAsia" w:ascii="宋体" w:hAnsi="宋体" w:eastAsia="宋体" w:cstheme="minorBidi"/>
          <w:b/>
          <w:color w:val="auto"/>
          <w:kern w:val="2"/>
          <w:sz w:val="36"/>
          <w:szCs w:val="36"/>
          <w:highlight w:val="none"/>
          <w:lang w:val="en-US" w:eastAsia="zh-CN" w:bidi="ar-SA"/>
        </w:rPr>
        <w:t>磋商会</w:t>
      </w:r>
      <w:bookmarkEnd w:id="87"/>
      <w:bookmarkEnd w:id="88"/>
    </w:p>
    <w:p>
      <w:pPr>
        <w:pStyle w:val="30"/>
        <w:keepNext w:val="0"/>
        <w:keepLines w:val="0"/>
        <w:pageBreakBefore w:val="0"/>
        <w:widowControl w:val="0"/>
        <w:numPr>
          <w:ilvl w:val="1"/>
          <w:numId w:val="14"/>
        </w:numPr>
        <w:kinsoku/>
        <w:wordWrap w:val="0"/>
        <w:overflowPunct/>
        <w:topLinePunct/>
        <w:autoSpaceDE/>
        <w:autoSpaceDN/>
        <w:bidi w:val="0"/>
        <w:adjustRightInd w:val="0"/>
        <w:snapToGrid w:val="0"/>
        <w:textAlignment w:val="auto"/>
        <w:outlineLvl w:val="2"/>
        <w:rPr>
          <w:rFonts w:hint="eastAsia"/>
          <w:b/>
          <w:bCs/>
          <w:color w:val="auto"/>
          <w:highlight w:val="none"/>
          <w:lang w:val="en-US" w:eastAsia="zh-CN"/>
        </w:rPr>
      </w:pPr>
      <w:bookmarkStart w:id="92" w:name="_Toc19749"/>
      <w:r>
        <w:rPr>
          <w:rFonts w:hint="eastAsia"/>
          <w:b/>
          <w:bCs/>
          <w:color w:val="auto"/>
          <w:highlight w:val="none"/>
          <w:lang w:val="en-US" w:eastAsia="zh-CN"/>
        </w:rPr>
        <w:t>磋商会人员</w:t>
      </w:r>
      <w:bookmarkEnd w:id="92"/>
    </w:p>
    <w:p>
      <w:pPr>
        <w:pStyle w:val="43"/>
        <w:bidi w:val="0"/>
        <w:rPr>
          <w:rFonts w:hint="eastAsia"/>
          <w:color w:val="auto"/>
          <w:highlight w:val="none"/>
        </w:rPr>
      </w:pPr>
      <w:r>
        <w:rPr>
          <w:rFonts w:hint="eastAsia"/>
          <w:color w:val="auto"/>
          <w:highlight w:val="none"/>
        </w:rPr>
        <w:t>采购</w:t>
      </w:r>
      <w:r>
        <w:rPr>
          <w:rFonts w:hint="eastAsia"/>
          <w:color w:val="auto"/>
          <w:highlight w:val="none"/>
          <w:lang w:eastAsia="zh-CN"/>
        </w:rPr>
        <w:t>单位</w:t>
      </w:r>
      <w:r>
        <w:rPr>
          <w:rFonts w:hint="eastAsia"/>
          <w:color w:val="auto"/>
          <w:highlight w:val="none"/>
        </w:rPr>
        <w:t>在</w:t>
      </w:r>
      <w:r>
        <w:rPr>
          <w:rFonts w:hint="eastAsia"/>
          <w:color w:val="auto"/>
          <w:highlight w:val="none"/>
          <w:lang w:val="en-US" w:eastAsia="zh-CN"/>
        </w:rPr>
        <w:t>竞争性磋商</w:t>
      </w:r>
      <w:r>
        <w:rPr>
          <w:rFonts w:hint="eastAsia"/>
          <w:color w:val="auto"/>
          <w:highlight w:val="none"/>
        </w:rPr>
        <w:t>文件规定的时间和地点组织</w:t>
      </w:r>
      <w:r>
        <w:rPr>
          <w:rFonts w:hint="eastAsia"/>
          <w:color w:val="auto"/>
          <w:highlight w:val="none"/>
          <w:lang w:val="en-US" w:eastAsia="zh-CN"/>
        </w:rPr>
        <w:t>磋商</w:t>
      </w:r>
      <w:r>
        <w:rPr>
          <w:rFonts w:hint="eastAsia"/>
          <w:color w:val="auto"/>
          <w:highlight w:val="none"/>
        </w:rPr>
        <w:t>，采购人</w:t>
      </w:r>
      <w:r>
        <w:rPr>
          <w:rFonts w:hint="eastAsia"/>
          <w:color w:val="auto"/>
          <w:highlight w:val="none"/>
          <w:lang w:eastAsia="zh-CN"/>
        </w:rPr>
        <w:t>.</w:t>
      </w:r>
      <w:r>
        <w:rPr>
          <w:rFonts w:hint="eastAsia"/>
          <w:color w:val="auto"/>
          <w:highlight w:val="none"/>
          <w:lang w:val="en-US" w:eastAsia="zh-CN"/>
        </w:rPr>
        <w:t>供应商</w:t>
      </w:r>
      <w:r>
        <w:rPr>
          <w:rFonts w:hint="eastAsia"/>
          <w:color w:val="auto"/>
          <w:highlight w:val="none"/>
        </w:rPr>
        <w:t>须派</w:t>
      </w:r>
      <w:r>
        <w:rPr>
          <w:rFonts w:hint="eastAsia"/>
          <w:color w:val="auto"/>
          <w:highlight w:val="none"/>
          <w:lang w:val="en-US" w:eastAsia="zh-CN"/>
        </w:rPr>
        <w:t>授权</w:t>
      </w:r>
      <w:r>
        <w:rPr>
          <w:rFonts w:hint="eastAsia"/>
          <w:color w:val="auto"/>
          <w:highlight w:val="none"/>
        </w:rPr>
        <w:t>代表参加并签到以证明其出席。</w:t>
      </w:r>
    </w:p>
    <w:p>
      <w:pPr>
        <w:pStyle w:val="30"/>
        <w:keepNext w:val="0"/>
        <w:keepLines w:val="0"/>
        <w:pageBreakBefore w:val="0"/>
        <w:widowControl w:val="0"/>
        <w:numPr>
          <w:ilvl w:val="1"/>
          <w:numId w:val="14"/>
        </w:numPr>
        <w:kinsoku/>
        <w:wordWrap w:val="0"/>
        <w:overflowPunct/>
        <w:topLinePunct/>
        <w:autoSpaceDE/>
        <w:autoSpaceDN/>
        <w:bidi w:val="0"/>
        <w:adjustRightInd w:val="0"/>
        <w:snapToGrid w:val="0"/>
        <w:textAlignment w:val="auto"/>
        <w:outlineLvl w:val="2"/>
        <w:rPr>
          <w:rFonts w:hint="eastAsia"/>
          <w:b/>
          <w:bCs/>
          <w:color w:val="auto"/>
          <w:highlight w:val="none"/>
          <w:lang w:val="en-US" w:eastAsia="zh-CN"/>
        </w:rPr>
      </w:pPr>
      <w:bookmarkStart w:id="93" w:name="_Toc4223"/>
      <w:r>
        <w:rPr>
          <w:rFonts w:hint="eastAsia"/>
          <w:b/>
          <w:bCs/>
          <w:color w:val="auto"/>
          <w:highlight w:val="none"/>
          <w:lang w:val="en-US" w:eastAsia="zh-CN"/>
        </w:rPr>
        <w:t>磋商会内容</w:t>
      </w:r>
      <w:bookmarkEnd w:id="93"/>
    </w:p>
    <w:p>
      <w:pPr>
        <w:pStyle w:val="43"/>
        <w:bidi w:val="0"/>
        <w:rPr>
          <w:rFonts w:hint="eastAsia"/>
          <w:color w:val="auto"/>
          <w:highlight w:val="none"/>
        </w:rPr>
      </w:pPr>
      <w:r>
        <w:rPr>
          <w:rFonts w:hint="eastAsia"/>
          <w:color w:val="auto"/>
          <w:highlight w:val="none"/>
          <w:lang w:val="en-US" w:eastAsia="zh-CN"/>
        </w:rPr>
        <w:t>磋商会</w:t>
      </w:r>
      <w:r>
        <w:rPr>
          <w:rFonts w:hint="eastAsia"/>
          <w:color w:val="auto"/>
          <w:highlight w:val="none"/>
        </w:rPr>
        <w:t>主持人按照</w:t>
      </w:r>
      <w:r>
        <w:rPr>
          <w:rFonts w:hint="eastAsia"/>
          <w:color w:val="auto"/>
          <w:highlight w:val="none"/>
          <w:lang w:val="en-US" w:eastAsia="zh-CN"/>
        </w:rPr>
        <w:t>磋商</w:t>
      </w:r>
      <w:r>
        <w:rPr>
          <w:rFonts w:hint="eastAsia"/>
          <w:color w:val="auto"/>
          <w:highlight w:val="none"/>
        </w:rPr>
        <w:t>文件规定</w:t>
      </w:r>
      <w:r>
        <w:rPr>
          <w:rFonts w:hint="eastAsia"/>
          <w:color w:val="auto"/>
          <w:highlight w:val="none"/>
          <w:lang w:val="en-US" w:eastAsia="zh-CN"/>
        </w:rPr>
        <w:t>宣布响应文件递交截止时间</w:t>
      </w:r>
      <w:r>
        <w:rPr>
          <w:rFonts w:hint="eastAsia"/>
          <w:color w:val="auto"/>
          <w:highlight w:val="none"/>
        </w:rPr>
        <w:t>，按照规定主持</w:t>
      </w:r>
      <w:r>
        <w:rPr>
          <w:rFonts w:hint="eastAsia"/>
          <w:color w:val="auto"/>
          <w:highlight w:val="none"/>
          <w:lang w:val="en-US" w:eastAsia="zh-CN"/>
        </w:rPr>
        <w:t>磋商会</w:t>
      </w:r>
      <w:r>
        <w:rPr>
          <w:rFonts w:hint="eastAsia"/>
          <w:color w:val="auto"/>
          <w:highlight w:val="none"/>
        </w:rPr>
        <w:t>。将按以下程序进行：</w:t>
      </w:r>
    </w:p>
    <w:p>
      <w:pPr>
        <w:pStyle w:val="33"/>
        <w:bidi w:val="0"/>
        <w:rPr>
          <w:rFonts w:hint="eastAsia"/>
          <w:color w:val="auto"/>
          <w:highlight w:val="none"/>
        </w:rPr>
      </w:pPr>
      <w:r>
        <w:rPr>
          <w:rFonts w:hint="eastAsia"/>
          <w:color w:val="auto"/>
          <w:highlight w:val="none"/>
        </w:rPr>
        <w:t>宣布</w:t>
      </w:r>
      <w:r>
        <w:rPr>
          <w:rFonts w:hint="eastAsia"/>
          <w:color w:val="auto"/>
          <w:highlight w:val="none"/>
          <w:lang w:val="en-US" w:eastAsia="zh-CN"/>
        </w:rPr>
        <w:t>磋商会</w:t>
      </w:r>
      <w:r>
        <w:rPr>
          <w:rFonts w:hint="eastAsia"/>
          <w:color w:val="auto"/>
          <w:highlight w:val="none"/>
        </w:rPr>
        <w:t>开始。</w:t>
      </w:r>
      <w:r>
        <w:rPr>
          <w:rFonts w:hint="eastAsia"/>
          <w:color w:val="auto"/>
          <w:highlight w:val="none"/>
          <w:lang w:val="en-US" w:eastAsia="zh-CN"/>
        </w:rPr>
        <w:t>响应文件递交截止</w:t>
      </w:r>
      <w:r>
        <w:rPr>
          <w:rFonts w:hint="eastAsia"/>
          <w:color w:val="auto"/>
          <w:highlight w:val="none"/>
        </w:rPr>
        <w:t>时间</w:t>
      </w:r>
      <w:r>
        <w:rPr>
          <w:rFonts w:hint="eastAsia"/>
          <w:color w:val="auto"/>
          <w:highlight w:val="none"/>
          <w:lang w:val="en-US" w:eastAsia="zh-CN"/>
        </w:rPr>
        <w:t>已</w:t>
      </w:r>
      <w:r>
        <w:rPr>
          <w:rFonts w:hint="eastAsia"/>
          <w:color w:val="auto"/>
          <w:highlight w:val="none"/>
        </w:rPr>
        <w:t>到，主持人宣布</w:t>
      </w:r>
      <w:r>
        <w:rPr>
          <w:rFonts w:hint="eastAsia"/>
          <w:color w:val="auto"/>
          <w:highlight w:val="none"/>
          <w:lang w:val="en-US" w:eastAsia="zh-CN"/>
        </w:rPr>
        <w:t>磋商会</w:t>
      </w:r>
      <w:r>
        <w:rPr>
          <w:rFonts w:hint="eastAsia"/>
          <w:color w:val="auto"/>
          <w:highlight w:val="none"/>
        </w:rPr>
        <w:t>开始并致辞</w:t>
      </w:r>
      <w:r>
        <w:rPr>
          <w:rFonts w:hint="eastAsia"/>
          <w:color w:val="auto"/>
          <w:highlight w:val="none"/>
          <w:lang w:eastAsia="zh-CN"/>
        </w:rPr>
        <w:t>；</w:t>
      </w:r>
    </w:p>
    <w:p>
      <w:pPr>
        <w:pStyle w:val="33"/>
        <w:bidi w:val="0"/>
        <w:rPr>
          <w:rFonts w:hint="eastAsia"/>
          <w:color w:val="auto"/>
          <w:highlight w:val="none"/>
        </w:rPr>
      </w:pPr>
      <w:r>
        <w:rPr>
          <w:rFonts w:hint="eastAsia"/>
          <w:color w:val="auto"/>
          <w:highlight w:val="none"/>
        </w:rPr>
        <w:t>宣布会场纪律和有关注意事项</w:t>
      </w:r>
      <w:r>
        <w:rPr>
          <w:rFonts w:hint="eastAsia"/>
          <w:color w:val="auto"/>
          <w:highlight w:val="none"/>
          <w:lang w:eastAsia="zh-CN"/>
        </w:rPr>
        <w:t>；</w:t>
      </w:r>
    </w:p>
    <w:p>
      <w:pPr>
        <w:pStyle w:val="33"/>
        <w:bidi w:val="0"/>
        <w:rPr>
          <w:rFonts w:hint="eastAsia"/>
          <w:color w:val="auto"/>
          <w:highlight w:val="none"/>
        </w:rPr>
      </w:pPr>
      <w:r>
        <w:rPr>
          <w:rFonts w:hint="eastAsia"/>
          <w:color w:val="auto"/>
          <w:highlight w:val="none"/>
          <w:lang w:val="en-US" w:eastAsia="zh-CN"/>
        </w:rPr>
        <w:t>确认响应</w:t>
      </w:r>
      <w:r>
        <w:rPr>
          <w:rFonts w:hint="eastAsia"/>
          <w:color w:val="auto"/>
          <w:highlight w:val="none"/>
        </w:rPr>
        <w:t>文件的密封情况</w:t>
      </w:r>
      <w:r>
        <w:rPr>
          <w:rFonts w:hint="eastAsia"/>
          <w:color w:val="auto"/>
          <w:highlight w:val="none"/>
          <w:lang w:eastAsia="zh-CN"/>
        </w:rPr>
        <w:t>，</w:t>
      </w:r>
      <w:r>
        <w:rPr>
          <w:rFonts w:hint="eastAsia"/>
          <w:color w:val="auto"/>
          <w:highlight w:val="none"/>
          <w:lang w:val="en-US" w:eastAsia="zh-CN"/>
        </w:rPr>
        <w:t>是指供应商</w:t>
      </w:r>
      <w:r>
        <w:rPr>
          <w:rFonts w:hint="eastAsia"/>
          <w:color w:val="auto"/>
          <w:highlight w:val="none"/>
        </w:rPr>
        <w:t>确认自己递交的</w:t>
      </w:r>
      <w:r>
        <w:rPr>
          <w:rFonts w:hint="eastAsia"/>
          <w:color w:val="auto"/>
          <w:highlight w:val="none"/>
          <w:lang w:val="en-US" w:eastAsia="zh-CN"/>
        </w:rPr>
        <w:t>响应</w:t>
      </w:r>
      <w:r>
        <w:rPr>
          <w:rFonts w:hint="eastAsia"/>
          <w:color w:val="auto"/>
          <w:highlight w:val="none"/>
        </w:rPr>
        <w:t>文件的密封情况，不代表对其他</w:t>
      </w:r>
      <w:r>
        <w:rPr>
          <w:rFonts w:hint="eastAsia"/>
          <w:color w:val="auto"/>
          <w:highlight w:val="none"/>
          <w:lang w:val="en-US" w:eastAsia="zh-CN"/>
        </w:rPr>
        <w:t>供应商</w:t>
      </w:r>
      <w:r>
        <w:rPr>
          <w:rFonts w:hint="eastAsia"/>
          <w:color w:val="auto"/>
          <w:highlight w:val="none"/>
        </w:rPr>
        <w:t>的</w:t>
      </w:r>
      <w:r>
        <w:rPr>
          <w:rFonts w:hint="eastAsia"/>
          <w:color w:val="auto"/>
          <w:highlight w:val="none"/>
          <w:lang w:val="en-US" w:eastAsia="zh-CN"/>
        </w:rPr>
        <w:t>响应</w:t>
      </w:r>
      <w:r>
        <w:rPr>
          <w:rFonts w:hint="eastAsia"/>
          <w:color w:val="auto"/>
          <w:highlight w:val="none"/>
        </w:rPr>
        <w:t>文件的密封情况确认。</w:t>
      </w:r>
      <w:r>
        <w:rPr>
          <w:rFonts w:hint="eastAsia"/>
          <w:color w:val="auto"/>
          <w:highlight w:val="none"/>
          <w:lang w:val="en-US" w:eastAsia="zh-CN"/>
        </w:rPr>
        <w:t>供应商</w:t>
      </w:r>
      <w:r>
        <w:rPr>
          <w:rFonts w:hint="eastAsia"/>
          <w:color w:val="auto"/>
          <w:highlight w:val="none"/>
        </w:rPr>
        <w:t>或者其推选的代表对其他</w:t>
      </w:r>
      <w:r>
        <w:rPr>
          <w:rFonts w:hint="eastAsia"/>
          <w:color w:val="auto"/>
          <w:highlight w:val="none"/>
          <w:lang w:val="en-US" w:eastAsia="zh-CN"/>
        </w:rPr>
        <w:t>供应商</w:t>
      </w:r>
      <w:r>
        <w:rPr>
          <w:rFonts w:hint="eastAsia"/>
          <w:color w:val="auto"/>
          <w:highlight w:val="none"/>
        </w:rPr>
        <w:t>的</w:t>
      </w:r>
      <w:r>
        <w:rPr>
          <w:rFonts w:hint="eastAsia"/>
          <w:color w:val="auto"/>
          <w:highlight w:val="none"/>
          <w:lang w:val="en-US" w:eastAsia="zh-CN"/>
        </w:rPr>
        <w:t>响应</w:t>
      </w:r>
      <w:r>
        <w:rPr>
          <w:rFonts w:hint="eastAsia"/>
          <w:color w:val="auto"/>
          <w:highlight w:val="none"/>
        </w:rPr>
        <w:t>文件密封情况有异议的，可以当场</w:t>
      </w:r>
      <w:r>
        <w:rPr>
          <w:rFonts w:hint="eastAsia"/>
          <w:color w:val="auto"/>
          <w:highlight w:val="none"/>
          <w:lang w:val="en-US" w:eastAsia="zh-CN"/>
        </w:rPr>
        <w:t>向会议</w:t>
      </w:r>
      <w:r>
        <w:rPr>
          <w:rFonts w:hint="eastAsia"/>
          <w:color w:val="auto"/>
          <w:highlight w:val="none"/>
        </w:rPr>
        <w:t>主持人或者现场监督人员反映，要求现场记录人员予以记录，但不得干扰</w:t>
      </w:r>
      <w:r>
        <w:rPr>
          <w:rFonts w:hint="eastAsia"/>
          <w:color w:val="auto"/>
          <w:highlight w:val="none"/>
          <w:lang w:eastAsia="zh-CN"/>
        </w:rPr>
        <w:t>.</w:t>
      </w:r>
      <w:r>
        <w:rPr>
          <w:rFonts w:hint="eastAsia"/>
          <w:color w:val="auto"/>
          <w:highlight w:val="none"/>
        </w:rPr>
        <w:t>阻挠</w:t>
      </w:r>
      <w:r>
        <w:rPr>
          <w:rFonts w:hint="eastAsia"/>
          <w:color w:val="auto"/>
          <w:highlight w:val="none"/>
          <w:lang w:val="en-US" w:eastAsia="zh-CN"/>
        </w:rPr>
        <w:t>磋商会议</w:t>
      </w:r>
      <w:r>
        <w:rPr>
          <w:rFonts w:hint="eastAsia"/>
          <w:color w:val="auto"/>
          <w:highlight w:val="none"/>
        </w:rPr>
        <w:t>工作的正常进行；</w:t>
      </w:r>
    </w:p>
    <w:p>
      <w:pPr>
        <w:pStyle w:val="33"/>
        <w:bidi w:val="0"/>
        <w:rPr>
          <w:rFonts w:hint="eastAsia"/>
          <w:color w:val="auto"/>
          <w:highlight w:val="none"/>
        </w:rPr>
      </w:pPr>
      <w:r>
        <w:rPr>
          <w:rFonts w:hint="eastAsia"/>
          <w:color w:val="auto"/>
          <w:highlight w:val="none"/>
          <w:lang w:val="en-US" w:eastAsia="zh-CN"/>
        </w:rPr>
        <w:t>供应商</w:t>
      </w:r>
      <w:r>
        <w:rPr>
          <w:rFonts w:hint="eastAsia"/>
          <w:color w:val="auto"/>
          <w:highlight w:val="none"/>
        </w:rPr>
        <w:t>或者其推选的代表需现场对</w:t>
      </w:r>
      <w:r>
        <w:rPr>
          <w:rFonts w:hint="eastAsia"/>
          <w:color w:val="auto"/>
          <w:highlight w:val="none"/>
          <w:lang w:val="en-US" w:eastAsia="zh-CN"/>
        </w:rPr>
        <w:t>磋商会议</w:t>
      </w:r>
      <w:r>
        <w:rPr>
          <w:rFonts w:hint="eastAsia"/>
          <w:color w:val="auto"/>
          <w:highlight w:val="none"/>
        </w:rPr>
        <w:t>记录进行签字确认经确认无误后，由采购</w:t>
      </w:r>
      <w:r>
        <w:rPr>
          <w:rFonts w:hint="eastAsia"/>
          <w:color w:val="auto"/>
          <w:highlight w:val="none"/>
          <w:lang w:eastAsia="zh-CN"/>
        </w:rPr>
        <w:t>单位</w:t>
      </w:r>
      <w:r>
        <w:rPr>
          <w:rFonts w:hint="eastAsia"/>
          <w:color w:val="auto"/>
          <w:highlight w:val="none"/>
        </w:rPr>
        <w:t>工作人员宣布</w:t>
      </w:r>
      <w:r>
        <w:rPr>
          <w:rFonts w:hint="eastAsia"/>
          <w:color w:val="auto"/>
          <w:highlight w:val="none"/>
          <w:lang w:val="en-US" w:eastAsia="zh-CN"/>
        </w:rPr>
        <w:t>磋商纪律</w:t>
      </w:r>
      <w:r>
        <w:rPr>
          <w:rFonts w:hint="eastAsia"/>
          <w:color w:val="auto"/>
          <w:highlight w:val="none"/>
        </w:rPr>
        <w:t>，并由</w:t>
      </w:r>
      <w:r>
        <w:rPr>
          <w:rFonts w:hint="eastAsia"/>
          <w:color w:val="auto"/>
          <w:highlight w:val="none"/>
          <w:lang w:val="en-US" w:eastAsia="zh-CN"/>
        </w:rPr>
        <w:t>供应商</w:t>
      </w:r>
      <w:r>
        <w:rPr>
          <w:rFonts w:hint="eastAsia"/>
          <w:color w:val="auto"/>
          <w:highlight w:val="none"/>
        </w:rPr>
        <w:t>签字确认</w:t>
      </w:r>
      <w:r>
        <w:rPr>
          <w:rFonts w:hint="eastAsia"/>
          <w:color w:val="auto"/>
          <w:highlight w:val="none"/>
          <w:lang w:eastAsia="zh-CN"/>
        </w:rPr>
        <w:t>；</w:t>
      </w:r>
    </w:p>
    <w:p>
      <w:pPr>
        <w:pStyle w:val="33"/>
        <w:bidi w:val="0"/>
        <w:rPr>
          <w:rFonts w:hint="eastAsia"/>
          <w:color w:val="auto"/>
          <w:highlight w:val="none"/>
          <w:lang w:val="en-US" w:eastAsia="zh-CN"/>
        </w:rPr>
      </w:pPr>
      <w:r>
        <w:rPr>
          <w:rFonts w:hint="eastAsia"/>
          <w:color w:val="auto"/>
          <w:highlight w:val="none"/>
          <w:lang w:val="en-US" w:eastAsia="zh-CN"/>
        </w:rPr>
        <w:t>供应商</w:t>
      </w:r>
      <w:r>
        <w:rPr>
          <w:rFonts w:hint="eastAsia"/>
          <w:color w:val="auto"/>
          <w:highlight w:val="none"/>
        </w:rPr>
        <w:t>不足3家的，</w:t>
      </w:r>
      <w:r>
        <w:rPr>
          <w:rFonts w:hint="eastAsia"/>
          <w:color w:val="auto"/>
          <w:highlight w:val="none"/>
          <w:lang w:val="en-US" w:eastAsia="zh-CN"/>
        </w:rPr>
        <w:t>终止采购活动</w:t>
      </w:r>
      <w:r>
        <w:rPr>
          <w:rFonts w:hint="eastAsia"/>
          <w:color w:val="auto"/>
          <w:highlight w:val="none"/>
        </w:rPr>
        <w:t>，并退回</w:t>
      </w:r>
      <w:r>
        <w:rPr>
          <w:rFonts w:hint="eastAsia"/>
          <w:color w:val="auto"/>
          <w:highlight w:val="none"/>
          <w:lang w:val="en-US" w:eastAsia="zh-CN"/>
        </w:rPr>
        <w:t>响应</w:t>
      </w:r>
      <w:r>
        <w:rPr>
          <w:rFonts w:hint="eastAsia"/>
          <w:color w:val="auto"/>
          <w:highlight w:val="none"/>
        </w:rPr>
        <w:t>文件</w:t>
      </w:r>
      <w:r>
        <w:rPr>
          <w:rFonts w:hint="eastAsia"/>
          <w:color w:val="auto"/>
          <w:highlight w:val="none"/>
          <w:lang w:eastAsia="zh-CN"/>
        </w:rPr>
        <w:t>；</w:t>
      </w:r>
    </w:p>
    <w:bookmarkEnd w:id="89"/>
    <w:bookmarkEnd w:id="90"/>
    <w:bookmarkEnd w:id="91"/>
    <w:p>
      <w:pPr>
        <w:pStyle w:val="32"/>
        <w:keepNext w:val="0"/>
        <w:keepLines w:val="0"/>
        <w:pageBreakBefore w:val="0"/>
        <w:widowControl w:val="0"/>
        <w:kinsoku/>
        <w:wordWrap w:val="0"/>
        <w:overflowPunct/>
        <w:topLinePunct/>
        <w:autoSpaceDE/>
        <w:autoSpaceDN/>
        <w:bidi w:val="0"/>
        <w:adjustRightInd w:val="0"/>
        <w:snapToGrid w:val="0"/>
        <w:spacing w:before="157" w:beforeLines="50" w:after="157" w:afterLines="50"/>
        <w:ind w:left="480" w:leftChars="0" w:firstLine="0" w:firstLineChars="0"/>
        <w:jc w:val="center"/>
        <w:textAlignment w:val="auto"/>
        <w:rPr>
          <w:rFonts w:hint="eastAsia" w:ascii="宋体" w:hAnsi="宋体" w:eastAsia="宋体" w:cstheme="minorBidi"/>
          <w:b/>
          <w:color w:val="auto"/>
          <w:kern w:val="2"/>
          <w:sz w:val="36"/>
          <w:szCs w:val="36"/>
          <w:highlight w:val="none"/>
          <w:lang w:val="en-US" w:eastAsia="zh-CN" w:bidi="ar-SA"/>
        </w:rPr>
      </w:pPr>
      <w:bookmarkStart w:id="94" w:name="_Toc9711"/>
      <w:bookmarkStart w:id="95" w:name="_Toc31404"/>
      <w:bookmarkStart w:id="96" w:name="_Toc14786"/>
      <w:bookmarkStart w:id="97" w:name="_Toc11904"/>
      <w:bookmarkStart w:id="98" w:name="_Toc12604"/>
      <w:bookmarkStart w:id="99" w:name="_Toc8117"/>
      <w:r>
        <w:rPr>
          <w:rFonts w:hint="eastAsia" w:ascii="宋体" w:hAnsi="宋体" w:eastAsia="宋体" w:cstheme="minorBidi"/>
          <w:b/>
          <w:color w:val="auto"/>
          <w:kern w:val="2"/>
          <w:sz w:val="36"/>
          <w:szCs w:val="36"/>
          <w:highlight w:val="none"/>
          <w:lang w:val="en-US" w:eastAsia="zh-CN" w:bidi="ar-SA"/>
        </w:rPr>
        <w:t>成交事项</w:t>
      </w:r>
      <w:bookmarkEnd w:id="94"/>
      <w:bookmarkEnd w:id="95"/>
    </w:p>
    <w:bookmarkEnd w:id="96"/>
    <w:bookmarkEnd w:id="97"/>
    <w:bookmarkEnd w:id="98"/>
    <w:bookmarkEnd w:id="99"/>
    <w:p>
      <w:pPr>
        <w:pStyle w:val="46"/>
        <w:bidi w:val="0"/>
        <w:rPr>
          <w:rFonts w:hint="eastAsia"/>
          <w:color w:val="auto"/>
          <w:highlight w:val="none"/>
        </w:rPr>
      </w:pPr>
      <w:bookmarkStart w:id="100" w:name="_Toc28827"/>
      <w:bookmarkStart w:id="101" w:name="_Toc17698"/>
      <w:r>
        <w:rPr>
          <w:rFonts w:hint="eastAsia"/>
          <w:color w:val="auto"/>
          <w:highlight w:val="none"/>
        </w:rPr>
        <w:t>成交</w:t>
      </w:r>
      <w:r>
        <w:rPr>
          <w:rFonts w:hint="eastAsia"/>
          <w:color w:val="auto"/>
          <w:highlight w:val="none"/>
          <w:lang w:val="en-US" w:eastAsia="zh-CN"/>
        </w:rPr>
        <w:t>结果</w:t>
      </w:r>
      <w:bookmarkEnd w:id="100"/>
      <w:bookmarkEnd w:id="101"/>
    </w:p>
    <w:p>
      <w:pPr>
        <w:pStyle w:val="60"/>
        <w:keepNext w:val="0"/>
        <w:keepLines w:val="0"/>
        <w:pageBreakBefore w:val="0"/>
        <w:widowControl w:val="0"/>
        <w:numPr>
          <w:ilvl w:val="3"/>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olor w:val="auto"/>
          <w:highlight w:val="none"/>
          <w:lang w:val="en-US" w:eastAsia="zh-CN"/>
        </w:rPr>
      </w:pPr>
      <w:bookmarkStart w:id="102" w:name="_Toc7224"/>
      <w:r>
        <w:rPr>
          <w:rFonts w:hint="eastAsia"/>
          <w:color w:val="auto"/>
          <w:highlight w:val="none"/>
          <w:lang w:val="en-US" w:eastAsia="zh-CN"/>
        </w:rPr>
        <w:t>1.</w:t>
      </w:r>
      <w:r>
        <w:rPr>
          <w:rFonts w:hint="eastAsia"/>
          <w:color w:val="auto"/>
          <w:highlight w:val="none"/>
        </w:rPr>
        <w:t>采购人确定成交供应商后2个工作日内，在</w:t>
      </w:r>
      <w:r>
        <w:rPr>
          <w:rFonts w:hint="eastAsia"/>
          <w:color w:val="auto"/>
          <w:highlight w:val="none"/>
          <w:lang w:eastAsia="zh-CN"/>
        </w:rPr>
        <w:t>“荥经县人民医院”官网</w:t>
      </w:r>
      <w:r>
        <w:rPr>
          <w:rFonts w:hint="eastAsia"/>
          <w:color w:val="auto"/>
          <w:highlight w:val="none"/>
        </w:rPr>
        <w:t>公告成交结果</w:t>
      </w:r>
      <w:r>
        <w:rPr>
          <w:rFonts w:hint="eastAsia" w:ascii="宋体" w:hAnsi="宋体" w:eastAsia="宋体"/>
          <w:color w:val="auto"/>
          <w:highlight w:val="none"/>
          <w:lang w:val="en-US" w:eastAsia="zh-CN"/>
        </w:rPr>
        <w:t>。</w:t>
      </w:r>
    </w:p>
    <w:p>
      <w:pPr>
        <w:pStyle w:val="46"/>
        <w:bidi w:val="0"/>
        <w:rPr>
          <w:rFonts w:hint="eastAsia" w:ascii="宋体" w:hAnsi="宋体" w:eastAsia="宋体"/>
          <w:color w:val="auto"/>
          <w:highlight w:val="none"/>
        </w:rPr>
      </w:pPr>
      <w:bookmarkStart w:id="103" w:name="_Toc13135"/>
      <w:r>
        <w:rPr>
          <w:rFonts w:hint="eastAsia" w:ascii="宋体" w:hAnsi="宋体" w:eastAsia="宋体"/>
          <w:color w:val="auto"/>
          <w:highlight w:val="none"/>
          <w:lang w:val="en-US" w:eastAsia="zh-CN"/>
        </w:rPr>
        <w:t>成交</w:t>
      </w:r>
      <w:r>
        <w:rPr>
          <w:rFonts w:hint="eastAsia" w:ascii="宋体" w:hAnsi="宋体" w:eastAsia="宋体"/>
          <w:color w:val="auto"/>
          <w:highlight w:val="none"/>
        </w:rPr>
        <w:t>通知书</w:t>
      </w:r>
      <w:bookmarkEnd w:id="102"/>
      <w:bookmarkEnd w:id="103"/>
    </w:p>
    <w:p>
      <w:pPr>
        <w:pStyle w:val="60"/>
        <w:bidi w:val="0"/>
        <w:rPr>
          <w:rFonts w:hint="eastAsia"/>
          <w:color w:val="auto"/>
          <w:highlight w:val="none"/>
        </w:rPr>
      </w:pPr>
      <w:r>
        <w:rPr>
          <w:rFonts w:hint="eastAsia"/>
          <w:color w:val="auto"/>
          <w:highlight w:val="none"/>
          <w:lang w:val="en-US" w:eastAsia="zh-CN"/>
        </w:rPr>
        <w:t>成交</w:t>
      </w:r>
      <w:r>
        <w:rPr>
          <w:rFonts w:hint="eastAsia"/>
          <w:color w:val="auto"/>
          <w:highlight w:val="none"/>
        </w:rPr>
        <w:t>通知书为签订</w:t>
      </w:r>
      <w:r>
        <w:rPr>
          <w:rFonts w:hint="eastAsia"/>
          <w:color w:val="auto"/>
          <w:highlight w:val="none"/>
          <w:lang w:eastAsia="zh-CN"/>
        </w:rPr>
        <w:t>采购</w:t>
      </w:r>
      <w:r>
        <w:rPr>
          <w:rFonts w:hint="eastAsia"/>
          <w:color w:val="auto"/>
          <w:highlight w:val="none"/>
        </w:rPr>
        <w:t>合同的依据之一，是合同的有效组成部分。</w:t>
      </w:r>
    </w:p>
    <w:p>
      <w:pPr>
        <w:pStyle w:val="60"/>
        <w:bidi w:val="0"/>
        <w:rPr>
          <w:rFonts w:hint="eastAsia"/>
          <w:color w:val="auto"/>
          <w:highlight w:val="none"/>
        </w:rPr>
      </w:pPr>
      <w:r>
        <w:rPr>
          <w:rFonts w:hint="eastAsia"/>
          <w:color w:val="auto"/>
          <w:highlight w:val="none"/>
          <w:lang w:val="en-US" w:eastAsia="zh-CN"/>
        </w:rPr>
        <w:t>成交</w:t>
      </w:r>
      <w:r>
        <w:rPr>
          <w:rFonts w:hint="eastAsia"/>
          <w:color w:val="auto"/>
          <w:highlight w:val="none"/>
        </w:rPr>
        <w:t>通知书对采购人和</w:t>
      </w:r>
      <w:r>
        <w:rPr>
          <w:rFonts w:hint="eastAsia"/>
          <w:color w:val="auto"/>
          <w:highlight w:val="none"/>
          <w:lang w:val="en-US" w:eastAsia="zh-CN"/>
        </w:rPr>
        <w:t>成交供应商</w:t>
      </w:r>
      <w:r>
        <w:rPr>
          <w:rFonts w:hint="eastAsia"/>
          <w:color w:val="auto"/>
          <w:highlight w:val="none"/>
        </w:rPr>
        <w:t>均具有法律效力。</w:t>
      </w:r>
      <w:r>
        <w:rPr>
          <w:rFonts w:hint="eastAsia"/>
          <w:color w:val="auto"/>
          <w:highlight w:val="none"/>
          <w:lang w:val="en-US" w:eastAsia="zh-CN"/>
        </w:rPr>
        <w:t>成交</w:t>
      </w:r>
      <w:r>
        <w:rPr>
          <w:rFonts w:hint="eastAsia"/>
          <w:color w:val="auto"/>
          <w:highlight w:val="none"/>
        </w:rPr>
        <w:t>通知书发出后，采购人改变</w:t>
      </w:r>
      <w:r>
        <w:rPr>
          <w:rFonts w:hint="eastAsia"/>
          <w:color w:val="auto"/>
          <w:highlight w:val="none"/>
          <w:lang w:val="en-US" w:eastAsia="zh-CN"/>
        </w:rPr>
        <w:t>成交</w:t>
      </w:r>
      <w:r>
        <w:rPr>
          <w:rFonts w:hint="eastAsia"/>
          <w:color w:val="auto"/>
          <w:highlight w:val="none"/>
        </w:rPr>
        <w:t>结果，或者</w:t>
      </w:r>
      <w:r>
        <w:rPr>
          <w:rFonts w:hint="eastAsia"/>
          <w:color w:val="auto"/>
          <w:highlight w:val="none"/>
          <w:lang w:val="en-US" w:eastAsia="zh-CN"/>
        </w:rPr>
        <w:t>成交供应商</w:t>
      </w:r>
      <w:r>
        <w:rPr>
          <w:rFonts w:hint="eastAsia"/>
          <w:color w:val="auto"/>
          <w:highlight w:val="none"/>
        </w:rPr>
        <w:t>无正当理由放弃</w:t>
      </w:r>
      <w:r>
        <w:rPr>
          <w:rFonts w:hint="eastAsia"/>
          <w:color w:val="auto"/>
          <w:highlight w:val="none"/>
          <w:lang w:val="en-US" w:eastAsia="zh-CN"/>
        </w:rPr>
        <w:t>成交</w:t>
      </w:r>
      <w:r>
        <w:rPr>
          <w:rFonts w:hint="eastAsia"/>
          <w:color w:val="auto"/>
          <w:highlight w:val="none"/>
        </w:rPr>
        <w:t>的，应当承担相应的法律责任。</w:t>
      </w:r>
    </w:p>
    <w:p>
      <w:pPr>
        <w:pStyle w:val="60"/>
        <w:bidi w:val="0"/>
        <w:rPr>
          <w:rFonts w:hint="eastAsia"/>
          <w:color w:val="auto"/>
          <w:highlight w:val="none"/>
        </w:rPr>
      </w:pPr>
      <w:r>
        <w:rPr>
          <w:rFonts w:hint="eastAsia"/>
          <w:color w:val="auto"/>
          <w:highlight w:val="none"/>
          <w:lang w:val="en-US" w:eastAsia="zh-CN"/>
        </w:rPr>
        <w:t>成交供应商</w:t>
      </w:r>
      <w:r>
        <w:rPr>
          <w:rFonts w:hint="eastAsia"/>
          <w:color w:val="auto"/>
          <w:highlight w:val="none"/>
        </w:rPr>
        <w:t>的</w:t>
      </w:r>
      <w:r>
        <w:rPr>
          <w:rFonts w:hint="eastAsia"/>
          <w:color w:val="auto"/>
          <w:highlight w:val="none"/>
          <w:lang w:val="en-US" w:eastAsia="zh-CN"/>
        </w:rPr>
        <w:t>响应</w:t>
      </w:r>
      <w:r>
        <w:rPr>
          <w:rFonts w:hint="eastAsia"/>
          <w:color w:val="auto"/>
          <w:highlight w:val="none"/>
        </w:rPr>
        <w:t>文件本应作为无效</w:t>
      </w:r>
      <w:r>
        <w:rPr>
          <w:rFonts w:hint="eastAsia"/>
          <w:color w:val="auto"/>
          <w:highlight w:val="none"/>
          <w:lang w:val="en-US" w:eastAsia="zh-CN"/>
        </w:rPr>
        <w:t>响应</w:t>
      </w:r>
      <w:r>
        <w:rPr>
          <w:rFonts w:hint="eastAsia"/>
          <w:color w:val="auto"/>
          <w:highlight w:val="none"/>
        </w:rPr>
        <w:t>处理或者有</w:t>
      </w:r>
      <w:r>
        <w:rPr>
          <w:rFonts w:hint="eastAsia"/>
          <w:color w:val="auto"/>
          <w:highlight w:val="none"/>
          <w:lang w:eastAsia="zh-CN"/>
        </w:rPr>
        <w:t>采购</w:t>
      </w:r>
      <w:r>
        <w:rPr>
          <w:rFonts w:hint="eastAsia"/>
          <w:color w:val="auto"/>
          <w:highlight w:val="none"/>
        </w:rPr>
        <w:t>法律法规规章制度规定的</w:t>
      </w:r>
      <w:r>
        <w:rPr>
          <w:rFonts w:hint="eastAsia"/>
          <w:color w:val="auto"/>
          <w:highlight w:val="none"/>
          <w:lang w:val="en-US" w:eastAsia="zh-CN"/>
        </w:rPr>
        <w:t>成交</w:t>
      </w:r>
      <w:r>
        <w:rPr>
          <w:rFonts w:hint="eastAsia"/>
          <w:color w:val="auto"/>
          <w:highlight w:val="none"/>
        </w:rPr>
        <w:t>无效情形的，</w:t>
      </w:r>
      <w:r>
        <w:rPr>
          <w:rFonts w:hint="eastAsia"/>
          <w:color w:val="auto"/>
          <w:highlight w:val="none"/>
          <w:lang w:val="en-US" w:eastAsia="zh-CN"/>
        </w:rPr>
        <w:t>采购人</w:t>
      </w:r>
      <w:r>
        <w:rPr>
          <w:rFonts w:hint="eastAsia"/>
          <w:color w:val="auto"/>
          <w:highlight w:val="none"/>
        </w:rPr>
        <w:t>在取得有权主体的认定以后，将宣布发出的</w:t>
      </w:r>
      <w:r>
        <w:rPr>
          <w:rFonts w:hint="eastAsia"/>
          <w:color w:val="auto"/>
          <w:highlight w:val="none"/>
          <w:lang w:val="en-US" w:eastAsia="zh-CN"/>
        </w:rPr>
        <w:t>成交</w:t>
      </w:r>
      <w:r>
        <w:rPr>
          <w:rFonts w:hint="eastAsia"/>
          <w:color w:val="auto"/>
          <w:highlight w:val="none"/>
        </w:rPr>
        <w:t>通知书无效，并收回发出的</w:t>
      </w:r>
      <w:r>
        <w:rPr>
          <w:rFonts w:hint="eastAsia"/>
          <w:color w:val="auto"/>
          <w:highlight w:val="none"/>
          <w:lang w:val="en-US" w:eastAsia="zh-CN"/>
        </w:rPr>
        <w:t>成交</w:t>
      </w:r>
      <w:r>
        <w:rPr>
          <w:rFonts w:hint="eastAsia"/>
          <w:color w:val="auto"/>
          <w:highlight w:val="none"/>
        </w:rPr>
        <w:t>通知书</w:t>
      </w:r>
      <w:r>
        <w:rPr>
          <w:rFonts w:hint="eastAsia"/>
          <w:color w:val="auto"/>
          <w:highlight w:val="none"/>
          <w:lang w:eastAsia="zh-CN"/>
        </w:rPr>
        <w:t>(</w:t>
      </w:r>
      <w:r>
        <w:rPr>
          <w:rFonts w:hint="eastAsia"/>
          <w:color w:val="auto"/>
          <w:highlight w:val="none"/>
          <w:lang w:val="en-US" w:eastAsia="zh-CN"/>
        </w:rPr>
        <w:t>成交供应商</w:t>
      </w:r>
      <w:r>
        <w:rPr>
          <w:rFonts w:hint="eastAsia"/>
          <w:color w:val="auto"/>
          <w:highlight w:val="none"/>
        </w:rPr>
        <w:t>也应当缴回</w:t>
      </w:r>
      <w:r>
        <w:rPr>
          <w:rFonts w:hint="eastAsia"/>
          <w:color w:val="auto"/>
          <w:highlight w:val="none"/>
          <w:lang w:eastAsia="zh-CN"/>
        </w:rPr>
        <w:t>)</w:t>
      </w:r>
      <w:r>
        <w:rPr>
          <w:rFonts w:hint="eastAsia"/>
          <w:color w:val="auto"/>
          <w:highlight w:val="none"/>
        </w:rPr>
        <w:t>，依法重新确定</w:t>
      </w:r>
      <w:r>
        <w:rPr>
          <w:rFonts w:hint="eastAsia"/>
          <w:color w:val="auto"/>
          <w:highlight w:val="none"/>
          <w:lang w:val="en-US" w:eastAsia="zh-CN"/>
        </w:rPr>
        <w:t>成交供应商</w:t>
      </w:r>
      <w:r>
        <w:rPr>
          <w:rFonts w:hint="eastAsia"/>
          <w:color w:val="auto"/>
          <w:highlight w:val="none"/>
        </w:rPr>
        <w:t>或者重新开展采购活动。</w:t>
      </w:r>
    </w:p>
    <w:p>
      <w:pPr>
        <w:pStyle w:val="32"/>
        <w:keepNext w:val="0"/>
        <w:keepLines w:val="0"/>
        <w:pageBreakBefore w:val="0"/>
        <w:widowControl w:val="0"/>
        <w:kinsoku/>
        <w:wordWrap w:val="0"/>
        <w:overflowPunct/>
        <w:topLinePunct/>
        <w:autoSpaceDE/>
        <w:autoSpaceDN/>
        <w:bidi w:val="0"/>
        <w:adjustRightInd w:val="0"/>
        <w:snapToGrid w:val="0"/>
        <w:spacing w:before="157" w:beforeLines="50" w:after="157" w:afterLines="50"/>
        <w:ind w:left="480" w:leftChars="0" w:firstLine="0" w:firstLineChars="0"/>
        <w:jc w:val="center"/>
        <w:textAlignment w:val="auto"/>
        <w:rPr>
          <w:rFonts w:hint="default" w:ascii="宋体" w:hAnsi="宋体" w:eastAsia="宋体" w:cstheme="minorBidi"/>
          <w:b/>
          <w:color w:val="auto"/>
          <w:kern w:val="2"/>
          <w:sz w:val="36"/>
          <w:szCs w:val="36"/>
          <w:highlight w:val="none"/>
          <w:lang w:val="en-US" w:eastAsia="zh-CN" w:bidi="ar-SA"/>
        </w:rPr>
      </w:pPr>
      <w:bookmarkStart w:id="104" w:name="_Toc30712"/>
      <w:bookmarkStart w:id="105" w:name="_Toc29192"/>
      <w:r>
        <w:rPr>
          <w:rFonts w:hint="eastAsia" w:ascii="宋体" w:hAnsi="宋体" w:eastAsia="宋体" w:cstheme="minorBidi"/>
          <w:b/>
          <w:color w:val="auto"/>
          <w:kern w:val="2"/>
          <w:sz w:val="36"/>
          <w:szCs w:val="36"/>
          <w:highlight w:val="none"/>
          <w:lang w:val="en-US" w:eastAsia="zh-CN" w:bidi="ar-SA"/>
        </w:rPr>
        <w:t>合同事项</w:t>
      </w:r>
      <w:bookmarkEnd w:id="104"/>
      <w:bookmarkEnd w:id="105"/>
    </w:p>
    <w:p>
      <w:pPr>
        <w:pStyle w:val="46"/>
        <w:bidi w:val="0"/>
        <w:rPr>
          <w:rFonts w:hint="eastAsia"/>
          <w:color w:val="auto"/>
          <w:highlight w:val="none"/>
          <w:lang w:val="en-US" w:eastAsia="zh-CN"/>
        </w:rPr>
      </w:pPr>
      <w:bookmarkStart w:id="106" w:name="_Toc8081"/>
      <w:bookmarkStart w:id="107" w:name="_Toc25818"/>
      <w:bookmarkStart w:id="108" w:name="_Toc19462"/>
      <w:r>
        <w:rPr>
          <w:rFonts w:hint="eastAsia"/>
          <w:color w:val="auto"/>
          <w:highlight w:val="none"/>
          <w:lang w:val="en-US" w:eastAsia="zh-CN"/>
        </w:rPr>
        <w:t>签订合同</w:t>
      </w:r>
      <w:bookmarkEnd w:id="106"/>
      <w:bookmarkEnd w:id="107"/>
    </w:p>
    <w:p>
      <w:pPr>
        <w:pStyle w:val="33"/>
        <w:bidi w:val="0"/>
        <w:rPr>
          <w:rFonts w:hint="eastAsia"/>
          <w:color w:val="auto"/>
          <w:highlight w:val="none"/>
        </w:rPr>
      </w:pPr>
      <w:r>
        <w:rPr>
          <w:rFonts w:hint="eastAsia"/>
          <w:color w:val="auto"/>
          <w:highlight w:val="none"/>
        </w:rPr>
        <w:t>成交供应商应在成交通知书发出之日起</w:t>
      </w:r>
      <w:r>
        <w:rPr>
          <w:rFonts w:hint="eastAsia"/>
          <w:color w:val="auto"/>
          <w:highlight w:val="none"/>
          <w:lang w:val="en-US" w:eastAsia="zh-CN"/>
        </w:rPr>
        <w:t>5</w:t>
      </w:r>
      <w:r>
        <w:rPr>
          <w:rFonts w:hint="eastAsia"/>
          <w:color w:val="auto"/>
          <w:highlight w:val="none"/>
        </w:rPr>
        <w:t>日内与采购人签订采购合同。由于成交供应商的原因逾期未与采购人签订采购合同的，将视为放弃成交，取消其成交资格并将按相关规定进行处理。</w:t>
      </w:r>
    </w:p>
    <w:p>
      <w:pPr>
        <w:pStyle w:val="33"/>
        <w:bidi w:val="0"/>
        <w:rPr>
          <w:rFonts w:hint="eastAsia"/>
          <w:color w:val="auto"/>
          <w:highlight w:val="none"/>
        </w:rPr>
      </w:pPr>
      <w:r>
        <w:rPr>
          <w:rFonts w:hint="eastAsia"/>
          <w:color w:val="auto"/>
          <w:highlight w:val="none"/>
          <w:lang w:eastAsia="zh-CN"/>
        </w:rPr>
        <w:t>采购</w:t>
      </w:r>
      <w:r>
        <w:rPr>
          <w:rFonts w:hint="eastAsia"/>
          <w:color w:val="auto"/>
          <w:highlight w:val="none"/>
        </w:rPr>
        <w:t>合同应当包括采购人与</w:t>
      </w:r>
      <w:r>
        <w:rPr>
          <w:rFonts w:hint="eastAsia"/>
          <w:color w:val="auto"/>
          <w:highlight w:val="none"/>
          <w:lang w:val="en-US" w:eastAsia="zh-CN"/>
        </w:rPr>
        <w:t>成交供应商</w:t>
      </w:r>
      <w:r>
        <w:rPr>
          <w:rFonts w:hint="eastAsia"/>
          <w:color w:val="auto"/>
          <w:highlight w:val="none"/>
        </w:rPr>
        <w:t>的名称和住所</w:t>
      </w:r>
      <w:r>
        <w:rPr>
          <w:rFonts w:hint="eastAsia"/>
          <w:color w:val="auto"/>
          <w:highlight w:val="none"/>
          <w:lang w:eastAsia="zh-CN"/>
        </w:rPr>
        <w:t>.</w:t>
      </w:r>
      <w:r>
        <w:rPr>
          <w:rFonts w:hint="eastAsia"/>
          <w:color w:val="auto"/>
          <w:highlight w:val="none"/>
        </w:rPr>
        <w:t>标的</w:t>
      </w:r>
      <w:r>
        <w:rPr>
          <w:rFonts w:hint="eastAsia"/>
          <w:color w:val="auto"/>
          <w:highlight w:val="none"/>
          <w:lang w:eastAsia="zh-CN"/>
        </w:rPr>
        <w:t>.</w:t>
      </w:r>
      <w:r>
        <w:rPr>
          <w:rFonts w:hint="eastAsia"/>
          <w:color w:val="auto"/>
          <w:highlight w:val="none"/>
        </w:rPr>
        <w:t>数量</w:t>
      </w:r>
      <w:r>
        <w:rPr>
          <w:rFonts w:hint="eastAsia"/>
          <w:color w:val="auto"/>
          <w:highlight w:val="none"/>
          <w:lang w:eastAsia="zh-CN"/>
        </w:rPr>
        <w:t>.</w:t>
      </w:r>
      <w:r>
        <w:rPr>
          <w:rFonts w:hint="eastAsia"/>
          <w:color w:val="auto"/>
          <w:highlight w:val="none"/>
        </w:rPr>
        <w:t>质量</w:t>
      </w:r>
      <w:r>
        <w:rPr>
          <w:rFonts w:hint="eastAsia"/>
          <w:color w:val="auto"/>
          <w:highlight w:val="none"/>
          <w:lang w:eastAsia="zh-CN"/>
        </w:rPr>
        <w:t>.</w:t>
      </w:r>
      <w:r>
        <w:rPr>
          <w:rFonts w:hint="eastAsia"/>
          <w:color w:val="auto"/>
          <w:highlight w:val="none"/>
        </w:rPr>
        <w:t>价款或者报酬</w:t>
      </w:r>
      <w:r>
        <w:rPr>
          <w:rFonts w:hint="eastAsia"/>
          <w:color w:val="auto"/>
          <w:highlight w:val="none"/>
          <w:lang w:eastAsia="zh-CN"/>
        </w:rPr>
        <w:t>.</w:t>
      </w:r>
      <w:r>
        <w:rPr>
          <w:rFonts w:hint="eastAsia"/>
          <w:color w:val="auto"/>
          <w:highlight w:val="none"/>
        </w:rPr>
        <w:t>履行期限及地点和方式</w:t>
      </w:r>
      <w:r>
        <w:rPr>
          <w:rFonts w:hint="eastAsia"/>
          <w:color w:val="auto"/>
          <w:highlight w:val="none"/>
          <w:lang w:eastAsia="zh-CN"/>
        </w:rPr>
        <w:t>.</w:t>
      </w:r>
      <w:r>
        <w:rPr>
          <w:rFonts w:hint="eastAsia"/>
          <w:color w:val="auto"/>
          <w:highlight w:val="none"/>
        </w:rPr>
        <w:t>验收要求</w:t>
      </w:r>
      <w:r>
        <w:rPr>
          <w:rFonts w:hint="eastAsia"/>
          <w:color w:val="auto"/>
          <w:highlight w:val="none"/>
          <w:lang w:eastAsia="zh-CN"/>
        </w:rPr>
        <w:t>.</w:t>
      </w:r>
      <w:r>
        <w:rPr>
          <w:rFonts w:hint="eastAsia"/>
          <w:color w:val="auto"/>
          <w:highlight w:val="none"/>
        </w:rPr>
        <w:t>违约责任</w:t>
      </w:r>
      <w:r>
        <w:rPr>
          <w:rFonts w:hint="eastAsia"/>
          <w:color w:val="auto"/>
          <w:highlight w:val="none"/>
          <w:lang w:eastAsia="zh-CN"/>
        </w:rPr>
        <w:t>.</w:t>
      </w:r>
      <w:r>
        <w:rPr>
          <w:rFonts w:hint="eastAsia"/>
          <w:color w:val="auto"/>
          <w:highlight w:val="none"/>
        </w:rPr>
        <w:t>解决争议的方法等内容。</w:t>
      </w:r>
    </w:p>
    <w:p>
      <w:pPr>
        <w:pStyle w:val="33"/>
        <w:bidi w:val="0"/>
        <w:rPr>
          <w:rFonts w:hint="eastAsia"/>
          <w:color w:val="auto"/>
          <w:highlight w:val="none"/>
        </w:rPr>
      </w:pPr>
      <w:r>
        <w:rPr>
          <w:rFonts w:hint="eastAsia"/>
          <w:color w:val="auto"/>
          <w:highlight w:val="none"/>
        </w:rPr>
        <w:t>采购人不得向成交供应商提出超出磋商文件以外的任何要求作为签订合同的条件，不得与成交供应商订立背离磋商文件确定的合同文本以及采购标的</w:t>
      </w:r>
      <w:r>
        <w:rPr>
          <w:rFonts w:hint="eastAsia"/>
          <w:color w:val="auto"/>
          <w:highlight w:val="none"/>
          <w:lang w:eastAsia="zh-CN"/>
        </w:rPr>
        <w:t>.</w:t>
      </w:r>
      <w:r>
        <w:rPr>
          <w:rFonts w:hint="eastAsia"/>
          <w:color w:val="auto"/>
          <w:highlight w:val="none"/>
        </w:rPr>
        <w:t>规格型号</w:t>
      </w:r>
      <w:r>
        <w:rPr>
          <w:rFonts w:hint="eastAsia"/>
          <w:color w:val="auto"/>
          <w:highlight w:val="none"/>
          <w:lang w:eastAsia="zh-CN"/>
        </w:rPr>
        <w:t>.</w:t>
      </w:r>
      <w:r>
        <w:rPr>
          <w:rFonts w:hint="eastAsia"/>
          <w:color w:val="auto"/>
          <w:highlight w:val="none"/>
        </w:rPr>
        <w:t>采购金额</w:t>
      </w:r>
      <w:r>
        <w:rPr>
          <w:rFonts w:hint="eastAsia"/>
          <w:color w:val="auto"/>
          <w:highlight w:val="none"/>
          <w:lang w:eastAsia="zh-CN"/>
        </w:rPr>
        <w:t>.</w:t>
      </w:r>
      <w:r>
        <w:rPr>
          <w:rFonts w:hint="eastAsia"/>
          <w:color w:val="auto"/>
          <w:highlight w:val="none"/>
        </w:rPr>
        <w:t>采购数量</w:t>
      </w:r>
      <w:r>
        <w:rPr>
          <w:rFonts w:hint="eastAsia"/>
          <w:color w:val="auto"/>
          <w:highlight w:val="none"/>
          <w:lang w:eastAsia="zh-CN"/>
        </w:rPr>
        <w:t>.</w:t>
      </w:r>
      <w:r>
        <w:rPr>
          <w:rFonts w:hint="eastAsia"/>
          <w:color w:val="auto"/>
          <w:highlight w:val="none"/>
        </w:rPr>
        <w:t>技术和服务要求等实质性内容的协议。</w:t>
      </w:r>
    </w:p>
    <w:p>
      <w:pPr>
        <w:pStyle w:val="33"/>
        <w:bidi w:val="0"/>
        <w:rPr>
          <w:rFonts w:hint="eastAsia"/>
          <w:color w:val="auto"/>
          <w:highlight w:val="none"/>
        </w:rPr>
      </w:pPr>
      <w:r>
        <w:rPr>
          <w:rFonts w:hint="eastAsia"/>
          <w:color w:val="auto"/>
          <w:highlight w:val="none"/>
        </w:rPr>
        <w:t>成交供应商因不可抗力原因不能履行采购合同或放弃成交的，采购人可以按照评审报告推荐的成交候选人名单排序，确定下一候选人为成交供应商</w:t>
      </w:r>
      <w:r>
        <w:rPr>
          <w:rFonts w:hint="eastAsia"/>
          <w:color w:val="auto"/>
          <w:highlight w:val="none"/>
          <w:lang w:eastAsia="zh-CN"/>
        </w:rPr>
        <w:t>。</w:t>
      </w:r>
    </w:p>
    <w:p>
      <w:pPr>
        <w:pStyle w:val="33"/>
        <w:bidi w:val="0"/>
        <w:rPr>
          <w:rFonts w:hint="eastAsia"/>
          <w:color w:val="auto"/>
          <w:highlight w:val="none"/>
        </w:rPr>
      </w:pPr>
      <w:r>
        <w:rPr>
          <w:rFonts w:hint="eastAsia"/>
          <w:color w:val="auto"/>
          <w:highlight w:val="none"/>
          <w:lang w:val="en-US" w:eastAsia="zh-CN"/>
        </w:rPr>
        <w:t>本项目的</w:t>
      </w:r>
      <w:r>
        <w:rPr>
          <w:rFonts w:hint="eastAsia"/>
          <w:color w:val="auto"/>
          <w:highlight w:val="none"/>
        </w:rPr>
        <w:t>竞争性磋商文件</w:t>
      </w:r>
      <w:r>
        <w:rPr>
          <w:rFonts w:hint="eastAsia"/>
          <w:color w:val="auto"/>
          <w:highlight w:val="none"/>
          <w:lang w:val="en-US" w:eastAsia="zh-CN"/>
        </w:rPr>
        <w:t>.</w:t>
      </w:r>
      <w:r>
        <w:rPr>
          <w:rFonts w:hint="eastAsia"/>
          <w:color w:val="auto"/>
          <w:highlight w:val="none"/>
        </w:rPr>
        <w:t>成交供应商提交的响应文件</w:t>
      </w:r>
      <w:r>
        <w:rPr>
          <w:rFonts w:hint="eastAsia"/>
          <w:color w:val="auto"/>
          <w:highlight w:val="none"/>
          <w:lang w:eastAsia="zh-CN"/>
        </w:rPr>
        <w:t>.</w:t>
      </w:r>
      <w:r>
        <w:rPr>
          <w:rFonts w:hint="eastAsia"/>
          <w:color w:val="auto"/>
          <w:highlight w:val="none"/>
        </w:rPr>
        <w:t>磋商中的最后报价</w:t>
      </w:r>
      <w:r>
        <w:rPr>
          <w:rFonts w:hint="eastAsia"/>
          <w:color w:val="auto"/>
          <w:highlight w:val="none"/>
          <w:lang w:eastAsia="zh-CN"/>
        </w:rPr>
        <w:t>.</w:t>
      </w:r>
      <w:r>
        <w:rPr>
          <w:rFonts w:hint="eastAsia"/>
          <w:color w:val="auto"/>
          <w:highlight w:val="none"/>
        </w:rPr>
        <w:t>成交供应商承诺书</w:t>
      </w:r>
      <w:r>
        <w:rPr>
          <w:rFonts w:hint="eastAsia"/>
          <w:color w:val="auto"/>
          <w:highlight w:val="none"/>
          <w:lang w:eastAsia="zh-CN"/>
        </w:rPr>
        <w:t>.</w:t>
      </w:r>
      <w:r>
        <w:rPr>
          <w:rFonts w:hint="eastAsia"/>
          <w:color w:val="auto"/>
          <w:highlight w:val="none"/>
        </w:rPr>
        <w:t>成交通知书等</w:t>
      </w:r>
      <w:r>
        <w:rPr>
          <w:rFonts w:hint="eastAsia"/>
          <w:color w:val="auto"/>
          <w:highlight w:val="none"/>
          <w:lang w:val="en-US" w:eastAsia="zh-CN"/>
        </w:rPr>
        <w:t>文件均具</w:t>
      </w:r>
      <w:r>
        <w:rPr>
          <w:rFonts w:hint="eastAsia"/>
          <w:color w:val="auto"/>
          <w:highlight w:val="none"/>
        </w:rPr>
        <w:t>有法律约束力</w:t>
      </w:r>
      <w:r>
        <w:rPr>
          <w:rFonts w:hint="eastAsia"/>
          <w:color w:val="auto"/>
          <w:highlight w:val="none"/>
          <w:lang w:eastAsia="zh-CN"/>
        </w:rPr>
        <w:t>，</w:t>
      </w:r>
      <w:r>
        <w:rPr>
          <w:rFonts w:hint="eastAsia"/>
          <w:color w:val="auto"/>
          <w:highlight w:val="none"/>
          <w:lang w:val="en-US" w:eastAsia="zh-CN"/>
        </w:rPr>
        <w:t>属于</w:t>
      </w:r>
      <w:r>
        <w:rPr>
          <w:rFonts w:hint="eastAsia"/>
          <w:color w:val="auto"/>
          <w:highlight w:val="none"/>
        </w:rPr>
        <w:t>合同组成</w:t>
      </w:r>
      <w:r>
        <w:rPr>
          <w:rFonts w:hint="eastAsia"/>
          <w:color w:val="auto"/>
          <w:highlight w:val="none"/>
          <w:lang w:val="en-US" w:eastAsia="zh-CN"/>
        </w:rPr>
        <w:t>部分</w:t>
      </w:r>
      <w:r>
        <w:rPr>
          <w:rFonts w:hint="eastAsia"/>
          <w:color w:val="auto"/>
          <w:highlight w:val="none"/>
        </w:rPr>
        <w:t>。</w:t>
      </w:r>
    </w:p>
    <w:p>
      <w:pPr>
        <w:pStyle w:val="46"/>
        <w:bidi w:val="0"/>
        <w:rPr>
          <w:rFonts w:hint="eastAsia"/>
          <w:color w:val="auto"/>
          <w:highlight w:val="none"/>
          <w:lang w:val="en-US" w:eastAsia="zh-CN"/>
        </w:rPr>
      </w:pPr>
      <w:bookmarkStart w:id="109" w:name="_Toc2576"/>
      <w:bookmarkStart w:id="110" w:name="_Toc2425"/>
      <w:r>
        <w:rPr>
          <w:rFonts w:hint="eastAsia"/>
          <w:color w:val="auto"/>
          <w:highlight w:val="none"/>
          <w:lang w:val="en-US" w:eastAsia="zh-CN"/>
        </w:rPr>
        <w:t>合同分包(实质性要求)</w:t>
      </w:r>
      <w:bookmarkEnd w:id="109"/>
      <w:bookmarkEnd w:id="110"/>
    </w:p>
    <w:p>
      <w:pPr>
        <w:pStyle w:val="43"/>
        <w:bidi w:val="0"/>
        <w:rPr>
          <w:rFonts w:hint="eastAsia"/>
          <w:color w:val="auto"/>
          <w:highlight w:val="none"/>
          <w:lang w:val="en-US" w:eastAsia="zh-CN"/>
        </w:rPr>
      </w:pPr>
      <w:r>
        <w:rPr>
          <w:rFonts w:hint="eastAsia"/>
          <w:color w:val="auto"/>
          <w:highlight w:val="none"/>
          <w:lang w:val="en-US" w:eastAsia="zh-CN"/>
        </w:rPr>
        <w:t>本项目不允许合同分包。</w:t>
      </w:r>
    </w:p>
    <w:p>
      <w:pPr>
        <w:pStyle w:val="46"/>
        <w:bidi w:val="0"/>
        <w:rPr>
          <w:rFonts w:hint="eastAsia"/>
          <w:color w:val="auto"/>
          <w:highlight w:val="none"/>
          <w:lang w:val="en-US" w:eastAsia="zh-CN"/>
        </w:rPr>
      </w:pPr>
      <w:bookmarkStart w:id="111" w:name="_Toc16780"/>
      <w:bookmarkStart w:id="112" w:name="_Toc13796"/>
      <w:r>
        <w:rPr>
          <w:rFonts w:hint="eastAsia"/>
          <w:color w:val="auto"/>
          <w:highlight w:val="none"/>
          <w:lang w:val="en-US" w:eastAsia="zh-CN"/>
        </w:rPr>
        <w:t>合同转包(实质性要求)</w:t>
      </w:r>
      <w:bookmarkEnd w:id="111"/>
      <w:bookmarkEnd w:id="112"/>
    </w:p>
    <w:p>
      <w:pPr>
        <w:pStyle w:val="60"/>
        <w:bidi w:val="0"/>
        <w:rPr>
          <w:rFonts w:hint="eastAsia"/>
          <w:color w:val="auto"/>
          <w:highlight w:val="none"/>
          <w:lang w:val="en-US" w:eastAsia="zh-CN"/>
        </w:rPr>
      </w:pPr>
      <w:r>
        <w:rPr>
          <w:rFonts w:hint="eastAsia"/>
          <w:color w:val="auto"/>
          <w:highlight w:val="none"/>
          <w:lang w:val="en-US" w:eastAsia="zh-CN"/>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pStyle w:val="60"/>
        <w:bidi w:val="0"/>
        <w:rPr>
          <w:rFonts w:hint="eastAsia"/>
          <w:color w:val="auto"/>
          <w:highlight w:val="none"/>
          <w:lang w:val="en-US" w:eastAsia="zh-CN"/>
        </w:rPr>
      </w:pPr>
      <w:r>
        <w:rPr>
          <w:rFonts w:hint="eastAsia"/>
          <w:color w:val="auto"/>
          <w:highlight w:val="none"/>
          <w:lang w:val="en-US" w:eastAsia="zh-CN"/>
        </w:rPr>
        <w:t>成交供应商转包的，视同拒绝履行采购合同义务，将依法追究法律责任。</w:t>
      </w:r>
    </w:p>
    <w:p>
      <w:pPr>
        <w:pStyle w:val="46"/>
        <w:bidi w:val="0"/>
        <w:rPr>
          <w:rFonts w:hint="eastAsia"/>
          <w:color w:val="auto"/>
          <w:highlight w:val="none"/>
          <w:lang w:val="en-US" w:eastAsia="zh-CN"/>
        </w:rPr>
      </w:pPr>
      <w:bookmarkStart w:id="113" w:name="_Toc9643"/>
      <w:bookmarkStart w:id="114" w:name="_Toc27950"/>
      <w:r>
        <w:rPr>
          <w:rFonts w:hint="eastAsia"/>
          <w:color w:val="auto"/>
          <w:highlight w:val="none"/>
          <w:lang w:val="en-US" w:eastAsia="zh-CN"/>
        </w:rPr>
        <w:t>补充合同</w:t>
      </w:r>
      <w:bookmarkEnd w:id="113"/>
      <w:bookmarkEnd w:id="114"/>
    </w:p>
    <w:p>
      <w:pPr>
        <w:pStyle w:val="43"/>
        <w:bidi w:val="0"/>
        <w:rPr>
          <w:rFonts w:hint="eastAsia"/>
          <w:color w:val="auto"/>
          <w:highlight w:val="none"/>
        </w:rPr>
      </w:pPr>
      <w:r>
        <w:rPr>
          <w:rFonts w:hint="eastAsia"/>
          <w:color w:val="auto"/>
          <w:highlight w:val="none"/>
        </w:rPr>
        <w:t>采购合同履行过程中，采购人需要追加与合同标的相同的货物或者服务的，在不改变合同其他条款的前提下，可以与</w:t>
      </w:r>
      <w:r>
        <w:rPr>
          <w:rFonts w:hint="eastAsia"/>
          <w:color w:val="auto"/>
          <w:highlight w:val="none"/>
          <w:lang w:val="en-US" w:eastAsia="zh-CN"/>
        </w:rPr>
        <w:t>成交</w:t>
      </w:r>
      <w:r>
        <w:rPr>
          <w:rFonts w:hint="eastAsia"/>
          <w:color w:val="auto"/>
          <w:highlight w:val="none"/>
        </w:rPr>
        <w:t>供应商协商签订补充合同，但所有补充合同的采购金额不得超过原合同采购金额的百分之十，该补充合同应当在原</w:t>
      </w:r>
      <w:r>
        <w:rPr>
          <w:rFonts w:hint="eastAsia"/>
          <w:color w:val="auto"/>
          <w:highlight w:val="none"/>
          <w:lang w:eastAsia="zh-CN"/>
        </w:rPr>
        <w:t>采购</w:t>
      </w:r>
      <w:r>
        <w:rPr>
          <w:rFonts w:hint="eastAsia"/>
          <w:color w:val="auto"/>
          <w:highlight w:val="none"/>
        </w:rPr>
        <w:t>合同履行过程中，不得在原</w:t>
      </w:r>
      <w:r>
        <w:rPr>
          <w:rFonts w:hint="eastAsia"/>
          <w:color w:val="auto"/>
          <w:highlight w:val="none"/>
          <w:lang w:eastAsia="zh-CN"/>
        </w:rPr>
        <w:t>采购</w:t>
      </w:r>
      <w:r>
        <w:rPr>
          <w:rFonts w:hint="eastAsia"/>
          <w:color w:val="auto"/>
          <w:highlight w:val="none"/>
        </w:rPr>
        <w:t>合同履行结束后，且采购货物</w:t>
      </w:r>
      <w:r>
        <w:rPr>
          <w:rFonts w:hint="eastAsia"/>
          <w:color w:val="auto"/>
          <w:highlight w:val="none"/>
          <w:lang w:eastAsia="zh-CN"/>
        </w:rPr>
        <w:t>.</w:t>
      </w:r>
      <w:r>
        <w:rPr>
          <w:rFonts w:hint="eastAsia"/>
          <w:color w:val="auto"/>
          <w:highlight w:val="none"/>
        </w:rPr>
        <w:t>工程和服务的名称</w:t>
      </w:r>
      <w:r>
        <w:rPr>
          <w:rFonts w:hint="eastAsia"/>
          <w:color w:val="auto"/>
          <w:highlight w:val="none"/>
          <w:lang w:eastAsia="zh-CN"/>
        </w:rPr>
        <w:t>.</w:t>
      </w:r>
      <w:r>
        <w:rPr>
          <w:rFonts w:hint="eastAsia"/>
          <w:color w:val="auto"/>
          <w:highlight w:val="none"/>
        </w:rPr>
        <w:t>价格</w:t>
      </w:r>
      <w:r>
        <w:rPr>
          <w:rFonts w:hint="eastAsia"/>
          <w:color w:val="auto"/>
          <w:highlight w:val="none"/>
          <w:lang w:eastAsia="zh-CN"/>
        </w:rPr>
        <w:t>.</w:t>
      </w:r>
      <w:r>
        <w:rPr>
          <w:rFonts w:hint="eastAsia"/>
          <w:color w:val="auto"/>
          <w:highlight w:val="none"/>
        </w:rPr>
        <w:t>履约方式</w:t>
      </w:r>
      <w:r>
        <w:rPr>
          <w:rFonts w:hint="eastAsia"/>
          <w:color w:val="auto"/>
          <w:highlight w:val="none"/>
          <w:lang w:eastAsia="zh-CN"/>
        </w:rPr>
        <w:t>.</w:t>
      </w:r>
      <w:r>
        <w:rPr>
          <w:rFonts w:hint="eastAsia"/>
          <w:color w:val="auto"/>
          <w:highlight w:val="none"/>
        </w:rPr>
        <w:t>验收标准等必须与原</w:t>
      </w:r>
      <w:r>
        <w:rPr>
          <w:rFonts w:hint="eastAsia"/>
          <w:color w:val="auto"/>
          <w:highlight w:val="none"/>
          <w:lang w:eastAsia="zh-CN"/>
        </w:rPr>
        <w:t>采购</w:t>
      </w:r>
      <w:r>
        <w:rPr>
          <w:rFonts w:hint="eastAsia"/>
          <w:color w:val="auto"/>
          <w:highlight w:val="none"/>
        </w:rPr>
        <w:t>合同一致。</w:t>
      </w:r>
    </w:p>
    <w:p>
      <w:pPr>
        <w:pStyle w:val="46"/>
        <w:bidi w:val="0"/>
        <w:rPr>
          <w:rFonts w:hint="eastAsia"/>
          <w:color w:val="auto"/>
          <w:highlight w:val="none"/>
          <w:lang w:val="en-US" w:eastAsia="zh-CN"/>
        </w:rPr>
      </w:pPr>
      <w:bookmarkStart w:id="115" w:name="_Toc6601"/>
      <w:bookmarkStart w:id="116" w:name="_Toc2945"/>
      <w:r>
        <w:rPr>
          <w:rFonts w:hint="eastAsia"/>
          <w:color w:val="auto"/>
          <w:highlight w:val="none"/>
          <w:lang w:val="en-US" w:eastAsia="zh-CN"/>
        </w:rPr>
        <w:t>履行合同</w:t>
      </w:r>
      <w:bookmarkEnd w:id="115"/>
      <w:bookmarkEnd w:id="116"/>
    </w:p>
    <w:p>
      <w:pPr>
        <w:pStyle w:val="60"/>
        <w:bidi w:val="0"/>
        <w:rPr>
          <w:color w:val="auto"/>
          <w:highlight w:val="none"/>
        </w:rPr>
      </w:pPr>
      <w:r>
        <w:rPr>
          <w:rFonts w:hint="eastAsia"/>
          <w:color w:val="auto"/>
          <w:highlight w:val="none"/>
        </w:rPr>
        <w:t>采购人与</w:t>
      </w:r>
      <w:r>
        <w:rPr>
          <w:rFonts w:hint="eastAsia"/>
          <w:color w:val="auto"/>
          <w:highlight w:val="none"/>
          <w:lang w:val="en-US" w:eastAsia="zh-CN"/>
        </w:rPr>
        <w:t>成交供应商</w:t>
      </w:r>
      <w:r>
        <w:rPr>
          <w:rFonts w:hint="eastAsia"/>
          <w:color w:val="auto"/>
          <w:highlight w:val="none"/>
        </w:rPr>
        <w:t>应当根据合同的约定依法履行合同义务</w:t>
      </w:r>
      <w:r>
        <w:rPr>
          <w:rFonts w:hint="eastAsia"/>
          <w:color w:val="auto"/>
          <w:highlight w:val="none"/>
          <w:lang w:eastAsia="zh-CN"/>
        </w:rPr>
        <w:t>，</w:t>
      </w:r>
      <w:r>
        <w:rPr>
          <w:rFonts w:hint="eastAsia"/>
          <w:color w:val="auto"/>
          <w:highlight w:val="none"/>
          <w:lang w:val="en-US" w:eastAsia="zh-CN"/>
        </w:rPr>
        <w:t>保证合同顺利完成</w:t>
      </w:r>
      <w:r>
        <w:rPr>
          <w:rFonts w:hint="eastAsia"/>
          <w:color w:val="auto"/>
          <w:highlight w:val="none"/>
        </w:rPr>
        <w:t>。</w:t>
      </w:r>
    </w:p>
    <w:p>
      <w:pPr>
        <w:pStyle w:val="60"/>
        <w:bidi w:val="0"/>
        <w:rPr>
          <w:rFonts w:hint="eastAsia"/>
          <w:color w:val="auto"/>
          <w:highlight w:val="none"/>
          <w:lang w:eastAsia="zh-CN"/>
        </w:rPr>
      </w:pPr>
      <w:r>
        <w:rPr>
          <w:rFonts w:hint="eastAsia"/>
          <w:color w:val="auto"/>
          <w:highlight w:val="none"/>
          <w:lang w:eastAsia="zh-CN"/>
        </w:rPr>
        <w:t>采购</w:t>
      </w:r>
      <w:r>
        <w:rPr>
          <w:rFonts w:hint="eastAsia"/>
          <w:color w:val="auto"/>
          <w:highlight w:val="none"/>
        </w:rPr>
        <w:t>合同的履行</w:t>
      </w:r>
      <w:r>
        <w:rPr>
          <w:rFonts w:hint="eastAsia"/>
          <w:color w:val="auto"/>
          <w:highlight w:val="none"/>
          <w:lang w:eastAsia="zh-CN"/>
        </w:rPr>
        <w:t>.</w:t>
      </w:r>
      <w:r>
        <w:rPr>
          <w:rFonts w:hint="eastAsia"/>
          <w:color w:val="auto"/>
          <w:highlight w:val="none"/>
        </w:rPr>
        <w:t>违约责任和解决争议的方法等适用</w:t>
      </w:r>
      <w:r>
        <w:rPr>
          <w:rFonts w:hint="eastAsia"/>
          <w:color w:val="auto"/>
          <w:highlight w:val="none"/>
          <w:lang w:eastAsia="zh-CN"/>
        </w:rPr>
        <w:t>《中华人民共和国民法典》。</w:t>
      </w:r>
    </w:p>
    <w:p>
      <w:pPr>
        <w:pStyle w:val="46"/>
        <w:bidi w:val="0"/>
        <w:rPr>
          <w:rFonts w:hint="eastAsia"/>
          <w:color w:val="auto"/>
          <w:highlight w:val="none"/>
          <w:lang w:val="en-US" w:eastAsia="zh-CN"/>
        </w:rPr>
      </w:pPr>
      <w:bookmarkStart w:id="117" w:name="_Toc26311"/>
      <w:bookmarkStart w:id="118" w:name="_Toc17186"/>
      <w:bookmarkStart w:id="119" w:name="_Toc19475"/>
      <w:bookmarkStart w:id="120" w:name="_Toc23410"/>
      <w:bookmarkStart w:id="121" w:name="_Toc8615"/>
      <w:r>
        <w:rPr>
          <w:rFonts w:hint="eastAsia"/>
          <w:color w:val="auto"/>
          <w:highlight w:val="none"/>
          <w:lang w:val="en-US" w:eastAsia="zh-CN"/>
        </w:rPr>
        <w:t>付款方式及履约验收</w:t>
      </w:r>
      <w:bookmarkEnd w:id="117"/>
      <w:bookmarkEnd w:id="118"/>
      <w:bookmarkEnd w:id="119"/>
      <w:bookmarkEnd w:id="120"/>
      <w:bookmarkEnd w:id="121"/>
    </w:p>
    <w:p>
      <w:pPr>
        <w:pStyle w:val="60"/>
        <w:bidi w:val="0"/>
        <w:rPr>
          <w:rFonts w:hint="eastAsia"/>
          <w:color w:val="auto"/>
          <w:highlight w:val="none"/>
        </w:rPr>
      </w:pPr>
      <w:r>
        <w:rPr>
          <w:rFonts w:hint="eastAsia"/>
          <w:color w:val="auto"/>
          <w:highlight w:val="none"/>
          <w:lang w:val="en-US" w:eastAsia="zh-CN"/>
        </w:rPr>
        <w:t>付款方式</w:t>
      </w:r>
    </w:p>
    <w:p>
      <w:pPr>
        <w:pStyle w:val="61"/>
        <w:bidi w:val="0"/>
        <w:rPr>
          <w:rFonts w:hint="eastAsia"/>
          <w:color w:val="auto"/>
          <w:highlight w:val="none"/>
        </w:rPr>
      </w:pPr>
      <w:r>
        <w:rPr>
          <w:rFonts w:hint="eastAsia"/>
          <w:color w:val="auto"/>
          <w:highlight w:val="none"/>
          <w:lang w:val="en-US" w:eastAsia="zh-CN"/>
        </w:rPr>
        <w:t>本项目付款方式详见磋商文件</w:t>
      </w:r>
      <w:r>
        <w:rPr>
          <w:rFonts w:hint="eastAsia"/>
          <w:color w:val="auto"/>
          <w:highlight w:val="none"/>
          <w:u w:val="none"/>
          <w:lang w:val="en-US" w:eastAsia="zh-CN"/>
        </w:rPr>
        <w:t>第五章</w:t>
      </w:r>
      <w:r>
        <w:rPr>
          <w:rFonts w:hint="eastAsia"/>
          <w:color w:val="auto"/>
          <w:highlight w:val="none"/>
          <w:lang w:val="en-US" w:eastAsia="zh-CN"/>
        </w:rPr>
        <w:t>要求</w:t>
      </w:r>
      <w:r>
        <w:rPr>
          <w:rFonts w:hint="eastAsia"/>
          <w:color w:val="auto"/>
          <w:highlight w:val="none"/>
        </w:rPr>
        <w:t>；</w:t>
      </w:r>
    </w:p>
    <w:p>
      <w:pPr>
        <w:pStyle w:val="61"/>
        <w:bidi w:val="0"/>
        <w:rPr>
          <w:rFonts w:hint="eastAsia"/>
          <w:color w:val="auto"/>
          <w:highlight w:val="none"/>
        </w:rPr>
      </w:pPr>
      <w:r>
        <w:rPr>
          <w:rFonts w:hint="eastAsia"/>
          <w:color w:val="auto"/>
          <w:highlight w:val="none"/>
        </w:rPr>
        <w:t>采购人将按照</w:t>
      </w:r>
      <w:r>
        <w:rPr>
          <w:rFonts w:hint="eastAsia"/>
          <w:color w:val="auto"/>
          <w:highlight w:val="none"/>
          <w:lang w:eastAsia="zh-CN"/>
        </w:rPr>
        <w:t>采购</w:t>
      </w:r>
      <w:r>
        <w:rPr>
          <w:rFonts w:hint="eastAsia"/>
          <w:color w:val="auto"/>
          <w:highlight w:val="none"/>
        </w:rPr>
        <w:t>合同规定，及时向成交供应商支付采购资金</w:t>
      </w:r>
      <w:r>
        <w:rPr>
          <w:rFonts w:hint="eastAsia"/>
          <w:color w:val="auto"/>
          <w:highlight w:val="none"/>
          <w:lang w:eastAsia="zh-CN"/>
        </w:rPr>
        <w:t>。</w:t>
      </w:r>
      <w:r>
        <w:rPr>
          <w:rFonts w:hint="eastAsia"/>
          <w:color w:val="auto"/>
          <w:highlight w:val="none"/>
        </w:rPr>
        <w:t>对于满足合同约定支付条件的，采购人应当自</w:t>
      </w:r>
      <w:r>
        <w:rPr>
          <w:rFonts w:hint="eastAsia"/>
          <w:color w:val="auto"/>
          <w:highlight w:val="none"/>
          <w:lang w:eastAsia="zh-CN"/>
        </w:rPr>
        <w:t>收到发票后按照合同约定内将资金支付到合</w:t>
      </w:r>
      <w:r>
        <w:rPr>
          <w:rFonts w:hint="eastAsia"/>
          <w:color w:val="auto"/>
          <w:highlight w:val="none"/>
        </w:rPr>
        <w:t>同约定的供应商账户，不得以机构变动</w:t>
      </w:r>
      <w:r>
        <w:rPr>
          <w:rFonts w:hint="eastAsia"/>
          <w:color w:val="auto"/>
          <w:highlight w:val="none"/>
          <w:lang w:eastAsia="zh-CN"/>
        </w:rPr>
        <w:t>.</w:t>
      </w:r>
      <w:r>
        <w:rPr>
          <w:rFonts w:hint="eastAsia"/>
          <w:color w:val="auto"/>
          <w:highlight w:val="none"/>
        </w:rPr>
        <w:t>人员更替</w:t>
      </w:r>
      <w:r>
        <w:rPr>
          <w:rFonts w:hint="eastAsia"/>
          <w:color w:val="auto"/>
          <w:highlight w:val="none"/>
          <w:lang w:eastAsia="zh-CN"/>
        </w:rPr>
        <w:t>.</w:t>
      </w:r>
      <w:r>
        <w:rPr>
          <w:rFonts w:hint="eastAsia"/>
          <w:color w:val="auto"/>
          <w:highlight w:val="none"/>
        </w:rPr>
        <w:t>政策调整等为由延迟付款，不得将</w:t>
      </w:r>
      <w:r>
        <w:rPr>
          <w:rFonts w:hint="eastAsia"/>
          <w:color w:val="auto"/>
          <w:highlight w:val="none"/>
          <w:lang w:val="en-US" w:eastAsia="zh-CN"/>
        </w:rPr>
        <w:t>磋商</w:t>
      </w:r>
      <w:r>
        <w:rPr>
          <w:rFonts w:hint="eastAsia"/>
          <w:color w:val="auto"/>
          <w:highlight w:val="none"/>
        </w:rPr>
        <w:t>文件和合同中未规定的义务作为向供应商付款的条件。</w:t>
      </w:r>
    </w:p>
    <w:p>
      <w:pPr>
        <w:pStyle w:val="60"/>
        <w:bidi w:val="0"/>
        <w:rPr>
          <w:rFonts w:hint="eastAsia"/>
          <w:color w:val="auto"/>
          <w:highlight w:val="none"/>
        </w:rPr>
      </w:pPr>
      <w:r>
        <w:rPr>
          <w:rFonts w:hint="eastAsia"/>
          <w:color w:val="auto"/>
          <w:highlight w:val="none"/>
        </w:rPr>
        <w:t>履约验收</w:t>
      </w:r>
      <w:r>
        <w:rPr>
          <w:rFonts w:hint="eastAsia"/>
          <w:b/>
          <w:bCs/>
          <w:color w:val="auto"/>
          <w:highlight w:val="none"/>
          <w:lang w:eastAsia="zh-CN"/>
        </w:rPr>
        <w:t>(</w:t>
      </w:r>
      <w:r>
        <w:rPr>
          <w:rFonts w:hint="eastAsia"/>
          <w:b/>
          <w:bCs/>
          <w:color w:val="auto"/>
          <w:highlight w:val="none"/>
          <w:lang w:val="en-US" w:eastAsia="zh-CN"/>
        </w:rPr>
        <w:t>实质性要求</w:t>
      </w:r>
      <w:r>
        <w:rPr>
          <w:rFonts w:hint="eastAsia"/>
          <w:b/>
          <w:bCs/>
          <w:color w:val="auto"/>
          <w:highlight w:val="none"/>
          <w:lang w:eastAsia="zh-CN"/>
        </w:rPr>
        <w:t>)</w:t>
      </w:r>
    </w:p>
    <w:p>
      <w:pPr>
        <w:pStyle w:val="61"/>
        <w:bidi w:val="0"/>
        <w:rPr>
          <w:rFonts w:hint="eastAsia"/>
          <w:color w:val="auto"/>
          <w:highlight w:val="none"/>
          <w:lang w:val="en-US" w:eastAsia="zh-CN"/>
        </w:rPr>
      </w:pPr>
      <w:r>
        <w:rPr>
          <w:rFonts w:hint="eastAsia"/>
          <w:color w:val="auto"/>
          <w:highlight w:val="none"/>
          <w:lang w:val="en-US" w:eastAsia="zh-CN"/>
        </w:rPr>
        <w:t>严格按照四川省财政厅关于印发《财政部关于进一步加强政府采购需求和履约验收管理的指导意见》(财库〔2016〕205号)以及主管部门的相关要求进行验收。</w:t>
      </w:r>
    </w:p>
    <w:p>
      <w:pPr>
        <w:pStyle w:val="61"/>
        <w:bidi w:val="0"/>
        <w:rPr>
          <w:rFonts w:hint="eastAsia"/>
          <w:color w:val="auto"/>
          <w:highlight w:val="none"/>
          <w:lang w:val="en-US" w:eastAsia="zh-CN"/>
        </w:rPr>
      </w:pPr>
      <w:r>
        <w:rPr>
          <w:rFonts w:hint="eastAsia"/>
          <w:color w:val="auto"/>
          <w:highlight w:val="none"/>
          <w:lang w:val="en-US" w:eastAsia="zh-CN"/>
        </w:rPr>
        <w:t>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pPr>
        <w:pStyle w:val="61"/>
        <w:bidi w:val="0"/>
        <w:rPr>
          <w:rFonts w:hint="eastAsia"/>
          <w:color w:val="auto"/>
          <w:highlight w:val="none"/>
          <w:lang w:val="en-US" w:eastAsia="zh-CN"/>
        </w:rPr>
      </w:pPr>
      <w:r>
        <w:rPr>
          <w:rFonts w:hint="eastAsia"/>
          <w:color w:val="auto"/>
          <w:highlight w:val="none"/>
          <w:lang w:val="en-US" w:eastAsia="zh-CN"/>
        </w:rPr>
        <w:t>验收结果合格的，成交供应商凭验收报告办理相关手续；验收结果不合格的，将不予支付采购资金。</w:t>
      </w:r>
    </w:p>
    <w:p>
      <w:pPr>
        <w:pStyle w:val="32"/>
        <w:keepNext w:val="0"/>
        <w:keepLines w:val="0"/>
        <w:pageBreakBefore w:val="0"/>
        <w:widowControl w:val="0"/>
        <w:kinsoku/>
        <w:wordWrap w:val="0"/>
        <w:overflowPunct/>
        <w:topLinePunct/>
        <w:autoSpaceDE/>
        <w:autoSpaceDN/>
        <w:bidi w:val="0"/>
        <w:adjustRightInd w:val="0"/>
        <w:snapToGrid w:val="0"/>
        <w:spacing w:before="157" w:beforeLines="50" w:after="157" w:afterLines="50"/>
        <w:ind w:left="480" w:leftChars="0" w:firstLine="0" w:firstLineChars="0"/>
        <w:jc w:val="center"/>
        <w:textAlignment w:val="auto"/>
        <w:rPr>
          <w:rFonts w:hint="eastAsia" w:ascii="宋体" w:hAnsi="宋体" w:eastAsia="宋体" w:cstheme="minorBidi"/>
          <w:b/>
          <w:color w:val="auto"/>
          <w:kern w:val="2"/>
          <w:sz w:val="36"/>
          <w:szCs w:val="36"/>
          <w:highlight w:val="none"/>
          <w:lang w:val="en-US" w:eastAsia="zh-CN" w:bidi="ar-SA"/>
        </w:rPr>
      </w:pPr>
      <w:bookmarkStart w:id="122" w:name="_Toc32281"/>
      <w:bookmarkStart w:id="123" w:name="_Toc23470"/>
      <w:r>
        <w:rPr>
          <w:rFonts w:hint="eastAsia" w:ascii="宋体" w:hAnsi="宋体" w:eastAsia="宋体" w:cstheme="minorBidi"/>
          <w:b/>
          <w:color w:val="auto"/>
          <w:kern w:val="2"/>
          <w:sz w:val="36"/>
          <w:szCs w:val="36"/>
          <w:highlight w:val="none"/>
          <w:lang w:val="en-US" w:eastAsia="zh-CN" w:bidi="ar-SA"/>
        </w:rPr>
        <w:t>磋商纪律要求</w:t>
      </w:r>
      <w:bookmarkEnd w:id="122"/>
      <w:bookmarkEnd w:id="123"/>
    </w:p>
    <w:p>
      <w:pPr>
        <w:pStyle w:val="46"/>
        <w:bidi w:val="0"/>
        <w:rPr>
          <w:rFonts w:hint="eastAsia"/>
          <w:color w:val="auto"/>
          <w:highlight w:val="none"/>
          <w:lang w:val="en-US" w:eastAsia="zh-CN"/>
        </w:rPr>
      </w:pPr>
      <w:bookmarkStart w:id="124" w:name="_Toc25072"/>
      <w:bookmarkStart w:id="125" w:name="_Toc23087"/>
      <w:r>
        <w:rPr>
          <w:rFonts w:hint="eastAsia"/>
          <w:color w:val="auto"/>
          <w:highlight w:val="none"/>
          <w:lang w:val="en-US" w:eastAsia="zh-CN"/>
        </w:rPr>
        <w:t>供应商参加本项目采购活动不得具有的情形</w:t>
      </w:r>
      <w:bookmarkEnd w:id="108"/>
      <w:bookmarkEnd w:id="124"/>
      <w:bookmarkEnd w:id="125"/>
    </w:p>
    <w:p>
      <w:pPr>
        <w:pStyle w:val="30"/>
        <w:numPr>
          <w:ilvl w:val="1"/>
          <w:numId w:val="0"/>
        </w:numPr>
        <w:bidi w:val="0"/>
        <w:ind w:leftChars="200"/>
        <w:rPr>
          <w:rFonts w:hint="eastAsia"/>
          <w:color w:val="auto"/>
          <w:highlight w:val="none"/>
          <w:lang w:val="en-US" w:eastAsia="zh-CN"/>
        </w:rPr>
      </w:pPr>
      <w:r>
        <w:rPr>
          <w:rFonts w:hint="eastAsia"/>
          <w:color w:val="auto"/>
          <w:highlight w:val="none"/>
          <w:lang w:val="en-US" w:eastAsia="zh-CN"/>
        </w:rPr>
        <w:t>1.提供虚假材料谋取成交；</w:t>
      </w:r>
    </w:p>
    <w:p>
      <w:pPr>
        <w:pStyle w:val="30"/>
        <w:numPr>
          <w:ilvl w:val="1"/>
          <w:numId w:val="0"/>
        </w:numPr>
        <w:bidi w:val="0"/>
        <w:ind w:leftChars="200"/>
        <w:rPr>
          <w:rFonts w:hint="eastAsia"/>
          <w:color w:val="auto"/>
          <w:highlight w:val="none"/>
          <w:lang w:val="en-US" w:eastAsia="zh-CN"/>
        </w:rPr>
      </w:pPr>
      <w:r>
        <w:rPr>
          <w:rFonts w:hint="eastAsia"/>
          <w:color w:val="auto"/>
          <w:highlight w:val="none"/>
          <w:lang w:val="en-US" w:eastAsia="zh-CN"/>
        </w:rPr>
        <w:t>2.采取不正当手段诋毁.排挤其他供应商；</w:t>
      </w:r>
    </w:p>
    <w:p>
      <w:pPr>
        <w:pStyle w:val="30"/>
        <w:numPr>
          <w:ilvl w:val="1"/>
          <w:numId w:val="0"/>
        </w:numPr>
        <w:bidi w:val="0"/>
        <w:ind w:leftChars="200"/>
        <w:rPr>
          <w:rFonts w:hint="eastAsia"/>
          <w:color w:val="auto"/>
          <w:highlight w:val="none"/>
          <w:lang w:val="en-US" w:eastAsia="zh-CN"/>
        </w:rPr>
      </w:pPr>
      <w:r>
        <w:rPr>
          <w:rFonts w:hint="eastAsia"/>
          <w:color w:val="auto"/>
          <w:highlight w:val="none"/>
          <w:lang w:val="en-US" w:eastAsia="zh-CN"/>
        </w:rPr>
        <w:t>3.与采购人或其他供应商恶意串通；</w:t>
      </w:r>
    </w:p>
    <w:p>
      <w:pPr>
        <w:pStyle w:val="30"/>
        <w:numPr>
          <w:ilvl w:val="1"/>
          <w:numId w:val="0"/>
        </w:numPr>
        <w:bidi w:val="0"/>
        <w:ind w:leftChars="200"/>
        <w:rPr>
          <w:rFonts w:hint="eastAsia"/>
          <w:color w:val="auto"/>
          <w:highlight w:val="none"/>
          <w:lang w:val="en-US" w:eastAsia="zh-CN"/>
        </w:rPr>
      </w:pPr>
      <w:r>
        <w:rPr>
          <w:rFonts w:hint="eastAsia"/>
          <w:color w:val="auto"/>
          <w:highlight w:val="none"/>
          <w:lang w:val="en-US" w:eastAsia="zh-CN"/>
        </w:rPr>
        <w:t>4.向采购人.磋商小组成员行贿或者提供其他不正当利益；</w:t>
      </w:r>
    </w:p>
    <w:p>
      <w:pPr>
        <w:pStyle w:val="30"/>
        <w:numPr>
          <w:ilvl w:val="1"/>
          <w:numId w:val="0"/>
        </w:numPr>
        <w:bidi w:val="0"/>
        <w:ind w:leftChars="200"/>
        <w:rPr>
          <w:rFonts w:hint="eastAsia"/>
          <w:color w:val="auto"/>
          <w:highlight w:val="none"/>
          <w:lang w:val="en-US" w:eastAsia="zh-CN"/>
        </w:rPr>
      </w:pPr>
      <w:r>
        <w:rPr>
          <w:rFonts w:hint="eastAsia"/>
          <w:color w:val="auto"/>
          <w:highlight w:val="none"/>
          <w:lang w:val="en-US" w:eastAsia="zh-CN"/>
        </w:rPr>
        <w:t>5.在磋商过程中与采购人进行协商；</w:t>
      </w:r>
    </w:p>
    <w:p>
      <w:pPr>
        <w:pStyle w:val="30"/>
        <w:numPr>
          <w:ilvl w:val="1"/>
          <w:numId w:val="0"/>
        </w:numPr>
        <w:bidi w:val="0"/>
        <w:ind w:leftChars="200"/>
        <w:rPr>
          <w:rFonts w:hint="eastAsia"/>
          <w:color w:val="auto"/>
          <w:highlight w:val="none"/>
          <w:lang w:val="en-US" w:eastAsia="zh-CN"/>
        </w:rPr>
      </w:pPr>
      <w:r>
        <w:rPr>
          <w:rFonts w:hint="eastAsia"/>
          <w:color w:val="auto"/>
          <w:highlight w:val="none"/>
          <w:lang w:val="en-US" w:eastAsia="zh-CN"/>
        </w:rPr>
        <w:t>6.成交后无正当理由拒不与采购人签订采购合同；</w:t>
      </w:r>
    </w:p>
    <w:p>
      <w:pPr>
        <w:pStyle w:val="30"/>
        <w:numPr>
          <w:ilvl w:val="1"/>
          <w:numId w:val="0"/>
        </w:numPr>
        <w:bidi w:val="0"/>
        <w:ind w:leftChars="200"/>
        <w:rPr>
          <w:rFonts w:hint="eastAsia"/>
          <w:color w:val="auto"/>
          <w:highlight w:val="none"/>
          <w:lang w:val="en-US" w:eastAsia="zh-CN"/>
        </w:rPr>
      </w:pPr>
      <w:r>
        <w:rPr>
          <w:rFonts w:hint="eastAsia"/>
          <w:color w:val="auto"/>
          <w:highlight w:val="none"/>
          <w:lang w:val="en-US" w:eastAsia="zh-CN"/>
        </w:rPr>
        <w:t>7.未按照磋商文件确定的事项签订采购合同；</w:t>
      </w:r>
    </w:p>
    <w:p>
      <w:pPr>
        <w:pStyle w:val="30"/>
        <w:numPr>
          <w:ilvl w:val="1"/>
          <w:numId w:val="0"/>
        </w:numPr>
        <w:bidi w:val="0"/>
        <w:ind w:leftChars="200"/>
        <w:rPr>
          <w:rFonts w:hint="eastAsia"/>
          <w:color w:val="auto"/>
          <w:highlight w:val="none"/>
          <w:lang w:val="en-US" w:eastAsia="zh-CN"/>
        </w:rPr>
      </w:pPr>
      <w:r>
        <w:rPr>
          <w:rFonts w:hint="eastAsia"/>
          <w:color w:val="auto"/>
          <w:highlight w:val="none"/>
          <w:lang w:val="en-US" w:eastAsia="zh-CN"/>
        </w:rPr>
        <w:t>8.将采购合同转包或者违规分包；</w:t>
      </w:r>
    </w:p>
    <w:p>
      <w:pPr>
        <w:pStyle w:val="30"/>
        <w:numPr>
          <w:ilvl w:val="1"/>
          <w:numId w:val="0"/>
        </w:numPr>
        <w:bidi w:val="0"/>
        <w:ind w:leftChars="200"/>
        <w:rPr>
          <w:rFonts w:hint="eastAsia"/>
          <w:color w:val="auto"/>
          <w:highlight w:val="none"/>
          <w:lang w:val="en-US" w:eastAsia="zh-CN"/>
        </w:rPr>
      </w:pPr>
      <w:r>
        <w:rPr>
          <w:rFonts w:hint="eastAsia"/>
          <w:color w:val="auto"/>
          <w:highlight w:val="none"/>
          <w:lang w:val="en-US" w:eastAsia="zh-CN"/>
        </w:rPr>
        <w:t>9.提供假冒伪劣产品；</w:t>
      </w:r>
    </w:p>
    <w:p>
      <w:pPr>
        <w:pStyle w:val="30"/>
        <w:numPr>
          <w:ilvl w:val="1"/>
          <w:numId w:val="0"/>
        </w:numPr>
        <w:bidi w:val="0"/>
        <w:ind w:leftChars="200"/>
        <w:rPr>
          <w:rFonts w:hint="eastAsia"/>
          <w:color w:val="auto"/>
          <w:highlight w:val="none"/>
          <w:lang w:val="en-US" w:eastAsia="zh-CN"/>
        </w:rPr>
      </w:pPr>
      <w:r>
        <w:rPr>
          <w:rFonts w:hint="eastAsia"/>
          <w:color w:val="auto"/>
          <w:highlight w:val="none"/>
          <w:lang w:val="en-US" w:eastAsia="zh-CN"/>
        </w:rPr>
        <w:t>10.擅自变更.中止或者终止采购合同；</w:t>
      </w:r>
    </w:p>
    <w:p>
      <w:pPr>
        <w:pStyle w:val="30"/>
        <w:numPr>
          <w:ilvl w:val="1"/>
          <w:numId w:val="0"/>
        </w:numPr>
        <w:bidi w:val="0"/>
        <w:ind w:leftChars="200"/>
        <w:rPr>
          <w:rFonts w:hint="eastAsia"/>
          <w:color w:val="auto"/>
          <w:highlight w:val="none"/>
          <w:lang w:val="en-US" w:eastAsia="zh-CN"/>
        </w:rPr>
      </w:pPr>
      <w:r>
        <w:rPr>
          <w:rFonts w:hint="eastAsia"/>
          <w:color w:val="auto"/>
          <w:highlight w:val="none"/>
          <w:lang w:val="en-US" w:eastAsia="zh-CN"/>
        </w:rPr>
        <w:t>11.拒绝有关部门的监督检查或者向监督检查部门提供虚假情况；</w:t>
      </w:r>
    </w:p>
    <w:p>
      <w:pPr>
        <w:pStyle w:val="30"/>
        <w:numPr>
          <w:ilvl w:val="1"/>
          <w:numId w:val="0"/>
        </w:numPr>
        <w:bidi w:val="0"/>
        <w:ind w:leftChars="200"/>
        <w:rPr>
          <w:rFonts w:hint="eastAsia"/>
          <w:color w:val="auto"/>
          <w:highlight w:val="none"/>
          <w:lang w:val="en-US" w:eastAsia="zh-CN"/>
        </w:rPr>
      </w:pPr>
      <w:r>
        <w:rPr>
          <w:rFonts w:hint="eastAsia"/>
          <w:color w:val="auto"/>
          <w:highlight w:val="none"/>
          <w:lang w:val="en-US" w:eastAsia="zh-CN"/>
        </w:rPr>
        <w:t>12.法律法规规定的其他情形。</w:t>
      </w:r>
    </w:p>
    <w:p>
      <w:pPr>
        <w:pStyle w:val="43"/>
        <w:bidi w:val="0"/>
        <w:rPr>
          <w:rFonts w:hint="eastAsia"/>
          <w:color w:val="auto"/>
          <w:highlight w:val="none"/>
          <w:lang w:val="en-US" w:eastAsia="zh-CN"/>
        </w:rPr>
      </w:pPr>
      <w:bookmarkStart w:id="126" w:name="_Toc11007"/>
      <w:bookmarkStart w:id="127" w:name="_Toc19578"/>
      <w:bookmarkStart w:id="128" w:name="_Toc28656"/>
      <w:bookmarkStart w:id="129" w:name="_Toc1683"/>
      <w:bookmarkStart w:id="130" w:name="_Toc12708"/>
      <w:bookmarkStart w:id="131" w:name="_Toc31594"/>
      <w:bookmarkStart w:id="132" w:name="_Toc29848"/>
      <w:bookmarkStart w:id="133" w:name="_Toc17041"/>
      <w:r>
        <w:rPr>
          <w:rFonts w:hint="eastAsia"/>
          <w:color w:val="auto"/>
          <w:highlight w:val="none"/>
          <w:lang w:val="en-US" w:eastAsia="zh-CN"/>
        </w:rPr>
        <w:t>供应商有上述情形的，按照规定追究法律责任，具备1～10条情形之一的，同时将取消成交资格或者认定成交无效。</w:t>
      </w:r>
    </w:p>
    <w:bookmarkEnd w:id="126"/>
    <w:bookmarkEnd w:id="127"/>
    <w:bookmarkEnd w:id="128"/>
    <w:bookmarkEnd w:id="129"/>
    <w:bookmarkEnd w:id="130"/>
    <w:bookmarkEnd w:id="131"/>
    <w:bookmarkEnd w:id="132"/>
    <w:p>
      <w:pPr>
        <w:pStyle w:val="32"/>
        <w:keepNext w:val="0"/>
        <w:keepLines w:val="0"/>
        <w:pageBreakBefore w:val="0"/>
        <w:widowControl w:val="0"/>
        <w:kinsoku/>
        <w:wordWrap w:val="0"/>
        <w:overflowPunct/>
        <w:topLinePunct/>
        <w:autoSpaceDE/>
        <w:autoSpaceDN/>
        <w:bidi w:val="0"/>
        <w:adjustRightInd w:val="0"/>
        <w:snapToGrid w:val="0"/>
        <w:spacing w:before="157" w:beforeLines="50" w:after="157" w:afterLines="50"/>
        <w:ind w:left="480" w:leftChars="0" w:firstLine="0" w:firstLineChars="0"/>
        <w:jc w:val="center"/>
        <w:textAlignment w:val="auto"/>
        <w:rPr>
          <w:rFonts w:hint="eastAsia" w:ascii="宋体" w:hAnsi="宋体" w:eastAsia="宋体" w:cstheme="minorBidi"/>
          <w:b/>
          <w:color w:val="auto"/>
          <w:kern w:val="2"/>
          <w:sz w:val="36"/>
          <w:szCs w:val="36"/>
          <w:highlight w:val="none"/>
          <w:lang w:val="en-US" w:eastAsia="zh-CN" w:bidi="ar-SA"/>
        </w:rPr>
      </w:pPr>
      <w:bookmarkStart w:id="134" w:name="_Toc18686"/>
      <w:bookmarkStart w:id="135" w:name="_Toc19072"/>
      <w:r>
        <w:rPr>
          <w:rFonts w:hint="eastAsia" w:ascii="宋体" w:hAnsi="宋体" w:eastAsia="宋体" w:cstheme="minorBidi"/>
          <w:b/>
          <w:color w:val="auto"/>
          <w:kern w:val="2"/>
          <w:sz w:val="36"/>
          <w:szCs w:val="36"/>
          <w:highlight w:val="none"/>
          <w:lang w:val="en-US" w:eastAsia="zh-CN" w:bidi="ar-SA"/>
        </w:rPr>
        <w:t>其他</w:t>
      </w:r>
      <w:bookmarkEnd w:id="134"/>
      <w:bookmarkEnd w:id="135"/>
    </w:p>
    <w:p>
      <w:pPr>
        <w:pStyle w:val="46"/>
        <w:bidi w:val="0"/>
        <w:rPr>
          <w:rFonts w:hint="eastAsia"/>
          <w:color w:val="auto"/>
          <w:highlight w:val="none"/>
          <w:lang w:val="en-US" w:eastAsia="zh-CN"/>
        </w:rPr>
      </w:pPr>
      <w:bookmarkStart w:id="136" w:name="_Toc24369"/>
      <w:bookmarkStart w:id="137" w:name="_Toc17869"/>
      <w:r>
        <w:rPr>
          <w:rFonts w:hint="eastAsia"/>
          <w:color w:val="auto"/>
          <w:highlight w:val="none"/>
          <w:lang w:val="en-US" w:eastAsia="zh-CN"/>
        </w:rPr>
        <w:t>询问</w:t>
      </w:r>
      <w:bookmarkEnd w:id="136"/>
      <w:bookmarkEnd w:id="137"/>
    </w:p>
    <w:p>
      <w:pPr>
        <w:pStyle w:val="30"/>
        <w:numPr>
          <w:ilvl w:val="1"/>
          <w:numId w:val="0"/>
        </w:numPr>
        <w:bidi w:val="0"/>
        <w:ind w:leftChars="200"/>
        <w:rPr>
          <w:rFonts w:hint="eastAsia"/>
          <w:color w:val="auto"/>
          <w:highlight w:val="none"/>
          <w:lang w:val="en-US" w:eastAsia="zh-CN"/>
        </w:rPr>
      </w:pPr>
      <w:r>
        <w:rPr>
          <w:rFonts w:hint="eastAsia"/>
          <w:color w:val="auto"/>
          <w:highlight w:val="none"/>
          <w:lang w:val="en-US" w:eastAsia="zh-CN"/>
        </w:rPr>
        <w:t>具体详见磋商须知前附表</w:t>
      </w:r>
      <w:bookmarkEnd w:id="133"/>
      <w:bookmarkStart w:id="138" w:name="_Toc29751"/>
      <w:bookmarkStart w:id="139" w:name="_Toc20804"/>
      <w:bookmarkStart w:id="140" w:name="_Toc4110"/>
      <w:r>
        <w:rPr>
          <w:rFonts w:hint="eastAsia"/>
          <w:color w:val="auto"/>
          <w:highlight w:val="none"/>
          <w:lang w:val="en-US" w:eastAsia="zh-CN"/>
        </w:rPr>
        <w:t>。</w:t>
      </w:r>
      <w:bookmarkEnd w:id="138"/>
      <w:bookmarkEnd w:id="139"/>
    </w:p>
    <w:p>
      <w:pPr>
        <w:pStyle w:val="46"/>
        <w:bidi w:val="0"/>
        <w:rPr>
          <w:rFonts w:hint="eastAsia"/>
          <w:color w:val="auto"/>
          <w:highlight w:val="none"/>
          <w:lang w:val="en-US" w:eastAsia="zh-CN"/>
        </w:rPr>
      </w:pPr>
      <w:bookmarkStart w:id="141" w:name="_Toc24800"/>
      <w:bookmarkStart w:id="142" w:name="_Toc15455"/>
      <w:r>
        <w:rPr>
          <w:rFonts w:hint="eastAsia"/>
          <w:color w:val="auto"/>
          <w:highlight w:val="none"/>
          <w:lang w:val="en-US" w:eastAsia="zh-CN"/>
        </w:rPr>
        <w:t>供应商信用信息查询</w:t>
      </w:r>
      <w:bookmarkEnd w:id="140"/>
      <w:bookmarkEnd w:id="141"/>
      <w:bookmarkEnd w:id="142"/>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1.供应商信用信息查询渠道</w:t>
      </w:r>
    </w:p>
    <w:p>
      <w:pPr>
        <w:pStyle w:val="43"/>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“信用中国”网站(www.creditchina.gov.cn).“中国政府采购网”(www.ccgp.gov.cn)</w:t>
      </w:r>
      <w:r>
        <w:rPr>
          <w:rFonts w:hint="eastAsia"/>
          <w:color w:val="auto"/>
          <w:highlight w:val="none"/>
        </w:rPr>
        <w:t>等</w:t>
      </w:r>
      <w:r>
        <w:rPr>
          <w:rFonts w:hint="eastAsia"/>
          <w:color w:val="auto"/>
          <w:highlight w:val="none"/>
          <w:lang w:val="en-US" w:eastAsia="zh-CN"/>
        </w:rPr>
        <w:t>。</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2.供应商信用信息查询截止时点</w:t>
      </w:r>
    </w:p>
    <w:p>
      <w:pPr>
        <w:pStyle w:val="43"/>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信用信息查询在资格审查阶段进行。</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3.供应商信用信息查询记录和证据留存的具体方式</w:t>
      </w:r>
    </w:p>
    <w:p>
      <w:pPr>
        <w:pStyle w:val="43"/>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rPr>
        <w:t>采购</w:t>
      </w:r>
      <w:r>
        <w:rPr>
          <w:rFonts w:hint="eastAsia"/>
          <w:color w:val="auto"/>
          <w:highlight w:val="none"/>
          <w:lang w:eastAsia="zh-CN"/>
        </w:rPr>
        <w:t>单位</w:t>
      </w:r>
      <w:r>
        <w:rPr>
          <w:rFonts w:hint="eastAsia"/>
          <w:color w:val="auto"/>
          <w:highlight w:val="none"/>
        </w:rPr>
        <w:t>通过</w:t>
      </w:r>
      <w:r>
        <w:rPr>
          <w:rFonts w:hint="eastAsia"/>
          <w:color w:val="auto"/>
          <w:highlight w:val="none"/>
          <w:lang w:eastAsia="zh-CN"/>
        </w:rPr>
        <w:t>“</w:t>
      </w:r>
      <w:r>
        <w:rPr>
          <w:rFonts w:hint="eastAsia"/>
          <w:color w:val="auto"/>
          <w:highlight w:val="none"/>
        </w:rPr>
        <w:t>信用中国</w:t>
      </w:r>
      <w:r>
        <w:rPr>
          <w:rFonts w:hint="eastAsia"/>
          <w:color w:val="auto"/>
          <w:highlight w:val="none"/>
          <w:lang w:eastAsia="zh-CN"/>
        </w:rPr>
        <w:t>”</w:t>
      </w:r>
      <w:r>
        <w:rPr>
          <w:rFonts w:hint="eastAsia"/>
          <w:color w:val="auto"/>
          <w:highlight w:val="none"/>
        </w:rPr>
        <w:t>网站</w:t>
      </w:r>
      <w:r>
        <w:rPr>
          <w:rFonts w:hint="eastAsia"/>
          <w:color w:val="auto"/>
          <w:highlight w:val="none"/>
          <w:lang w:eastAsia="zh-CN"/>
        </w:rPr>
        <w:t>.“</w:t>
      </w:r>
      <w:r>
        <w:rPr>
          <w:rFonts w:hint="eastAsia"/>
          <w:color w:val="auto"/>
          <w:highlight w:val="none"/>
        </w:rPr>
        <w:t>中国政府采购网</w:t>
      </w:r>
      <w:r>
        <w:rPr>
          <w:rFonts w:hint="eastAsia"/>
          <w:color w:val="auto"/>
          <w:highlight w:val="none"/>
          <w:lang w:eastAsia="zh-CN"/>
        </w:rPr>
        <w:t>”</w:t>
      </w:r>
      <w:r>
        <w:rPr>
          <w:rFonts w:hint="eastAsia"/>
          <w:color w:val="auto"/>
          <w:highlight w:val="none"/>
        </w:rPr>
        <w:t>等渠道对供应商进行信用记录查询，并将查询记录存档</w:t>
      </w:r>
      <w:r>
        <w:rPr>
          <w:rFonts w:hint="eastAsia"/>
          <w:color w:val="auto"/>
          <w:highlight w:val="none"/>
          <w:lang w:val="en-US" w:eastAsia="zh-CN"/>
        </w:rPr>
        <w:t>。</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4.供应商信用信息的使用：</w:t>
      </w:r>
      <w:r>
        <w:rPr>
          <w:rFonts w:hint="eastAsia"/>
          <w:color w:val="auto"/>
          <w:highlight w:val="none"/>
        </w:rPr>
        <w:t>凡被列入失信被执行人</w:t>
      </w:r>
      <w:r>
        <w:rPr>
          <w:rFonts w:hint="eastAsia"/>
          <w:color w:val="auto"/>
          <w:highlight w:val="none"/>
          <w:lang w:eastAsia="zh-CN"/>
        </w:rPr>
        <w:t>.</w:t>
      </w:r>
      <w:r>
        <w:rPr>
          <w:rFonts w:hint="eastAsia"/>
          <w:color w:val="auto"/>
          <w:highlight w:val="none"/>
        </w:rPr>
        <w:t>重大税收违法案件当事人名单</w:t>
      </w:r>
      <w:r>
        <w:rPr>
          <w:rFonts w:hint="eastAsia"/>
          <w:color w:val="auto"/>
          <w:highlight w:val="none"/>
          <w:lang w:eastAsia="zh-CN"/>
        </w:rPr>
        <w:t>.</w:t>
      </w:r>
      <w:r>
        <w:rPr>
          <w:rFonts w:hint="eastAsia"/>
          <w:color w:val="auto"/>
          <w:highlight w:val="none"/>
        </w:rPr>
        <w:t>政府采购严重违法失信行为记录名单的，视为存在不良信用记录，参与本项目的将被拒绝</w:t>
      </w:r>
      <w:r>
        <w:rPr>
          <w:rFonts w:hint="eastAsia"/>
          <w:color w:val="auto"/>
          <w:highlight w:val="none"/>
          <w:lang w:val="en-US" w:eastAsia="zh-CN"/>
        </w:rPr>
        <w:t>。</w:t>
      </w:r>
    </w:p>
    <w:p>
      <w:pPr>
        <w:pStyle w:val="46"/>
        <w:bidi w:val="0"/>
        <w:rPr>
          <w:rFonts w:hint="default"/>
          <w:color w:val="auto"/>
          <w:highlight w:val="none"/>
          <w:lang w:val="en-US" w:eastAsia="zh-CN"/>
        </w:rPr>
      </w:pPr>
      <w:bookmarkStart w:id="143" w:name="_Toc30614"/>
      <w:r>
        <w:rPr>
          <w:rFonts w:hint="eastAsia"/>
          <w:color w:val="auto"/>
          <w:highlight w:val="none"/>
          <w:lang w:val="en-US" w:eastAsia="zh-CN"/>
        </w:rPr>
        <w:t>解释说明</w:t>
      </w:r>
      <w:bookmarkEnd w:id="143"/>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本</w:t>
      </w:r>
      <w:r>
        <w:rPr>
          <w:rFonts w:hint="eastAsia"/>
          <w:color w:val="auto"/>
          <w:highlight w:val="none"/>
          <w:lang w:val="en-US" w:eastAsia="zh-CN"/>
        </w:rPr>
        <w:t>磋商文件</w:t>
      </w:r>
      <w:r>
        <w:rPr>
          <w:rFonts w:hint="eastAsia"/>
          <w:color w:val="auto"/>
          <w:highlight w:val="none"/>
        </w:rPr>
        <w:t>中作为实质性要求的内容，除明确要求</w:t>
      </w:r>
      <w:r>
        <w:rPr>
          <w:rFonts w:hint="eastAsia"/>
          <w:color w:val="auto"/>
          <w:highlight w:val="none"/>
          <w:lang w:val="en-US" w:eastAsia="zh-CN"/>
        </w:rPr>
        <w:t>需在响应文件中</w:t>
      </w:r>
      <w:r>
        <w:rPr>
          <w:rFonts w:hint="eastAsia"/>
          <w:color w:val="auto"/>
          <w:highlight w:val="none"/>
        </w:rPr>
        <w:t>提供承诺函等证明材料的外，评</w:t>
      </w:r>
      <w:r>
        <w:rPr>
          <w:rFonts w:hint="eastAsia"/>
          <w:color w:val="auto"/>
          <w:highlight w:val="none"/>
          <w:lang w:val="en-US" w:eastAsia="zh-CN"/>
        </w:rPr>
        <w:t>审</w:t>
      </w:r>
      <w:r>
        <w:rPr>
          <w:rFonts w:hint="eastAsia"/>
          <w:color w:val="auto"/>
          <w:highlight w:val="none"/>
        </w:rPr>
        <w:t>委员会在评审时，仅对</w:t>
      </w:r>
      <w:r>
        <w:rPr>
          <w:rFonts w:hint="eastAsia"/>
          <w:color w:val="auto"/>
          <w:highlight w:val="none"/>
          <w:lang w:val="en-US" w:eastAsia="zh-CN"/>
        </w:rPr>
        <w:t>响应</w:t>
      </w:r>
      <w:r>
        <w:rPr>
          <w:rFonts w:hint="eastAsia"/>
          <w:color w:val="auto"/>
          <w:highlight w:val="none"/>
        </w:rPr>
        <w:t>文件是否违背实质性要求进行审查。</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本</w:t>
      </w:r>
      <w:r>
        <w:rPr>
          <w:rFonts w:hint="eastAsia"/>
          <w:color w:val="auto"/>
          <w:highlight w:val="none"/>
          <w:lang w:val="en-US" w:eastAsia="zh-CN"/>
        </w:rPr>
        <w:t>磋商</w:t>
      </w:r>
      <w:r>
        <w:rPr>
          <w:rFonts w:hint="eastAsia"/>
          <w:color w:val="auto"/>
          <w:highlight w:val="none"/>
        </w:rPr>
        <w:t>文件中所引</w:t>
      </w:r>
      <w:r>
        <w:rPr>
          <w:rFonts w:hint="eastAsia"/>
          <w:color w:val="auto"/>
          <w:highlight w:val="none"/>
          <w:lang w:val="en-US" w:eastAsia="zh-CN"/>
        </w:rPr>
        <w:t>用的</w:t>
      </w:r>
      <w:r>
        <w:rPr>
          <w:rFonts w:hint="eastAsia"/>
          <w:color w:val="auto"/>
          <w:highlight w:val="none"/>
        </w:rPr>
        <w:t>相关法律制度规定，在政府采购中有变化的，按照变化后的相关法律制度规定执行。在本项目</w:t>
      </w:r>
      <w:r>
        <w:rPr>
          <w:rFonts w:hint="eastAsia"/>
          <w:color w:val="auto"/>
          <w:highlight w:val="none"/>
          <w:lang w:eastAsia="zh-CN"/>
        </w:rPr>
        <w:t>响应文件递交截止时间</w:t>
      </w:r>
      <w:r>
        <w:rPr>
          <w:rFonts w:hint="eastAsia"/>
          <w:color w:val="auto"/>
          <w:highlight w:val="none"/>
        </w:rPr>
        <w:t>届满后，因相关法律制度规定的变化导致不符合相关法律制度规定的，按照变化后的相关法律制度规定执行，本</w:t>
      </w:r>
      <w:r>
        <w:rPr>
          <w:rFonts w:hint="eastAsia"/>
          <w:color w:val="auto"/>
          <w:highlight w:val="none"/>
          <w:lang w:val="en-US" w:eastAsia="zh-CN"/>
        </w:rPr>
        <w:t>磋商</w:t>
      </w:r>
      <w:r>
        <w:rPr>
          <w:rFonts w:hint="eastAsia"/>
          <w:color w:val="auto"/>
          <w:highlight w:val="none"/>
        </w:rPr>
        <w:t>文件不再做调整。</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国家或行业主管部门对供应商和采购产品的技术标准</w:t>
      </w:r>
      <w:r>
        <w:rPr>
          <w:rFonts w:hint="eastAsia"/>
          <w:color w:val="auto"/>
          <w:highlight w:val="none"/>
          <w:lang w:eastAsia="zh-CN"/>
        </w:rPr>
        <w:t>.</w:t>
      </w:r>
      <w:r>
        <w:rPr>
          <w:rFonts w:hint="eastAsia"/>
          <w:color w:val="auto"/>
          <w:highlight w:val="none"/>
        </w:rPr>
        <w:t>质量标准和资格资质条件等有强制性规定的，必须符合其要求</w:t>
      </w:r>
      <w:r>
        <w:rPr>
          <w:rFonts w:hint="eastAsia"/>
          <w:b/>
          <w:bCs/>
          <w:color w:val="auto"/>
          <w:highlight w:val="none"/>
          <w:lang w:eastAsia="zh-CN"/>
        </w:rPr>
        <w:t>(</w:t>
      </w:r>
      <w:r>
        <w:rPr>
          <w:rFonts w:hint="eastAsia"/>
          <w:b/>
          <w:bCs/>
          <w:color w:val="auto"/>
          <w:highlight w:val="none"/>
        </w:rPr>
        <w:t>实质性要求</w:t>
      </w:r>
      <w:r>
        <w:rPr>
          <w:rFonts w:hint="eastAsia"/>
          <w:b/>
          <w:bCs/>
          <w:color w:val="auto"/>
          <w:highlight w:val="none"/>
          <w:lang w:eastAsia="zh-CN"/>
        </w:rPr>
        <w:t>)</w:t>
      </w:r>
      <w:r>
        <w:rPr>
          <w:rFonts w:hint="eastAsia"/>
          <w:color w:val="auto"/>
          <w:highlight w:val="none"/>
        </w:rPr>
        <w:t>。</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eastAsia="宋体"/>
          <w:color w:val="auto"/>
          <w:highlight w:val="none"/>
          <w:lang w:val="en-US" w:eastAsia="zh-CN"/>
        </w:rPr>
        <w:t>4.</w:t>
      </w:r>
      <w:r>
        <w:rPr>
          <w:rFonts w:hint="eastAsia" w:ascii="宋体" w:hAnsi="宋体" w:eastAsia="宋体" w:cs="宋体"/>
          <w:color w:val="auto"/>
          <w:sz w:val="24"/>
          <w:szCs w:val="24"/>
          <w:highlight w:val="none"/>
          <w:lang w:val="en-US" w:eastAsia="zh-CN"/>
        </w:rPr>
        <w:t>本项目涉及企业资质</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产品认证</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人员执业资格等描述与国家最新要求不一致时以最新要求为准。</w:t>
      </w:r>
    </w:p>
    <w:p>
      <w:pPr>
        <w:pStyle w:val="40"/>
        <w:bidi w:val="0"/>
        <w:rPr>
          <w:rFonts w:hint="eastAsia"/>
          <w:color w:val="auto"/>
          <w:highlight w:val="none"/>
        </w:rPr>
      </w:pPr>
    </w:p>
    <w:p>
      <w:pPr>
        <w:pStyle w:val="40"/>
        <w:bidi w:val="0"/>
        <w:rPr>
          <w:rFonts w:hint="eastAsia"/>
          <w:color w:val="auto"/>
          <w:highlight w:val="none"/>
        </w:rPr>
      </w:pP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Pr>
        <w:pStyle w:val="45"/>
        <w:bidi w:val="0"/>
        <w:rPr>
          <w:rFonts w:hint="eastAsia"/>
          <w:color w:val="auto"/>
          <w:highlight w:val="none"/>
        </w:rPr>
      </w:pPr>
      <w:bookmarkStart w:id="144" w:name="_Toc5589"/>
      <w:r>
        <w:rPr>
          <w:rFonts w:hint="eastAsia"/>
          <w:color w:val="auto"/>
          <w:highlight w:val="none"/>
        </w:rPr>
        <w:br w:type="page"/>
      </w:r>
      <w:bookmarkEnd w:id="144"/>
      <w:bookmarkStart w:id="145" w:name="_Toc25961"/>
      <w:bookmarkStart w:id="146" w:name="_Toc4206"/>
      <w:bookmarkStart w:id="147" w:name="_Toc30553"/>
      <w:bookmarkStart w:id="148" w:name="_Toc29575"/>
      <w:bookmarkStart w:id="149" w:name="_Toc31402"/>
      <w:r>
        <w:rPr>
          <w:rFonts w:hint="eastAsia"/>
          <w:color w:val="auto"/>
          <w:highlight w:val="none"/>
          <w:lang w:val="en-US" w:eastAsia="zh-CN"/>
        </w:rPr>
        <w:t>响应</w:t>
      </w:r>
      <w:r>
        <w:rPr>
          <w:rFonts w:hint="eastAsia"/>
          <w:color w:val="auto"/>
          <w:highlight w:val="none"/>
        </w:rPr>
        <w:t>文件格式</w:t>
      </w:r>
      <w:bookmarkEnd w:id="145"/>
      <w:bookmarkEnd w:id="146"/>
      <w:bookmarkEnd w:id="147"/>
      <w:bookmarkEnd w:id="148"/>
      <w:bookmarkEnd w:id="149"/>
    </w:p>
    <w:p>
      <w:pPr>
        <w:pStyle w:val="43"/>
        <w:bidi w:val="0"/>
        <w:rPr>
          <w:rFonts w:hint="eastAsia"/>
          <w:color w:val="auto"/>
          <w:highlight w:val="none"/>
        </w:rPr>
      </w:pPr>
      <w:bookmarkStart w:id="150" w:name="_Toc287367101"/>
      <w:bookmarkStart w:id="151" w:name="_Toc316462354"/>
      <w:bookmarkStart w:id="152" w:name="_Toc16460"/>
      <w:bookmarkStart w:id="153" w:name="_Toc211218954"/>
      <w:bookmarkStart w:id="154" w:name="_Toc182629023"/>
      <w:bookmarkStart w:id="155" w:name="_Toc294688711"/>
      <w:bookmarkStart w:id="156" w:name="_Toc295978802"/>
      <w:bookmarkStart w:id="157" w:name="_Toc182759327"/>
      <w:bookmarkStart w:id="158" w:name="_Toc439161746"/>
      <w:bookmarkStart w:id="159" w:name="_Toc294701519"/>
      <w:r>
        <w:rPr>
          <w:rFonts w:hint="eastAsia"/>
          <w:color w:val="auto"/>
          <w:highlight w:val="none"/>
        </w:rPr>
        <w:t>一</w:t>
      </w:r>
      <w:r>
        <w:rPr>
          <w:rFonts w:hint="eastAsia"/>
          <w:color w:val="auto"/>
          <w:highlight w:val="none"/>
          <w:lang w:eastAsia="zh-CN"/>
        </w:rPr>
        <w:t>.</w:t>
      </w:r>
      <w:r>
        <w:rPr>
          <w:rFonts w:hint="eastAsia"/>
          <w:color w:val="auto"/>
          <w:highlight w:val="none"/>
        </w:rPr>
        <w:t>本章所制</w:t>
      </w:r>
      <w:r>
        <w:rPr>
          <w:rFonts w:hint="eastAsia"/>
          <w:color w:val="auto"/>
          <w:highlight w:val="none"/>
          <w:lang w:val="en-US" w:eastAsia="zh-CN"/>
        </w:rPr>
        <w:t>响应</w:t>
      </w:r>
      <w:r>
        <w:rPr>
          <w:rFonts w:hint="eastAsia"/>
          <w:color w:val="auto"/>
          <w:highlight w:val="none"/>
        </w:rPr>
        <w:t>文件格式，除格式中明确将该格式作为实质性要求的，一律不具有强制性</w:t>
      </w:r>
      <w:r>
        <w:rPr>
          <w:rFonts w:hint="eastAsia"/>
          <w:color w:val="auto"/>
          <w:highlight w:val="none"/>
          <w:lang w:eastAsia="zh-CN"/>
        </w:rPr>
        <w:t>，</w:t>
      </w:r>
      <w:r>
        <w:rPr>
          <w:rFonts w:hint="eastAsia"/>
          <w:color w:val="auto"/>
          <w:highlight w:val="none"/>
          <w:lang w:val="en-US" w:eastAsia="zh-CN"/>
        </w:rPr>
        <w:t>供应商不涉及的格式可以不提供</w:t>
      </w:r>
      <w:r>
        <w:rPr>
          <w:rFonts w:hint="eastAsia"/>
          <w:color w:val="auto"/>
          <w:highlight w:val="none"/>
        </w:rPr>
        <w:t>。</w:t>
      </w:r>
    </w:p>
    <w:p>
      <w:pPr>
        <w:pStyle w:val="43"/>
        <w:bidi w:val="0"/>
        <w:rPr>
          <w:rFonts w:hint="eastAsia"/>
          <w:color w:val="auto"/>
          <w:highlight w:val="none"/>
        </w:rPr>
      </w:pPr>
      <w:r>
        <w:rPr>
          <w:rFonts w:hint="eastAsia"/>
          <w:color w:val="auto"/>
          <w:highlight w:val="none"/>
        </w:rPr>
        <w:t>二</w:t>
      </w:r>
      <w:r>
        <w:rPr>
          <w:rFonts w:hint="eastAsia"/>
          <w:color w:val="auto"/>
          <w:highlight w:val="none"/>
          <w:lang w:eastAsia="zh-CN"/>
        </w:rPr>
        <w:t>.</w:t>
      </w:r>
      <w:r>
        <w:rPr>
          <w:rFonts w:hint="eastAsia"/>
          <w:color w:val="auto"/>
          <w:highlight w:val="none"/>
        </w:rPr>
        <w:t>本章所制</w:t>
      </w:r>
      <w:r>
        <w:rPr>
          <w:rFonts w:hint="eastAsia"/>
          <w:color w:val="auto"/>
          <w:highlight w:val="none"/>
          <w:lang w:val="en-US" w:eastAsia="zh-CN"/>
        </w:rPr>
        <w:t>响应</w:t>
      </w:r>
      <w:r>
        <w:rPr>
          <w:rFonts w:hint="eastAsia"/>
          <w:color w:val="auto"/>
          <w:highlight w:val="none"/>
        </w:rPr>
        <w:t>文件格式有关表格中的备注栏，由</w:t>
      </w:r>
      <w:r>
        <w:rPr>
          <w:rFonts w:hint="eastAsia"/>
          <w:color w:val="auto"/>
          <w:highlight w:val="none"/>
          <w:lang w:val="en-US" w:eastAsia="zh-CN"/>
        </w:rPr>
        <w:t>供应商</w:t>
      </w:r>
      <w:r>
        <w:rPr>
          <w:rFonts w:hint="eastAsia"/>
          <w:color w:val="auto"/>
          <w:highlight w:val="none"/>
        </w:rPr>
        <w:t>根据自身</w:t>
      </w:r>
      <w:r>
        <w:rPr>
          <w:rFonts w:hint="eastAsia"/>
          <w:color w:val="auto"/>
          <w:highlight w:val="none"/>
          <w:lang w:val="en-US" w:eastAsia="zh-CN"/>
        </w:rPr>
        <w:t>响应</w:t>
      </w:r>
      <w:r>
        <w:rPr>
          <w:rFonts w:hint="eastAsia"/>
          <w:color w:val="auto"/>
          <w:highlight w:val="none"/>
        </w:rPr>
        <w:t>情况作解释性说明，不作为必填项。</w:t>
      </w:r>
    </w:p>
    <w:p>
      <w:pPr>
        <w:pStyle w:val="43"/>
        <w:bidi w:val="0"/>
        <w:rPr>
          <w:rFonts w:hint="eastAsia"/>
          <w:color w:val="auto"/>
          <w:highlight w:val="none"/>
        </w:rPr>
      </w:pPr>
      <w:r>
        <w:rPr>
          <w:rFonts w:hint="eastAsia"/>
          <w:color w:val="auto"/>
          <w:highlight w:val="none"/>
          <w:lang w:val="en-US" w:eastAsia="zh-CN"/>
        </w:rPr>
        <w:t>三.本章</w:t>
      </w:r>
      <w:r>
        <w:rPr>
          <w:rFonts w:hint="eastAsia"/>
          <w:color w:val="auto"/>
          <w:highlight w:val="none"/>
        </w:rPr>
        <w:t>格式中“注”的内容，</w:t>
      </w:r>
      <w:r>
        <w:rPr>
          <w:rFonts w:hint="eastAsia"/>
          <w:color w:val="auto"/>
          <w:highlight w:val="none"/>
          <w:lang w:val="en-US" w:eastAsia="zh-CN"/>
        </w:rPr>
        <w:t>供应商</w:t>
      </w:r>
      <w:r>
        <w:rPr>
          <w:rFonts w:hint="eastAsia"/>
          <w:color w:val="auto"/>
          <w:highlight w:val="none"/>
        </w:rPr>
        <w:t>可自行决定是否保留在</w:t>
      </w:r>
      <w:r>
        <w:rPr>
          <w:rFonts w:hint="eastAsia"/>
          <w:color w:val="auto"/>
          <w:highlight w:val="none"/>
          <w:lang w:val="en-US" w:eastAsia="zh-CN"/>
        </w:rPr>
        <w:t>响应</w:t>
      </w:r>
      <w:r>
        <w:rPr>
          <w:rFonts w:hint="eastAsia"/>
          <w:color w:val="auto"/>
          <w:highlight w:val="none"/>
        </w:rPr>
        <w:t>文件中，未保留的视为</w:t>
      </w:r>
      <w:r>
        <w:rPr>
          <w:rFonts w:hint="eastAsia"/>
          <w:color w:val="auto"/>
          <w:highlight w:val="none"/>
          <w:lang w:val="en-US" w:eastAsia="zh-CN"/>
        </w:rPr>
        <w:t>供应商</w:t>
      </w:r>
      <w:r>
        <w:rPr>
          <w:rFonts w:hint="eastAsia"/>
          <w:color w:val="auto"/>
          <w:highlight w:val="none"/>
        </w:rPr>
        <w:t>默认接受“注”的内容</w:t>
      </w:r>
      <w:r>
        <w:rPr>
          <w:rFonts w:hint="eastAsia"/>
          <w:color w:val="auto"/>
          <w:highlight w:val="none"/>
          <w:lang w:eastAsia="zh-CN"/>
        </w:rPr>
        <w:t>。</w:t>
      </w:r>
    </w:p>
    <w:p>
      <w:pPr>
        <w:pStyle w:val="43"/>
        <w:bidi w:val="0"/>
        <w:rPr>
          <w:rFonts w:hint="eastAsia"/>
          <w:color w:val="auto"/>
          <w:highlight w:val="none"/>
        </w:rPr>
      </w:pPr>
      <w:r>
        <w:rPr>
          <w:rFonts w:hint="eastAsia"/>
          <w:color w:val="auto"/>
          <w:highlight w:val="none"/>
          <w:lang w:val="en-US" w:eastAsia="zh-CN"/>
        </w:rPr>
        <w:t>四</w:t>
      </w:r>
      <w:r>
        <w:rPr>
          <w:rFonts w:hint="eastAsia"/>
          <w:color w:val="auto"/>
          <w:highlight w:val="none"/>
          <w:lang w:eastAsia="zh-CN"/>
        </w:rPr>
        <w:t>.</w:t>
      </w:r>
      <w:r>
        <w:rPr>
          <w:rFonts w:hint="eastAsia"/>
          <w:color w:val="auto"/>
          <w:highlight w:val="none"/>
        </w:rPr>
        <w:t>本章所制</w:t>
      </w:r>
      <w:r>
        <w:rPr>
          <w:rFonts w:hint="eastAsia"/>
          <w:color w:val="auto"/>
          <w:highlight w:val="none"/>
          <w:lang w:val="en-US" w:eastAsia="zh-CN"/>
        </w:rPr>
        <w:t>响应</w:t>
      </w:r>
      <w:r>
        <w:rPr>
          <w:rFonts w:hint="eastAsia"/>
          <w:color w:val="auto"/>
          <w:highlight w:val="none"/>
        </w:rPr>
        <w:t>文件格式中需要填写的相关内容事项，可能会与本采购项目无关，在不改变</w:t>
      </w:r>
      <w:r>
        <w:rPr>
          <w:rFonts w:hint="eastAsia"/>
          <w:color w:val="auto"/>
          <w:highlight w:val="none"/>
          <w:lang w:val="en-US" w:eastAsia="zh-CN"/>
        </w:rPr>
        <w:t>响应文件</w:t>
      </w:r>
      <w:r>
        <w:rPr>
          <w:rFonts w:hint="eastAsia"/>
          <w:color w:val="auto"/>
          <w:highlight w:val="none"/>
        </w:rPr>
        <w:t>原义</w:t>
      </w:r>
      <w:r>
        <w:rPr>
          <w:rFonts w:hint="eastAsia"/>
          <w:color w:val="auto"/>
          <w:highlight w:val="none"/>
          <w:lang w:eastAsia="zh-CN"/>
        </w:rPr>
        <w:t>.</w:t>
      </w:r>
      <w:r>
        <w:rPr>
          <w:rFonts w:hint="eastAsia"/>
          <w:color w:val="auto"/>
          <w:highlight w:val="none"/>
        </w:rPr>
        <w:t>不影响本项目采购需求的情况下，</w:t>
      </w:r>
      <w:r>
        <w:rPr>
          <w:rFonts w:hint="eastAsia"/>
          <w:color w:val="auto"/>
          <w:highlight w:val="none"/>
          <w:lang w:val="en-US" w:eastAsia="zh-CN"/>
        </w:rPr>
        <w:t>供应商</w:t>
      </w:r>
      <w:r>
        <w:rPr>
          <w:rFonts w:hint="eastAsia"/>
          <w:color w:val="auto"/>
          <w:highlight w:val="none"/>
        </w:rPr>
        <w:t>可以不予填写，但应当注明。</w:t>
      </w:r>
    </w:p>
    <w:p>
      <w:pPr>
        <w:pStyle w:val="40"/>
        <w:bidi w:val="0"/>
        <w:rPr>
          <w:rFonts w:hint="eastAsia"/>
          <w:color w:val="auto"/>
          <w:highlight w:val="none"/>
        </w:rPr>
      </w:pPr>
      <w:r>
        <w:rPr>
          <w:rFonts w:hint="eastAsia"/>
          <w:color w:val="auto"/>
          <w:highlight w:val="none"/>
        </w:rPr>
        <w:br w:type="page"/>
      </w:r>
    </w:p>
    <w:p>
      <w:pPr>
        <w:pStyle w:val="31"/>
        <w:bidi w:val="0"/>
        <w:rPr>
          <w:rFonts w:hint="eastAsia"/>
          <w:color w:val="auto"/>
          <w:highlight w:val="none"/>
        </w:rPr>
      </w:pPr>
      <w:r>
        <w:rPr>
          <w:rFonts w:hint="eastAsia"/>
          <w:color w:val="auto"/>
          <w:highlight w:val="none"/>
        </w:rPr>
        <w:t>附件：密封袋的格式</w:t>
      </w:r>
    </w:p>
    <w:p>
      <w:pPr>
        <w:pStyle w:val="31"/>
        <w:bidi w:val="0"/>
        <w:rPr>
          <w:rFonts w:hint="eastAsia"/>
          <w:color w:val="auto"/>
          <w:highlight w:val="none"/>
        </w:rPr>
      </w:pPr>
    </w:p>
    <w:p>
      <w:pPr>
        <w:pStyle w:val="31"/>
        <w:bidi w:val="0"/>
        <w:rPr>
          <w:rFonts w:hint="eastAsia"/>
          <w:color w:val="auto"/>
          <w:highlight w:val="none"/>
        </w:rPr>
      </w:pPr>
    </w:p>
    <w:p>
      <w:pPr>
        <w:pStyle w:val="31"/>
        <w:bidi w:val="0"/>
        <w:rPr>
          <w:rFonts w:hint="eastAsia"/>
          <w:color w:val="auto"/>
          <w:highlight w:val="none"/>
        </w:rPr>
      </w:pPr>
    </w:p>
    <w:tbl>
      <w:tblPr>
        <w:tblStyle w:val="19"/>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31"/>
              <w:bidi w:val="0"/>
              <w:rPr>
                <w:rFonts w:hint="eastAsia"/>
                <w:color w:val="auto"/>
                <w:highlight w:val="none"/>
              </w:rPr>
            </w:pPr>
          </w:p>
          <w:p>
            <w:pPr>
              <w:tabs>
                <w:tab w:val="left" w:pos="7665"/>
                <w:tab w:val="clear" w:pos="0"/>
              </w:tabs>
              <w:spacing w:line="400" w:lineRule="exact"/>
              <w:ind w:firstLine="2280" w:firstLineChars="95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none"/>
              </w:rPr>
              <w:t>项目名称</w:t>
            </w:r>
            <w:r>
              <w:rPr>
                <w:rFonts w:hint="eastAsia" w:asciiTheme="minorEastAsia" w:hAnsiTheme="minorEastAsia" w:eastAsiaTheme="minorEastAsia" w:cstheme="minorEastAsia"/>
                <w:color w:val="auto"/>
                <w:sz w:val="24"/>
                <w:highlight w:val="none"/>
                <w:u w:val="none"/>
                <w:lang w:eastAsia="zh-CN"/>
              </w:rPr>
              <w:t>：</w:t>
            </w:r>
            <w:r>
              <w:rPr>
                <w:rFonts w:hint="eastAsia" w:asciiTheme="minorEastAsia" w:hAnsiTheme="minorEastAsia" w:eastAsiaTheme="minorEastAsia" w:cstheme="minorEastAsia"/>
                <w:color w:val="auto"/>
                <w:sz w:val="24"/>
                <w:highlight w:val="none"/>
                <w:u w:val="single"/>
              </w:rPr>
              <w:t xml:space="preserve">                   </w:t>
            </w:r>
          </w:p>
          <w:p>
            <w:pPr>
              <w:tabs>
                <w:tab w:val="left" w:pos="7665"/>
                <w:tab w:val="clear" w:pos="0"/>
              </w:tabs>
              <w:spacing w:line="400" w:lineRule="exact"/>
              <w:jc w:val="center"/>
              <w:rPr>
                <w:rFonts w:hint="eastAsia" w:asciiTheme="minorEastAsia" w:hAnsiTheme="minorEastAsia" w:eastAsiaTheme="minorEastAsia" w:cstheme="minorEastAsia"/>
                <w:b/>
                <w:color w:val="auto"/>
                <w:sz w:val="32"/>
                <w:szCs w:val="32"/>
                <w:highlight w:val="none"/>
              </w:rPr>
            </w:pPr>
          </w:p>
          <w:p>
            <w:pPr>
              <w:pStyle w:val="31"/>
              <w:bidi w:val="0"/>
              <w:jc w:val="center"/>
              <w:rPr>
                <w:rFonts w:hint="eastAsia"/>
                <w:b/>
                <w:bCs/>
                <w:color w:val="auto"/>
                <w:sz w:val="32"/>
                <w:szCs w:val="32"/>
                <w:highlight w:val="none"/>
                <w:lang w:eastAsia="zh-CN"/>
              </w:rPr>
            </w:pPr>
            <w:r>
              <w:rPr>
                <w:rFonts w:hint="eastAsia"/>
                <w:b/>
                <w:bCs/>
                <w:color w:val="auto"/>
                <w:sz w:val="32"/>
                <w:szCs w:val="32"/>
                <w:highlight w:val="none"/>
                <w:lang w:eastAsia="zh-CN"/>
              </w:rPr>
              <w:t>资格.资质性及其他类似效力响应文件</w:t>
            </w:r>
          </w:p>
          <w:p>
            <w:pPr>
              <w:pStyle w:val="31"/>
              <w:bidi w:val="0"/>
              <w:jc w:val="center"/>
              <w:rPr>
                <w:rFonts w:hint="eastAsia"/>
                <w:b/>
                <w:bCs/>
                <w:color w:val="auto"/>
                <w:sz w:val="32"/>
                <w:szCs w:val="32"/>
                <w:highlight w:val="none"/>
              </w:rPr>
            </w:pPr>
            <w:r>
              <w:rPr>
                <w:rFonts w:hint="eastAsia"/>
                <w:b/>
                <w:bCs/>
                <w:color w:val="auto"/>
                <w:sz w:val="32"/>
                <w:szCs w:val="32"/>
                <w:highlight w:val="none"/>
                <w:lang w:val="en-US" w:eastAsia="zh-CN"/>
              </w:rPr>
              <w:t>/</w:t>
            </w:r>
            <w:r>
              <w:rPr>
                <w:rFonts w:hint="eastAsia"/>
                <w:b/>
                <w:bCs/>
                <w:color w:val="auto"/>
                <w:sz w:val="32"/>
                <w:szCs w:val="32"/>
                <w:highlight w:val="none"/>
              </w:rPr>
              <w:t>其他响应文件</w:t>
            </w:r>
          </w:p>
          <w:p>
            <w:pPr>
              <w:tabs>
                <w:tab w:val="left" w:pos="7665"/>
                <w:tab w:val="clear" w:pos="0"/>
              </w:tabs>
              <w:spacing w:line="400" w:lineRule="exact"/>
              <w:ind w:firstLine="2280" w:firstLineChars="95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none"/>
              </w:rPr>
              <w:t>供应商名称</w:t>
            </w:r>
            <w:r>
              <w:rPr>
                <w:rFonts w:hint="eastAsia" w:asciiTheme="minorEastAsia" w:hAnsiTheme="minorEastAsia" w:eastAsiaTheme="minorEastAsia" w:cstheme="minorEastAsia"/>
                <w:color w:val="auto"/>
                <w:sz w:val="24"/>
                <w:highlight w:val="none"/>
                <w:u w:val="none"/>
                <w:lang w:eastAsia="zh-CN"/>
              </w:rPr>
              <w:t>：</w:t>
            </w:r>
            <w:r>
              <w:rPr>
                <w:rFonts w:hint="eastAsia" w:asciiTheme="minorEastAsia" w:hAnsiTheme="minorEastAsia" w:eastAsiaTheme="minorEastAsia" w:cstheme="minorEastAsia"/>
                <w:color w:val="auto"/>
                <w:sz w:val="24"/>
                <w:highlight w:val="none"/>
                <w:u w:val="single"/>
              </w:rPr>
              <w:t xml:space="preserve">                 </w:t>
            </w:r>
          </w:p>
          <w:p>
            <w:pPr>
              <w:pStyle w:val="31"/>
              <w:keepNext w:val="0"/>
              <w:keepLines w:val="0"/>
              <w:pageBreakBefore w:val="0"/>
              <w:widowControl w:val="0"/>
              <w:kinsoku/>
              <w:wordWrap/>
              <w:overflowPunct/>
              <w:topLinePunct w:val="0"/>
              <w:autoSpaceDE/>
              <w:autoSpaceDN/>
              <w:bidi w:val="0"/>
              <w:adjustRightInd w:val="0"/>
              <w:snapToGrid w:val="0"/>
              <w:ind w:firstLine="2280" w:firstLineChars="950"/>
              <w:textAlignment w:val="auto"/>
              <w:rPr>
                <w:rFonts w:hint="eastAsia"/>
                <w:color w:val="auto"/>
                <w:highlight w:val="none"/>
              </w:rPr>
            </w:pPr>
            <w:r>
              <w:rPr>
                <w:rFonts w:hint="eastAsia" w:asciiTheme="minorEastAsia" w:hAnsiTheme="minorEastAsia" w:eastAsiaTheme="minorEastAsia" w:cstheme="minorEastAsia"/>
                <w:color w:val="auto"/>
                <w:sz w:val="24"/>
                <w:highlight w:val="none"/>
                <w:u w:val="none"/>
              </w:rPr>
              <w:t>磋商时间：</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31"/>
              <w:bidi w:val="0"/>
              <w:rPr>
                <w:rFonts w:hint="eastAsia"/>
                <w:color w:val="auto"/>
                <w:highlight w:val="none"/>
              </w:rPr>
            </w:pPr>
          </w:p>
        </w:tc>
      </w:tr>
    </w:tbl>
    <w:p>
      <w:pPr>
        <w:pStyle w:val="31"/>
        <w:bidi w:val="0"/>
        <w:rPr>
          <w:rFonts w:hint="eastAsia"/>
          <w:color w:val="auto"/>
          <w:highlight w:val="none"/>
          <w:lang w:val="en-US" w:eastAsia="zh-CN"/>
        </w:rPr>
      </w:pPr>
      <w:bookmarkStart w:id="160" w:name="_Toc11581"/>
      <w:bookmarkStart w:id="161" w:name="_Toc6994"/>
      <w:r>
        <w:rPr>
          <w:rFonts w:hint="eastAsia"/>
          <w:color w:val="auto"/>
          <w:highlight w:val="none"/>
          <w:lang w:val="en-US" w:eastAsia="zh-CN"/>
        </w:rPr>
        <w:br w:type="page"/>
      </w:r>
    </w:p>
    <w:p>
      <w:pPr>
        <w:pStyle w:val="31"/>
        <w:bidi w:val="0"/>
        <w:rPr>
          <w:rFonts w:hint="eastAsia"/>
          <w:color w:val="auto"/>
          <w:highlight w:val="none"/>
          <w:lang w:val="en-US" w:eastAsia="zh-CN"/>
        </w:rPr>
      </w:pPr>
      <w:r>
        <w:rPr>
          <w:rFonts w:hint="eastAsia"/>
          <w:color w:val="auto"/>
          <w:highlight w:val="none"/>
          <w:lang w:val="en-US" w:eastAsia="zh-CN"/>
        </w:rPr>
        <w:t>响应文件封面格式</w:t>
      </w:r>
      <w:bookmarkEnd w:id="150"/>
      <w:bookmarkEnd w:id="151"/>
      <w:bookmarkEnd w:id="152"/>
      <w:bookmarkEnd w:id="153"/>
      <w:bookmarkEnd w:id="154"/>
      <w:bookmarkEnd w:id="155"/>
      <w:bookmarkEnd w:id="156"/>
      <w:bookmarkEnd w:id="157"/>
      <w:bookmarkEnd w:id="158"/>
      <w:bookmarkEnd w:id="159"/>
      <w:bookmarkEnd w:id="160"/>
      <w:bookmarkEnd w:id="161"/>
    </w:p>
    <w:p>
      <w:pPr>
        <w:pStyle w:val="31"/>
        <w:bidi w:val="0"/>
        <w:rPr>
          <w:rFonts w:hint="eastAsia"/>
          <w:color w:val="auto"/>
          <w:highlight w:val="none"/>
        </w:rPr>
      </w:pPr>
      <w:r>
        <w:rPr>
          <w:rFonts w:hint="eastAsia"/>
          <w:color w:val="auto"/>
          <w:highlight w:val="none"/>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31"/>
        <w:bidi w:val="0"/>
        <w:rPr>
          <w:rFonts w:hint="eastAsia"/>
          <w:color w:val="auto"/>
          <w:highlight w:val="none"/>
        </w:rPr>
      </w:pPr>
    </w:p>
    <w:p>
      <w:pPr>
        <w:pStyle w:val="31"/>
        <w:bidi w:val="0"/>
        <w:rPr>
          <w:rFonts w:hint="eastAsia"/>
          <w:color w:val="auto"/>
          <w:highlight w:val="none"/>
        </w:rPr>
      </w:pPr>
    </w:p>
    <w:p>
      <w:pPr>
        <w:pStyle w:val="31"/>
        <w:bidi w:val="0"/>
        <w:rPr>
          <w:rFonts w:hint="eastAsia"/>
          <w:color w:val="auto"/>
          <w:highlight w:val="none"/>
        </w:rPr>
      </w:pPr>
    </w:p>
    <w:p>
      <w:pPr>
        <w:pStyle w:val="3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lang w:eastAsia="zh-CN"/>
        </w:rPr>
      </w:pPr>
    </w:p>
    <w:p>
      <w:pPr>
        <w:pStyle w:val="3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lang w:eastAsia="zh-CN"/>
        </w:rPr>
      </w:pPr>
      <w:r>
        <w:rPr>
          <w:rFonts w:hint="eastAsia"/>
          <w:b/>
          <w:bCs/>
          <w:color w:val="auto"/>
          <w:sz w:val="48"/>
          <w:szCs w:val="48"/>
          <w:highlight w:val="none"/>
          <w:lang w:eastAsia="zh-CN"/>
        </w:rPr>
        <w:t>资格.资质性及其他类似效力</w:t>
      </w:r>
      <w:r>
        <w:rPr>
          <w:rFonts w:hint="eastAsia"/>
          <w:b/>
          <w:bCs/>
          <w:color w:val="auto"/>
          <w:sz w:val="48"/>
          <w:szCs w:val="48"/>
          <w:highlight w:val="none"/>
          <w:lang w:val="en-US" w:eastAsia="zh-CN"/>
        </w:rPr>
        <w:t>响应</w:t>
      </w:r>
      <w:r>
        <w:rPr>
          <w:rFonts w:hint="eastAsia"/>
          <w:b/>
          <w:bCs/>
          <w:color w:val="auto"/>
          <w:sz w:val="48"/>
          <w:szCs w:val="48"/>
          <w:highlight w:val="none"/>
          <w:lang w:eastAsia="zh-CN"/>
        </w:rPr>
        <w:t>文件</w:t>
      </w:r>
    </w:p>
    <w:p>
      <w:pPr>
        <w:pStyle w:val="3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rPr>
      </w:pPr>
      <w:r>
        <w:rPr>
          <w:rFonts w:hint="eastAsia"/>
          <w:b/>
          <w:bCs/>
          <w:color w:val="auto"/>
          <w:sz w:val="48"/>
          <w:szCs w:val="48"/>
          <w:highlight w:val="none"/>
          <w:lang w:val="en-US" w:eastAsia="zh-CN"/>
        </w:rPr>
        <w:t>/</w:t>
      </w:r>
      <w:r>
        <w:rPr>
          <w:rFonts w:hint="eastAsia"/>
          <w:b/>
          <w:bCs/>
          <w:color w:val="auto"/>
          <w:sz w:val="48"/>
          <w:szCs w:val="48"/>
          <w:highlight w:val="none"/>
        </w:rPr>
        <w:t>其他</w:t>
      </w:r>
      <w:r>
        <w:rPr>
          <w:rFonts w:hint="eastAsia"/>
          <w:b/>
          <w:bCs/>
          <w:color w:val="auto"/>
          <w:sz w:val="48"/>
          <w:szCs w:val="48"/>
          <w:highlight w:val="none"/>
          <w:lang w:val="en-US" w:eastAsia="zh-CN"/>
        </w:rPr>
        <w:t>响应</w:t>
      </w:r>
      <w:r>
        <w:rPr>
          <w:rFonts w:hint="eastAsia"/>
          <w:b/>
          <w:bCs/>
          <w:color w:val="auto"/>
          <w:sz w:val="48"/>
          <w:szCs w:val="48"/>
          <w:highlight w:val="none"/>
        </w:rPr>
        <w:t>文件</w:t>
      </w:r>
    </w:p>
    <w:p>
      <w:pPr>
        <w:pStyle w:val="31"/>
        <w:bidi w:val="0"/>
        <w:rPr>
          <w:rFonts w:hint="eastAsia"/>
          <w:color w:val="auto"/>
          <w:highlight w:val="none"/>
        </w:rPr>
      </w:pP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lang w:val="en-US" w:eastAsia="zh-CN"/>
        </w:rPr>
        <w:t>供应商</w:t>
      </w:r>
      <w:r>
        <w:rPr>
          <w:rFonts w:hint="eastAsia"/>
          <w:b/>
          <w:bCs/>
          <w:color w:val="auto"/>
          <w:sz w:val="32"/>
          <w:szCs w:val="32"/>
          <w:highlight w:val="none"/>
        </w:rPr>
        <w:t>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r>
        <w:rPr>
          <w:rFonts w:hint="eastAsia"/>
          <w:b/>
          <w:bCs/>
          <w:color w:val="auto"/>
          <w:sz w:val="32"/>
          <w:szCs w:val="32"/>
          <w:highlight w:val="none"/>
          <w:lang w:val="en-US" w:eastAsia="zh-CN"/>
        </w:rPr>
        <w:t xml:space="preserve"> </w:t>
      </w:r>
      <w:r>
        <w:rPr>
          <w:rFonts w:hint="eastAsia"/>
          <w:b/>
          <w:bCs/>
          <w:color w:val="auto"/>
          <w:sz w:val="32"/>
          <w:szCs w:val="32"/>
          <w:highlight w:val="none"/>
        </w:rPr>
        <w:t xml:space="preserve">     </w:t>
      </w: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lang w:val="en-US" w:eastAsia="zh-CN"/>
        </w:rPr>
        <w:t>磋商</w:t>
      </w:r>
      <w:r>
        <w:rPr>
          <w:rFonts w:hint="eastAsia"/>
          <w:b/>
          <w:bCs/>
          <w:color w:val="auto"/>
          <w:sz w:val="32"/>
          <w:szCs w:val="32"/>
          <w:highlight w:val="none"/>
        </w:rPr>
        <w:t>日期：</w:t>
      </w:r>
      <w:r>
        <w:rPr>
          <w:rFonts w:hint="eastAsia"/>
          <w:b/>
          <w:bCs/>
          <w:color w:val="auto"/>
          <w:sz w:val="32"/>
          <w:szCs w:val="32"/>
          <w:highlight w:val="none"/>
          <w:u w:val="single"/>
        </w:rPr>
        <w:t xml:space="preserve">   </w:t>
      </w:r>
      <w:r>
        <w:rPr>
          <w:rFonts w:hint="eastAsia"/>
          <w:b/>
          <w:bCs/>
          <w:color w:val="auto"/>
          <w:sz w:val="32"/>
          <w:szCs w:val="32"/>
          <w:highlight w:val="none"/>
          <w:u w:val="single"/>
          <w:lang w:val="en-US" w:eastAsia="zh-CN"/>
        </w:rPr>
        <w:t xml:space="preserve">  </w:t>
      </w:r>
      <w:r>
        <w:rPr>
          <w:rFonts w:hint="eastAsia"/>
          <w:b/>
          <w:bCs/>
          <w:color w:val="auto"/>
          <w:sz w:val="32"/>
          <w:szCs w:val="32"/>
          <w:highlight w:val="none"/>
          <w:u w:val="single"/>
        </w:rPr>
        <w:t xml:space="preserve"> </w:t>
      </w:r>
      <w:r>
        <w:rPr>
          <w:rFonts w:hint="eastAsia"/>
          <w:b/>
          <w:bCs/>
          <w:color w:val="auto"/>
          <w:sz w:val="32"/>
          <w:szCs w:val="32"/>
          <w:highlight w:val="none"/>
        </w:rPr>
        <w:t>年</w:t>
      </w:r>
      <w:r>
        <w:rPr>
          <w:rFonts w:hint="eastAsia"/>
          <w:b/>
          <w:bCs/>
          <w:color w:val="auto"/>
          <w:sz w:val="32"/>
          <w:szCs w:val="32"/>
          <w:highlight w:val="none"/>
          <w:u w:val="single"/>
        </w:rPr>
        <w:t xml:space="preserve">    </w:t>
      </w:r>
      <w:r>
        <w:rPr>
          <w:rFonts w:hint="eastAsia"/>
          <w:b/>
          <w:bCs/>
          <w:color w:val="auto"/>
          <w:sz w:val="32"/>
          <w:szCs w:val="32"/>
          <w:highlight w:val="none"/>
        </w:rPr>
        <w:t>月</w:t>
      </w:r>
      <w:r>
        <w:rPr>
          <w:rFonts w:hint="eastAsia"/>
          <w:b/>
          <w:bCs/>
          <w:color w:val="auto"/>
          <w:sz w:val="32"/>
          <w:szCs w:val="32"/>
          <w:highlight w:val="none"/>
          <w:u w:val="single"/>
        </w:rPr>
        <w:t xml:space="preserve">    </w:t>
      </w:r>
      <w:r>
        <w:rPr>
          <w:rFonts w:hint="eastAsia"/>
          <w:b/>
          <w:bCs/>
          <w:color w:val="auto"/>
          <w:sz w:val="32"/>
          <w:szCs w:val="32"/>
          <w:highlight w:val="none"/>
        </w:rPr>
        <w:t>日</w:t>
      </w:r>
    </w:p>
    <w:p>
      <w:pPr>
        <w:pStyle w:val="40"/>
        <w:bidi w:val="0"/>
        <w:rPr>
          <w:rFonts w:hint="eastAsia"/>
          <w:color w:val="auto"/>
          <w:highlight w:val="none"/>
        </w:rPr>
      </w:pPr>
      <w:bookmarkStart w:id="162" w:name="_Toc31011"/>
      <w:bookmarkStart w:id="163" w:name="_Toc5565"/>
      <w:bookmarkStart w:id="164" w:name="_Toc5306"/>
      <w:bookmarkStart w:id="165" w:name="_Toc11556"/>
      <w:r>
        <w:rPr>
          <w:rFonts w:hint="eastAsia"/>
          <w:color w:val="auto"/>
          <w:highlight w:val="none"/>
        </w:rPr>
        <w:br w:type="page"/>
      </w:r>
    </w:p>
    <w:bookmarkEnd w:id="162"/>
    <w:bookmarkEnd w:id="163"/>
    <w:bookmarkEnd w:id="164"/>
    <w:bookmarkEnd w:id="165"/>
    <w:p>
      <w:pPr>
        <w:pStyle w:val="40"/>
        <w:bidi w:val="0"/>
        <w:rPr>
          <w:rFonts w:hint="eastAsia"/>
          <w:color w:val="auto"/>
          <w:highlight w:val="none"/>
        </w:rPr>
      </w:pPr>
      <w:bookmarkStart w:id="166" w:name="_Toc15611"/>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lang w:val="en-US" w:eastAsia="zh-CN"/>
        </w:rPr>
      </w:pPr>
      <w:bookmarkStart w:id="167" w:name="_Toc24630"/>
    </w:p>
    <w:p>
      <w:pPr>
        <w:pStyle w:val="40"/>
        <w:bidi w:val="0"/>
        <w:rPr>
          <w:rFonts w:hint="eastAsia"/>
          <w:color w:val="auto"/>
          <w:highlight w:val="none"/>
          <w:lang w:val="en-US" w:eastAsia="zh-CN"/>
        </w:rPr>
      </w:pPr>
    </w:p>
    <w:p>
      <w:pPr>
        <w:pStyle w:val="40"/>
        <w:bidi w:val="0"/>
        <w:rPr>
          <w:rFonts w:hint="eastAsia"/>
          <w:color w:val="auto"/>
          <w:highlight w:val="none"/>
          <w:lang w:val="en-US" w:eastAsia="zh-CN"/>
        </w:rPr>
      </w:pPr>
    </w:p>
    <w:p>
      <w:pPr>
        <w:pStyle w:val="40"/>
        <w:bidi w:val="0"/>
        <w:rPr>
          <w:rFonts w:hint="eastAsia"/>
          <w:color w:val="auto"/>
          <w:highlight w:val="none"/>
          <w:lang w:val="en-US" w:eastAsia="zh-CN"/>
        </w:rPr>
      </w:pPr>
    </w:p>
    <w:p>
      <w:pPr>
        <w:pStyle w:val="40"/>
        <w:bidi w:val="0"/>
        <w:rPr>
          <w:rFonts w:hint="eastAsia"/>
          <w:color w:val="auto"/>
          <w:highlight w:val="none"/>
          <w:lang w:val="en-US" w:eastAsia="zh-CN"/>
        </w:rPr>
      </w:pPr>
    </w:p>
    <w:p>
      <w:pPr>
        <w:pStyle w:val="32"/>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color w:val="auto"/>
          <w:sz w:val="32"/>
          <w:szCs w:val="32"/>
          <w:highlight w:val="none"/>
        </w:rPr>
      </w:pPr>
      <w:bookmarkStart w:id="168" w:name="_Toc31052"/>
      <w:r>
        <w:rPr>
          <w:rFonts w:hint="eastAsia"/>
          <w:color w:val="auto"/>
          <w:sz w:val="32"/>
          <w:szCs w:val="32"/>
          <w:highlight w:val="none"/>
          <w:lang w:val="en-US" w:eastAsia="zh-CN"/>
        </w:rPr>
        <w:t>第一部</w:t>
      </w:r>
      <w:r>
        <w:rPr>
          <w:rFonts w:hint="eastAsia"/>
          <w:color w:val="auto"/>
          <w:sz w:val="32"/>
          <w:szCs w:val="32"/>
          <w:highlight w:val="none"/>
        </w:rPr>
        <w:t>分 资格</w:t>
      </w:r>
      <w:r>
        <w:rPr>
          <w:rFonts w:hint="eastAsia"/>
          <w:color w:val="auto"/>
          <w:sz w:val="32"/>
          <w:szCs w:val="32"/>
          <w:highlight w:val="none"/>
          <w:lang w:eastAsia="zh-CN"/>
        </w:rPr>
        <w:t>.</w:t>
      </w:r>
      <w:r>
        <w:rPr>
          <w:rFonts w:hint="eastAsia"/>
          <w:color w:val="auto"/>
          <w:sz w:val="32"/>
          <w:szCs w:val="32"/>
          <w:highlight w:val="none"/>
        </w:rPr>
        <w:t>资质性及其他类似效力</w:t>
      </w:r>
      <w:r>
        <w:rPr>
          <w:rFonts w:hint="eastAsia"/>
          <w:color w:val="auto"/>
          <w:sz w:val="32"/>
          <w:szCs w:val="32"/>
          <w:highlight w:val="none"/>
          <w:lang w:val="en-US" w:eastAsia="zh-CN"/>
        </w:rPr>
        <w:t>响应</w:t>
      </w:r>
      <w:r>
        <w:rPr>
          <w:rFonts w:hint="eastAsia"/>
          <w:color w:val="auto"/>
          <w:sz w:val="32"/>
          <w:szCs w:val="32"/>
          <w:highlight w:val="none"/>
        </w:rPr>
        <w:t>文件(格式)</w:t>
      </w:r>
      <w:bookmarkEnd w:id="166"/>
      <w:bookmarkEnd w:id="167"/>
      <w:bookmarkEnd w:id="168"/>
      <w:bookmarkStart w:id="169" w:name="_Toc23537"/>
      <w:bookmarkStart w:id="170" w:name="_Toc16168"/>
    </w:p>
    <w:p>
      <w:pPr>
        <w:pStyle w:val="40"/>
        <w:bidi w:val="0"/>
        <w:rPr>
          <w:rFonts w:hint="eastAsia"/>
          <w:color w:val="auto"/>
          <w:highlight w:val="none"/>
        </w:rPr>
      </w:pPr>
      <w:r>
        <w:rPr>
          <w:rFonts w:hint="eastAsia"/>
          <w:color w:val="auto"/>
          <w:highlight w:val="none"/>
        </w:rPr>
        <w:br w:type="page"/>
      </w:r>
      <w:bookmarkEnd w:id="169"/>
      <w:bookmarkEnd w:id="170"/>
      <w:bookmarkStart w:id="171" w:name="_Toc4996"/>
      <w:bookmarkStart w:id="172" w:name="_Toc26837"/>
    </w:p>
    <w:p>
      <w:pPr>
        <w:pStyle w:val="41"/>
        <w:numPr>
          <w:ilvl w:val="0"/>
          <w:numId w:val="15"/>
        </w:numPr>
        <w:bidi w:val="0"/>
        <w:ind w:left="0" w:leftChars="0" w:firstLine="0" w:firstLineChars="0"/>
        <w:rPr>
          <w:rFonts w:hint="eastAsia"/>
          <w:color w:val="auto"/>
          <w:highlight w:val="none"/>
        </w:rPr>
      </w:pPr>
      <w:bookmarkStart w:id="173" w:name="_Toc28525"/>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授权书</w:t>
      </w:r>
      <w:bookmarkEnd w:id="171"/>
      <w:bookmarkEnd w:id="172"/>
      <w:bookmarkEnd w:id="173"/>
    </w:p>
    <w:p>
      <w:pPr>
        <w:pStyle w:val="40"/>
        <w:bidi w:val="0"/>
        <w:rPr>
          <w:rFonts w:hint="eastAsia"/>
          <w:color w:val="auto"/>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w:t>
      </w:r>
      <w:r>
        <w:rPr>
          <w:rFonts w:hint="eastAsia"/>
          <w:color w:val="auto"/>
          <w:highlight w:val="none"/>
          <w:lang w:eastAsia="zh-CN"/>
        </w:rPr>
        <w:t>采购单位名称</w:t>
      </w:r>
      <w:r>
        <w:rPr>
          <w:rFonts w:hint="eastAsia"/>
          <w:color w:val="auto"/>
          <w:highlight w:val="none"/>
        </w:rPr>
        <w:t>)：</w:t>
      </w:r>
    </w:p>
    <w:p>
      <w:pPr>
        <w:pStyle w:val="43"/>
        <w:bidi w:val="0"/>
        <w:rPr>
          <w:rFonts w:hint="eastAsia"/>
          <w:color w:val="auto"/>
          <w:highlight w:val="none"/>
        </w:rPr>
      </w:pPr>
      <w:r>
        <w:rPr>
          <w:rFonts w:hint="eastAsia"/>
          <w:color w:val="auto"/>
          <w:highlight w:val="none"/>
        </w:rPr>
        <w:t>本授权声明：</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w:t>
      </w:r>
      <w:r>
        <w:rPr>
          <w:rFonts w:hint="eastAsia"/>
          <w:color w:val="auto"/>
          <w:highlight w:val="none"/>
          <w:lang w:eastAsia="zh-CN"/>
        </w:rPr>
        <w:t>供应商</w:t>
      </w:r>
      <w:r>
        <w:rPr>
          <w:rFonts w:hint="eastAsia"/>
          <w:color w:val="auto"/>
          <w:highlight w:val="none"/>
        </w:rPr>
        <w:t>名称)</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姓名</w:t>
      </w:r>
      <w:r>
        <w:rPr>
          <w:rFonts w:hint="eastAsia"/>
          <w:color w:val="auto"/>
          <w:highlight w:val="none"/>
          <w:lang w:eastAsia="zh-CN"/>
        </w:rPr>
        <w:t>.</w:t>
      </w:r>
      <w:r>
        <w:rPr>
          <w:rFonts w:hint="eastAsia"/>
          <w:color w:val="auto"/>
          <w:highlight w:val="none"/>
        </w:rPr>
        <w:t>职务)授权</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(被授权人姓名</w:t>
      </w:r>
      <w:r>
        <w:rPr>
          <w:rFonts w:hint="eastAsia"/>
          <w:color w:val="auto"/>
          <w:highlight w:val="none"/>
          <w:lang w:eastAsia="zh-CN"/>
        </w:rPr>
        <w:t>.</w:t>
      </w:r>
      <w:r>
        <w:rPr>
          <w:rFonts w:hint="eastAsia"/>
          <w:color w:val="auto"/>
          <w:highlight w:val="none"/>
        </w:rPr>
        <w:t>职务</w:t>
      </w:r>
      <w:r>
        <w:rPr>
          <w:rFonts w:hint="eastAsia"/>
          <w:color w:val="auto"/>
          <w:highlight w:val="none"/>
          <w:lang w:eastAsia="zh-CN"/>
        </w:rPr>
        <w:t>.</w:t>
      </w:r>
      <w:r>
        <w:rPr>
          <w:rFonts w:hint="eastAsia"/>
          <w:color w:val="auto"/>
          <w:highlight w:val="none"/>
        </w:rPr>
        <w:t>身份证号码)为我方参加“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w:t>
      </w:r>
      <w:r>
        <w:rPr>
          <w:rFonts w:hint="eastAsia"/>
          <w:color w:val="auto"/>
          <w:highlight w:val="none"/>
          <w:lang w:val="en-US" w:eastAsia="zh-CN"/>
        </w:rPr>
        <w:t>采购活动</w:t>
      </w:r>
      <w:r>
        <w:rPr>
          <w:rFonts w:hint="eastAsia"/>
          <w:color w:val="auto"/>
          <w:highlight w:val="none"/>
        </w:rPr>
        <w:t>的合法代表，以我方名义全权处理</w:t>
      </w:r>
      <w:r>
        <w:rPr>
          <w:rFonts w:hint="eastAsia"/>
          <w:color w:val="auto"/>
          <w:highlight w:val="none"/>
          <w:lang w:val="en-US" w:eastAsia="zh-CN"/>
        </w:rPr>
        <w:t>参与</w:t>
      </w:r>
      <w:r>
        <w:rPr>
          <w:rFonts w:hint="eastAsia"/>
          <w:color w:val="auto"/>
          <w:highlight w:val="none"/>
        </w:rPr>
        <w:t>该项目</w:t>
      </w:r>
      <w:r>
        <w:rPr>
          <w:rFonts w:hint="eastAsia"/>
          <w:color w:val="auto"/>
          <w:highlight w:val="none"/>
          <w:lang w:val="en-US" w:eastAsia="zh-CN"/>
        </w:rPr>
        <w:t>采购活动</w:t>
      </w:r>
      <w:r>
        <w:rPr>
          <w:rFonts w:hint="eastAsia"/>
          <w:color w:val="auto"/>
          <w:highlight w:val="none"/>
          <w:lang w:eastAsia="zh-CN"/>
        </w:rPr>
        <w:t>.</w:t>
      </w:r>
      <w:r>
        <w:rPr>
          <w:rFonts w:hint="eastAsia"/>
          <w:color w:val="auto"/>
          <w:highlight w:val="none"/>
        </w:rPr>
        <w:t>合同签订以及</w:t>
      </w:r>
      <w:r>
        <w:rPr>
          <w:rFonts w:hint="eastAsia"/>
          <w:color w:val="auto"/>
          <w:highlight w:val="none"/>
          <w:lang w:val="en-US" w:eastAsia="zh-CN"/>
        </w:rPr>
        <w:t>合同履约中的</w:t>
      </w:r>
      <w:r>
        <w:rPr>
          <w:rFonts w:hint="eastAsia"/>
          <w:color w:val="auto"/>
          <w:highlight w:val="none"/>
        </w:rPr>
        <w:t>一切事宜，我</w:t>
      </w:r>
      <w:r>
        <w:rPr>
          <w:rFonts w:hint="eastAsia"/>
          <w:color w:val="auto"/>
          <w:highlight w:val="none"/>
          <w:lang w:val="en-US" w:eastAsia="zh-CN"/>
        </w:rPr>
        <w:t>单位</w:t>
      </w:r>
      <w:r>
        <w:rPr>
          <w:rFonts w:hint="eastAsia"/>
          <w:color w:val="auto"/>
          <w:highlight w:val="none"/>
        </w:rPr>
        <w:t>均予承认，所产生的法律后果均由我单位承担。</w:t>
      </w:r>
    </w:p>
    <w:p>
      <w:pPr>
        <w:pStyle w:val="43"/>
        <w:bidi w:val="0"/>
        <w:rPr>
          <w:rFonts w:hint="eastAsia"/>
          <w:color w:val="auto"/>
          <w:highlight w:val="none"/>
        </w:rPr>
      </w:pPr>
      <w:r>
        <w:rPr>
          <w:rFonts w:hint="eastAsia"/>
          <w:color w:val="auto"/>
          <w:highlight w:val="none"/>
        </w:rPr>
        <w:t>特此声明。</w:t>
      </w: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3"/>
        <w:bidi w:val="0"/>
        <w:rPr>
          <w:rFonts w:hint="eastAsia"/>
          <w:color w:val="auto"/>
          <w:highlight w:val="none"/>
        </w:rPr>
      </w:pPr>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lang w:val="en-US" w:eastAsia="zh-CN"/>
        </w:rPr>
        <w:t>(</w:t>
      </w:r>
      <w:r>
        <w:rPr>
          <w:rFonts w:hint="eastAsia"/>
          <w:color w:val="auto"/>
          <w:highlight w:val="none"/>
        </w:rPr>
        <w:t>签字</w:t>
      </w:r>
      <w:r>
        <w:rPr>
          <w:rFonts w:hint="eastAsia"/>
          <w:color w:val="auto"/>
          <w:highlight w:val="none"/>
          <w:lang w:eastAsia="zh-CN"/>
        </w:rPr>
        <w:t>或盖章</w:t>
      </w:r>
      <w:r>
        <w:rPr>
          <w:rFonts w:hint="eastAsia"/>
          <w:color w:val="auto"/>
          <w:highlight w:val="none"/>
          <w:lang w:val="en-US" w:eastAsia="zh-CN"/>
        </w:rPr>
        <w:t>)</w:t>
      </w:r>
    </w:p>
    <w:p>
      <w:pPr>
        <w:pStyle w:val="43"/>
        <w:bidi w:val="0"/>
        <w:rPr>
          <w:rFonts w:hint="eastAsia"/>
          <w:color w:val="auto"/>
          <w:highlight w:val="none"/>
        </w:rPr>
      </w:pPr>
      <w:r>
        <w:rPr>
          <w:rFonts w:hint="eastAsia"/>
          <w:color w:val="auto"/>
          <w:highlight w:val="none"/>
        </w:rPr>
        <w:t>授权代表：</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lang w:val="en-US" w:eastAsia="zh-CN"/>
        </w:rPr>
        <w:t>(</w:t>
      </w:r>
      <w:r>
        <w:rPr>
          <w:rFonts w:hint="eastAsia"/>
          <w:color w:val="auto"/>
          <w:highlight w:val="none"/>
        </w:rPr>
        <w:t>签字</w:t>
      </w:r>
      <w:r>
        <w:rPr>
          <w:rFonts w:hint="eastAsia"/>
          <w:color w:val="auto"/>
          <w:highlight w:val="none"/>
          <w:lang w:eastAsia="zh-CN"/>
        </w:rPr>
        <w:t>或盖章</w:t>
      </w:r>
      <w:r>
        <w:rPr>
          <w:rFonts w:hint="eastAsia"/>
          <w:color w:val="auto"/>
          <w:highlight w:val="none"/>
          <w:lang w:val="en-US" w:eastAsia="zh-CN"/>
        </w:rPr>
        <w:t>)</w:t>
      </w:r>
    </w:p>
    <w:p>
      <w:pPr>
        <w:pStyle w:val="43"/>
        <w:bidi w:val="0"/>
        <w:rPr>
          <w:rFonts w:hint="eastAsia"/>
          <w:color w:val="auto"/>
          <w:highlight w:val="none"/>
        </w:rPr>
      </w:pPr>
      <w:r>
        <w:rPr>
          <w:rFonts w:hint="eastAsia"/>
          <w:color w:val="auto"/>
          <w:highlight w:val="none"/>
          <w:lang w:val="en-US" w:eastAsia="zh-CN"/>
        </w:rPr>
        <w:t>供应商</w:t>
      </w:r>
      <w:r>
        <w:rPr>
          <w:rFonts w:hint="eastAsia"/>
          <w:color w:val="auto"/>
          <w:highlight w:val="none"/>
        </w:rPr>
        <w:t>名称：</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rPr>
        <w:t>(盖章)</w:t>
      </w:r>
    </w:p>
    <w:p>
      <w:pPr>
        <w:pStyle w:val="43"/>
        <w:bidi w:val="0"/>
        <w:rPr>
          <w:rFonts w:hint="eastAsia"/>
          <w:color w:val="auto"/>
          <w:highlight w:val="none"/>
        </w:rPr>
      </w:pPr>
      <w:r>
        <w:rPr>
          <w:rFonts w:hint="eastAsia"/>
          <w:color w:val="auto"/>
          <w:highlight w:val="none"/>
          <w:lang w:val="en-US" w:eastAsia="zh-CN"/>
        </w:rPr>
        <w:t>磋商</w:t>
      </w:r>
      <w:r>
        <w:rPr>
          <w:rFonts w:hint="eastAsia"/>
          <w:color w:val="auto"/>
          <w:highlight w:val="none"/>
        </w:rPr>
        <w:t>日期：</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lang w:val="en-US" w:eastAsia="zh-CN"/>
        </w:rPr>
        <w:t xml:space="preserve">     </w:t>
      </w:r>
    </w:p>
    <w:p>
      <w:pPr>
        <w:pStyle w:val="40"/>
        <w:bidi w:val="0"/>
        <w:rPr>
          <w:rFonts w:hint="eastAsia"/>
          <w:color w:val="auto"/>
          <w:highlight w:val="none"/>
        </w:rPr>
      </w:pPr>
    </w:p>
    <w:p>
      <w:pPr>
        <w:pStyle w:val="44"/>
        <w:bidi w:val="0"/>
        <w:rPr>
          <w:rFonts w:hint="eastAsia"/>
          <w:color w:val="auto"/>
          <w:highlight w:val="none"/>
        </w:rPr>
      </w:pPr>
      <w:r>
        <w:rPr>
          <w:rFonts w:hint="eastAsia"/>
          <w:color w:val="auto"/>
          <w:highlight w:val="none"/>
        </w:rPr>
        <w:t>注：</w:t>
      </w:r>
      <w:r>
        <w:rPr>
          <w:rFonts w:hint="eastAsia"/>
          <w:color w:val="auto"/>
          <w:highlight w:val="none"/>
          <w:lang w:val="en-US" w:eastAsia="zh-CN"/>
        </w:rPr>
        <w:t>1.法定代表人/单位负责人</w:t>
      </w:r>
      <w:r>
        <w:rPr>
          <w:rFonts w:hint="eastAsia"/>
          <w:color w:val="auto"/>
          <w:highlight w:val="none"/>
        </w:rPr>
        <w:t>不亲自参加</w:t>
      </w:r>
      <w:r>
        <w:rPr>
          <w:rFonts w:hint="eastAsia"/>
          <w:color w:val="auto"/>
          <w:highlight w:val="none"/>
          <w:lang w:val="en-US" w:eastAsia="zh-CN"/>
        </w:rPr>
        <w:t>磋商</w:t>
      </w:r>
      <w:r>
        <w:rPr>
          <w:rFonts w:hint="eastAsia"/>
          <w:color w:val="auto"/>
          <w:highlight w:val="none"/>
        </w:rPr>
        <w:t>，而授权代表参加</w:t>
      </w:r>
      <w:r>
        <w:rPr>
          <w:rFonts w:hint="eastAsia"/>
          <w:color w:val="auto"/>
          <w:highlight w:val="none"/>
          <w:lang w:val="en-US" w:eastAsia="zh-CN"/>
        </w:rPr>
        <w:t>磋商</w:t>
      </w:r>
      <w:r>
        <w:rPr>
          <w:rFonts w:hint="eastAsia"/>
          <w:color w:val="auto"/>
          <w:highlight w:val="none"/>
        </w:rPr>
        <w:t>的适用。</w:t>
      </w:r>
    </w:p>
    <w:p>
      <w:pPr>
        <w:pStyle w:val="44"/>
        <w:bidi w:val="0"/>
        <w:rPr>
          <w:color w:val="auto"/>
          <w:highlight w:val="none"/>
        </w:rPr>
      </w:pPr>
      <w:r>
        <w:rPr>
          <w:rFonts w:hint="eastAsia"/>
          <w:color w:val="auto"/>
          <w:highlight w:val="none"/>
          <w:lang w:val="en-US" w:eastAsia="zh-CN"/>
        </w:rPr>
        <w:t>2.</w:t>
      </w:r>
      <w:r>
        <w:rPr>
          <w:color w:val="auto"/>
          <w:highlight w:val="none"/>
        </w:rPr>
        <w:t>供应商为法人单位时提供“法定代表人授权书”，供应商为其他组织时提供“单位负责人授权书”，供应商为自然人时提供“自然人身份证明材料”。</w:t>
      </w:r>
    </w:p>
    <w:p>
      <w:pPr>
        <w:pStyle w:val="44"/>
        <w:bidi w:val="0"/>
        <w:rPr>
          <w:color w:val="auto"/>
          <w:highlight w:val="none"/>
        </w:rPr>
      </w:pPr>
      <w:r>
        <w:rPr>
          <w:rFonts w:hint="eastAsia"/>
          <w:color w:val="auto"/>
          <w:highlight w:val="none"/>
          <w:lang w:val="en-US" w:eastAsia="zh-CN"/>
        </w:rPr>
        <w:t>3.</w:t>
      </w:r>
      <w:r>
        <w:rPr>
          <w:color w:val="auto"/>
          <w:highlight w:val="none"/>
        </w:rPr>
        <w:t>应附法定代表人/单位负责人身份证明材料复印件和授权代表身份证明材料复印件。</w:t>
      </w:r>
    </w:p>
    <w:p>
      <w:pPr>
        <w:pStyle w:val="44"/>
        <w:bidi w:val="0"/>
        <w:rPr>
          <w:color w:val="auto"/>
          <w:highlight w:val="none"/>
        </w:rPr>
      </w:pPr>
      <w:r>
        <w:rPr>
          <w:rFonts w:hint="eastAsia"/>
          <w:color w:val="auto"/>
          <w:highlight w:val="none"/>
          <w:lang w:val="en-US" w:eastAsia="zh-CN"/>
        </w:rPr>
        <w:t>4.</w:t>
      </w:r>
      <w:r>
        <w:rPr>
          <w:color w:val="auto"/>
          <w:highlight w:val="none"/>
        </w:rPr>
        <w:t>身份证明材料包括居民身份证或户口本或军官证或护照等。</w:t>
      </w:r>
    </w:p>
    <w:p>
      <w:pPr>
        <w:pStyle w:val="44"/>
        <w:bidi w:val="0"/>
        <w:rPr>
          <w:rFonts w:hint="eastAsia"/>
          <w:color w:val="auto"/>
          <w:highlight w:val="none"/>
          <w:lang w:val="en-US" w:eastAsia="zh-CN"/>
        </w:rPr>
      </w:pPr>
      <w:r>
        <w:rPr>
          <w:rFonts w:hint="eastAsia"/>
          <w:color w:val="auto"/>
          <w:highlight w:val="none"/>
          <w:lang w:val="en-US" w:eastAsia="zh-CN"/>
        </w:rPr>
        <w:t>5.</w:t>
      </w:r>
      <w:r>
        <w:rPr>
          <w:color w:val="auto"/>
          <w:highlight w:val="none"/>
        </w:rPr>
        <w:t>身份证明材料应同时提供其在有效期的材料，如居民身份证正</w:t>
      </w:r>
      <w:r>
        <w:rPr>
          <w:rFonts w:hint="eastAsia"/>
          <w:color w:val="auto"/>
          <w:highlight w:val="none"/>
          <w:lang w:eastAsia="zh-CN"/>
        </w:rPr>
        <w:t>.</w:t>
      </w:r>
      <w:r>
        <w:rPr>
          <w:color w:val="auto"/>
          <w:highlight w:val="none"/>
        </w:rPr>
        <w:t>反面复印件</w:t>
      </w:r>
      <w:r>
        <w:rPr>
          <w:rFonts w:hint="eastAsia"/>
          <w:color w:val="auto"/>
          <w:highlight w:val="none"/>
          <w:lang w:eastAsia="zh-CN"/>
        </w:rPr>
        <w:t>。</w:t>
      </w:r>
    </w:p>
    <w:p>
      <w:pPr>
        <w:pStyle w:val="40"/>
        <w:bidi w:val="0"/>
        <w:rPr>
          <w:rFonts w:hint="eastAsia"/>
          <w:color w:val="auto"/>
          <w:highlight w:val="none"/>
        </w:rPr>
      </w:pPr>
      <w:r>
        <w:rPr>
          <w:rFonts w:hint="eastAsia"/>
          <w:color w:val="auto"/>
          <w:highlight w:val="none"/>
        </w:rPr>
        <w:br w:type="page"/>
      </w:r>
    </w:p>
    <w:p>
      <w:pPr>
        <w:pStyle w:val="41"/>
        <w:numPr>
          <w:ilvl w:val="0"/>
          <w:numId w:val="16"/>
        </w:numPr>
        <w:bidi w:val="0"/>
        <w:ind w:left="0" w:leftChars="0" w:firstLine="0" w:firstLineChars="0"/>
        <w:rPr>
          <w:rFonts w:hint="eastAsia"/>
          <w:color w:val="auto"/>
          <w:highlight w:val="none"/>
          <w:lang w:val="en-US" w:eastAsia="zh-CN"/>
        </w:rPr>
      </w:pPr>
      <w:bookmarkStart w:id="174" w:name="_Toc5501"/>
      <w:bookmarkStart w:id="175" w:name="_Toc22140"/>
      <w:bookmarkStart w:id="176" w:name="_Toc9243"/>
      <w:bookmarkStart w:id="177" w:name="_Toc23048"/>
      <w:bookmarkStart w:id="178" w:name="_Toc9688"/>
      <w:r>
        <w:rPr>
          <w:rFonts w:hint="eastAsia"/>
          <w:color w:val="auto"/>
          <w:highlight w:val="none"/>
          <w:lang w:val="en-US" w:eastAsia="zh-CN"/>
        </w:rPr>
        <w:t>法定代表人/单位负责人证明书</w:t>
      </w:r>
      <w:bookmarkEnd w:id="174"/>
      <w:bookmarkEnd w:id="175"/>
      <w:bookmarkEnd w:id="176"/>
      <w:bookmarkEnd w:id="177"/>
      <w:bookmarkEnd w:id="178"/>
    </w:p>
    <w:p>
      <w:pPr>
        <w:pStyle w:val="43"/>
        <w:bidi w:val="0"/>
        <w:rPr>
          <w:rFonts w:hint="eastAsia"/>
          <w:color w:val="auto"/>
          <w:highlight w:val="none"/>
        </w:rPr>
      </w:pPr>
      <w:r>
        <w:rPr>
          <w:rFonts w:hint="eastAsia"/>
          <w:color w:val="auto"/>
          <w:highlight w:val="none"/>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 xml:space="preserve">                            </w:t>
      </w:r>
    </w:p>
    <w:p>
      <w:pPr>
        <w:pStyle w:val="43"/>
        <w:bidi w:val="0"/>
        <w:rPr>
          <w:rFonts w:hint="eastAsia"/>
          <w:color w:val="auto"/>
          <w:highlight w:val="none"/>
        </w:rPr>
      </w:pPr>
      <w:r>
        <w:rPr>
          <w:rFonts w:hint="eastAsia"/>
          <w:color w:val="auto"/>
          <w:highlight w:val="none"/>
        </w:rPr>
        <w:t>地    址：</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 xml:space="preserve">                            </w:t>
      </w:r>
    </w:p>
    <w:p>
      <w:pPr>
        <w:pStyle w:val="43"/>
        <w:bidi w:val="0"/>
        <w:rPr>
          <w:rFonts w:hint="eastAsia"/>
          <w:color w:val="auto"/>
          <w:highlight w:val="none"/>
        </w:rPr>
      </w:pPr>
      <w:r>
        <w:rPr>
          <w:rFonts w:hint="eastAsia"/>
          <w:color w:val="auto"/>
          <w:highlight w:val="none"/>
        </w:rPr>
        <w:t>姓    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 xml:space="preserve">            </w:t>
      </w:r>
    </w:p>
    <w:p>
      <w:pPr>
        <w:pStyle w:val="43"/>
        <w:bidi w:val="0"/>
        <w:rPr>
          <w:rFonts w:hint="eastAsia"/>
          <w:color w:val="auto"/>
          <w:highlight w:val="none"/>
        </w:rPr>
      </w:pPr>
      <w:r>
        <w:rPr>
          <w:rFonts w:hint="eastAsia"/>
          <w:color w:val="auto"/>
          <w:highlight w:val="none"/>
        </w:rPr>
        <w:t>本人系</w:t>
      </w:r>
      <w:r>
        <w:rPr>
          <w:rFonts w:hint="eastAsia"/>
          <w:color w:val="auto"/>
          <w:highlight w:val="none"/>
          <w:u w:val="single"/>
        </w:rPr>
        <w:t xml:space="preserve">                           </w:t>
      </w:r>
      <w:r>
        <w:rPr>
          <w:rFonts w:hint="eastAsia"/>
          <w:color w:val="auto"/>
          <w:highlight w:val="none"/>
        </w:rPr>
        <w:t>(</w:t>
      </w:r>
      <w:r>
        <w:rPr>
          <w:rFonts w:hint="eastAsia"/>
          <w:color w:val="auto"/>
          <w:highlight w:val="none"/>
          <w:lang w:val="en-US" w:eastAsia="zh-CN"/>
        </w:rPr>
        <w:t>供应商</w:t>
      </w:r>
      <w:r>
        <w:rPr>
          <w:rFonts w:hint="eastAsia"/>
          <w:color w:val="auto"/>
          <w:highlight w:val="none"/>
        </w:rPr>
        <w:t>名称)的法定代表人</w:t>
      </w:r>
      <w:r>
        <w:rPr>
          <w:rFonts w:hint="eastAsia"/>
          <w:color w:val="auto"/>
          <w:highlight w:val="none"/>
          <w:lang w:val="en-US" w:eastAsia="zh-CN"/>
        </w:rPr>
        <w:t>/单位负责人</w:t>
      </w:r>
      <w:r>
        <w:rPr>
          <w:rFonts w:hint="eastAsia"/>
          <w:color w:val="auto"/>
          <w:highlight w:val="none"/>
        </w:rPr>
        <w:t>。就参加你单位组织的“</w:t>
      </w:r>
      <w:r>
        <w:rPr>
          <w:rFonts w:hint="eastAsia"/>
          <w:color w:val="auto"/>
          <w:highlight w:val="none"/>
          <w:u w:val="single"/>
        </w:rPr>
        <w:t xml:space="preserve">             </w:t>
      </w:r>
      <w:r>
        <w:rPr>
          <w:rFonts w:hint="eastAsia"/>
          <w:color w:val="auto"/>
          <w:highlight w:val="none"/>
          <w:lang w:eastAsia="zh-CN"/>
        </w:rPr>
        <w:t>(</w:t>
      </w:r>
      <w:r>
        <w:rPr>
          <w:rFonts w:hint="eastAsia"/>
          <w:color w:val="auto"/>
          <w:highlight w:val="none"/>
          <w:lang w:val="en-US" w:eastAsia="zh-CN"/>
        </w:rPr>
        <w:t>项目名称</w:t>
      </w:r>
      <w:r>
        <w:rPr>
          <w:rFonts w:hint="eastAsia"/>
          <w:color w:val="auto"/>
          <w:highlight w:val="none"/>
          <w:lang w:eastAsia="zh-CN"/>
        </w:rPr>
        <w:t>)</w:t>
      </w:r>
      <w:r>
        <w:rPr>
          <w:rFonts w:hint="eastAsia"/>
          <w:color w:val="auto"/>
          <w:highlight w:val="none"/>
        </w:rPr>
        <w:t>”的</w:t>
      </w:r>
      <w:r>
        <w:rPr>
          <w:rFonts w:hint="eastAsia"/>
          <w:color w:val="auto"/>
          <w:highlight w:val="none"/>
          <w:lang w:val="en-US" w:eastAsia="zh-CN"/>
        </w:rPr>
        <w:t>采购</w:t>
      </w:r>
      <w:r>
        <w:rPr>
          <w:rFonts w:hint="eastAsia"/>
          <w:color w:val="auto"/>
          <w:highlight w:val="none"/>
        </w:rPr>
        <w:t>活动</w:t>
      </w:r>
      <w:r>
        <w:rPr>
          <w:rFonts w:hint="eastAsia"/>
          <w:color w:val="auto"/>
          <w:highlight w:val="none"/>
          <w:lang w:eastAsia="zh-CN"/>
        </w:rPr>
        <w:t>.</w:t>
      </w:r>
      <w:r>
        <w:rPr>
          <w:rFonts w:hint="eastAsia"/>
          <w:color w:val="auto"/>
          <w:highlight w:val="none"/>
        </w:rPr>
        <w:t>合同签订以及</w:t>
      </w:r>
      <w:r>
        <w:rPr>
          <w:rFonts w:hint="eastAsia"/>
          <w:color w:val="auto"/>
          <w:highlight w:val="none"/>
          <w:lang w:val="en-US" w:eastAsia="zh-CN"/>
        </w:rPr>
        <w:t>合同履约</w:t>
      </w:r>
      <w:r>
        <w:rPr>
          <w:rFonts w:hint="eastAsia"/>
          <w:color w:val="auto"/>
          <w:highlight w:val="none"/>
        </w:rPr>
        <w:t>等一切事宜，我</w:t>
      </w:r>
      <w:r>
        <w:rPr>
          <w:rFonts w:hint="eastAsia"/>
          <w:color w:val="auto"/>
          <w:highlight w:val="none"/>
          <w:lang w:val="en-US" w:eastAsia="zh-CN"/>
        </w:rPr>
        <w:t>单位</w:t>
      </w:r>
      <w:r>
        <w:rPr>
          <w:rFonts w:hint="eastAsia"/>
          <w:color w:val="auto"/>
          <w:highlight w:val="none"/>
        </w:rPr>
        <w:t>均予承认，所产生的法律后果均由我单位承担。</w:t>
      </w:r>
    </w:p>
    <w:p>
      <w:pPr>
        <w:pStyle w:val="43"/>
        <w:bidi w:val="0"/>
        <w:rPr>
          <w:rFonts w:hint="eastAsia"/>
          <w:color w:val="auto"/>
          <w:highlight w:val="none"/>
        </w:rPr>
      </w:pPr>
      <w:r>
        <w:rPr>
          <w:rFonts w:hint="eastAsia"/>
          <w:color w:val="auto"/>
          <w:highlight w:val="none"/>
        </w:rPr>
        <w:t>特此证明。</w:t>
      </w: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3"/>
        <w:bidi w:val="0"/>
        <w:rPr>
          <w:rFonts w:hint="eastAsia"/>
          <w:color w:val="auto"/>
          <w:highlight w:val="none"/>
        </w:rPr>
      </w:pPr>
      <w:r>
        <w:rPr>
          <w:rFonts w:hint="eastAsia"/>
          <w:color w:val="auto"/>
          <w:highlight w:val="none"/>
          <w:lang w:val="en-US" w:eastAsia="zh-CN"/>
        </w:rPr>
        <w:t>供应商</w:t>
      </w:r>
      <w:r>
        <w:rPr>
          <w:rFonts w:hint="eastAsia"/>
          <w:color w:val="auto"/>
          <w:highlight w:val="none"/>
        </w:rPr>
        <w:t>名称：</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 xml:space="preserve">(盖章) </w:t>
      </w:r>
    </w:p>
    <w:p>
      <w:pPr>
        <w:pStyle w:val="43"/>
        <w:bidi w:val="0"/>
        <w:rPr>
          <w:rFonts w:hint="eastAsia"/>
          <w:color w:val="auto"/>
          <w:highlight w:val="none"/>
        </w:rPr>
      </w:pPr>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(签字或盖章)</w:t>
      </w:r>
    </w:p>
    <w:p>
      <w:pPr>
        <w:pStyle w:val="43"/>
        <w:bidi w:val="0"/>
        <w:rPr>
          <w:rFonts w:hint="eastAsia"/>
          <w:color w:val="auto"/>
          <w:highlight w:val="none"/>
          <w:u w:val="single"/>
        </w:rPr>
      </w:pPr>
      <w:r>
        <w:rPr>
          <w:rFonts w:hint="eastAsia"/>
          <w:color w:val="auto"/>
          <w:highlight w:val="none"/>
          <w:lang w:val="en-US" w:eastAsia="zh-CN"/>
        </w:rPr>
        <w:t>磋商</w:t>
      </w:r>
      <w:r>
        <w:rPr>
          <w:rFonts w:hint="eastAsia"/>
          <w:color w:val="auto"/>
          <w:highlight w:val="none"/>
        </w:rPr>
        <w:t>日期：</w:t>
      </w:r>
      <w:r>
        <w:rPr>
          <w:rFonts w:hint="eastAsia"/>
          <w:color w:val="auto"/>
          <w:highlight w:val="none"/>
          <w:u w:val="single"/>
          <w:lang w:val="en-US" w:eastAsia="zh-CN"/>
        </w:rPr>
        <w:t xml:space="preserve">            </w:t>
      </w:r>
      <w:r>
        <w:rPr>
          <w:rFonts w:hint="eastAsia"/>
          <w:color w:val="auto"/>
          <w:highlight w:val="none"/>
          <w:u w:val="single"/>
        </w:rPr>
        <w:t xml:space="preserve"> </w:t>
      </w:r>
    </w:p>
    <w:p>
      <w:pPr>
        <w:pStyle w:val="43"/>
        <w:bidi w:val="0"/>
        <w:rPr>
          <w:rFonts w:hint="eastAsia"/>
          <w:color w:val="auto"/>
          <w:highlight w:val="none"/>
        </w:rPr>
      </w:pPr>
    </w:p>
    <w:p>
      <w:pPr>
        <w:pStyle w:val="44"/>
        <w:bidi w:val="0"/>
        <w:rPr>
          <w:rFonts w:hint="eastAsia"/>
          <w:color w:val="auto"/>
          <w:highlight w:val="none"/>
        </w:rPr>
      </w:pPr>
      <w:r>
        <w:rPr>
          <w:rFonts w:hint="eastAsia"/>
          <w:color w:val="auto"/>
          <w:highlight w:val="none"/>
        </w:rPr>
        <w:t>注：</w:t>
      </w:r>
      <w:r>
        <w:rPr>
          <w:rFonts w:hint="eastAsia"/>
          <w:color w:val="auto"/>
          <w:highlight w:val="none"/>
          <w:lang w:val="en-US" w:eastAsia="zh-CN"/>
        </w:rPr>
        <w:t>1.</w:t>
      </w:r>
      <w:r>
        <w:rPr>
          <w:rFonts w:hint="eastAsia"/>
          <w:color w:val="auto"/>
          <w:highlight w:val="none"/>
        </w:rPr>
        <w:t>法定代表人</w:t>
      </w:r>
      <w:r>
        <w:rPr>
          <w:color w:val="auto"/>
          <w:highlight w:val="none"/>
        </w:rPr>
        <w:t>/单位负责人</w:t>
      </w:r>
      <w:r>
        <w:rPr>
          <w:rFonts w:hint="eastAsia"/>
          <w:color w:val="auto"/>
          <w:highlight w:val="none"/>
        </w:rPr>
        <w:t>亲自参加</w:t>
      </w:r>
      <w:r>
        <w:rPr>
          <w:rFonts w:hint="eastAsia"/>
          <w:color w:val="auto"/>
          <w:highlight w:val="none"/>
          <w:lang w:val="en-US" w:eastAsia="zh-CN"/>
        </w:rPr>
        <w:t>磋商</w:t>
      </w:r>
      <w:r>
        <w:rPr>
          <w:rFonts w:hint="eastAsia"/>
          <w:color w:val="auto"/>
          <w:highlight w:val="none"/>
        </w:rPr>
        <w:t>时适用本证明书。</w:t>
      </w:r>
    </w:p>
    <w:p>
      <w:pPr>
        <w:pStyle w:val="44"/>
        <w:bidi w:val="0"/>
        <w:rPr>
          <w:color w:val="auto"/>
          <w:highlight w:val="none"/>
        </w:rPr>
      </w:pPr>
      <w:r>
        <w:rPr>
          <w:rFonts w:hint="eastAsia"/>
          <w:color w:val="auto"/>
          <w:highlight w:val="none"/>
          <w:lang w:val="en-US" w:eastAsia="zh-CN"/>
        </w:rPr>
        <w:t>2.</w:t>
      </w:r>
      <w:r>
        <w:rPr>
          <w:color w:val="auto"/>
          <w:highlight w:val="none"/>
        </w:rPr>
        <w:t>应附法定代表人/单位负责人身份证明材料复印件。</w:t>
      </w:r>
    </w:p>
    <w:p>
      <w:pPr>
        <w:pStyle w:val="44"/>
        <w:bidi w:val="0"/>
        <w:rPr>
          <w:color w:val="auto"/>
          <w:highlight w:val="none"/>
        </w:rPr>
      </w:pPr>
      <w:r>
        <w:rPr>
          <w:rFonts w:hint="eastAsia"/>
          <w:color w:val="auto"/>
          <w:highlight w:val="none"/>
          <w:lang w:val="en-US" w:eastAsia="zh-CN"/>
        </w:rPr>
        <w:t>3.</w:t>
      </w:r>
      <w:r>
        <w:rPr>
          <w:color w:val="auto"/>
          <w:highlight w:val="none"/>
        </w:rPr>
        <w:t>身份证明材料包括居民身份证或户口本或军官证或护照等。</w:t>
      </w:r>
    </w:p>
    <w:p>
      <w:pPr>
        <w:pStyle w:val="44"/>
        <w:bidi w:val="0"/>
        <w:rPr>
          <w:rFonts w:hint="eastAsia"/>
          <w:color w:val="auto"/>
          <w:highlight w:val="none"/>
          <w:lang w:eastAsia="zh-CN"/>
        </w:rPr>
      </w:pPr>
      <w:r>
        <w:rPr>
          <w:rFonts w:hint="eastAsia"/>
          <w:color w:val="auto"/>
          <w:highlight w:val="none"/>
          <w:lang w:val="en-US" w:eastAsia="zh-CN"/>
        </w:rPr>
        <w:t>4.</w:t>
      </w:r>
      <w:r>
        <w:rPr>
          <w:color w:val="auto"/>
          <w:highlight w:val="none"/>
        </w:rPr>
        <w:t>身份证明材料应同时提供其在有效期的材料，如居民身份证正</w:t>
      </w:r>
      <w:r>
        <w:rPr>
          <w:rFonts w:hint="eastAsia"/>
          <w:color w:val="auto"/>
          <w:highlight w:val="none"/>
          <w:lang w:eastAsia="zh-CN"/>
        </w:rPr>
        <w:t>.</w:t>
      </w:r>
      <w:r>
        <w:rPr>
          <w:color w:val="auto"/>
          <w:highlight w:val="none"/>
        </w:rPr>
        <w:t>反面复印件</w:t>
      </w:r>
      <w:r>
        <w:rPr>
          <w:rFonts w:hint="eastAsia"/>
          <w:color w:val="auto"/>
          <w:highlight w:val="none"/>
          <w:lang w:eastAsia="zh-CN"/>
        </w:rPr>
        <w:t>。</w:t>
      </w:r>
    </w:p>
    <w:p>
      <w:pPr>
        <w:pStyle w:val="41"/>
        <w:numPr>
          <w:ilvl w:val="0"/>
          <w:numId w:val="16"/>
        </w:numPr>
        <w:bidi w:val="0"/>
        <w:ind w:left="0" w:leftChars="0" w:firstLine="0" w:firstLineChars="0"/>
        <w:rPr>
          <w:rFonts w:hint="eastAsia"/>
          <w:color w:val="auto"/>
          <w:highlight w:val="none"/>
          <w:lang w:val="en-US" w:eastAsia="zh-CN"/>
        </w:rPr>
      </w:pPr>
      <w:bookmarkStart w:id="179" w:name="_Toc28837"/>
      <w:bookmarkStart w:id="180" w:name="_Toc22152"/>
      <w:bookmarkStart w:id="181" w:name="_Toc12401"/>
      <w:bookmarkStart w:id="182" w:name="_Toc28397"/>
      <w:bookmarkStart w:id="183" w:name="_Toc3822"/>
      <w:r>
        <w:rPr>
          <w:rFonts w:hint="eastAsia"/>
          <w:color w:val="auto"/>
          <w:highlight w:val="none"/>
          <w:lang w:val="en-US" w:eastAsia="zh-CN"/>
        </w:rPr>
        <w:t>供应商具有独立承担民事责任的能力的证明材料</w:t>
      </w:r>
      <w:bookmarkEnd w:id="179"/>
      <w:bookmarkEnd w:id="180"/>
      <w:bookmarkEnd w:id="181"/>
    </w:p>
    <w:p>
      <w:pPr>
        <w:pStyle w:val="43"/>
        <w:bidi w:val="0"/>
        <w:rPr>
          <w:rFonts w:hint="eastAsia"/>
          <w:color w:val="auto"/>
          <w:highlight w:val="none"/>
          <w:lang w:val="en-US" w:eastAsia="zh-CN"/>
        </w:rPr>
      </w:pPr>
      <w:r>
        <w:rPr>
          <w:rFonts w:hint="eastAsia"/>
          <w:color w:val="auto"/>
          <w:highlight w:val="none"/>
          <w:lang w:val="en-US" w:eastAsia="zh-CN"/>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bookmarkEnd w:id="182"/>
    </w:p>
    <w:p>
      <w:pPr>
        <w:pStyle w:val="44"/>
        <w:bidi w:val="0"/>
        <w:rPr>
          <w:rFonts w:hint="eastAsia"/>
          <w:color w:val="auto"/>
          <w:highlight w:val="none"/>
          <w:lang w:val="en-US" w:eastAsia="zh-CN"/>
        </w:rPr>
      </w:pPr>
      <w:r>
        <w:rPr>
          <w:rFonts w:hint="eastAsia"/>
          <w:color w:val="auto"/>
          <w:highlight w:val="none"/>
          <w:lang w:val="en-US" w:eastAsia="zh-CN"/>
        </w:rPr>
        <w:t>注：1.以上证明材料应满足此条要求①发证机关有年检要求的，应按规定通过年检；②在有效期内；③复印件加盖供应商公章；</w:t>
      </w:r>
    </w:p>
    <w:p>
      <w:pPr>
        <w:pStyle w:val="44"/>
        <w:bidi w:val="0"/>
        <w:rPr>
          <w:rFonts w:hint="eastAsia"/>
          <w:color w:val="auto"/>
          <w:highlight w:val="none"/>
          <w:lang w:val="en-US" w:eastAsia="zh-CN"/>
        </w:rPr>
      </w:pPr>
      <w:r>
        <w:rPr>
          <w:rFonts w:hint="eastAsia"/>
          <w:color w:val="auto"/>
          <w:highlight w:val="none"/>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4"/>
        <w:bidi w:val="0"/>
        <w:rPr>
          <w:rFonts w:hint="eastAsia"/>
          <w:color w:val="auto"/>
          <w:highlight w:val="none"/>
          <w:lang w:val="en-US" w:eastAsia="zh-CN"/>
        </w:rPr>
      </w:pPr>
      <w:r>
        <w:rPr>
          <w:rFonts w:hint="eastAsia"/>
          <w:color w:val="auto"/>
          <w:highlight w:val="none"/>
          <w:lang w:val="en-US" w:eastAsia="zh-CN"/>
        </w:rPr>
        <w:t>3.</w:t>
      </w:r>
      <w:r>
        <w:rPr>
          <w:color w:val="auto"/>
          <w:highlight w:val="none"/>
        </w:rPr>
        <w:t>根据国务院办公厅关于加快推进“多证合一”改革的指导意见</w:t>
      </w:r>
      <w:r>
        <w:rPr>
          <w:rFonts w:hint="eastAsia"/>
          <w:color w:val="auto"/>
          <w:highlight w:val="none"/>
          <w:lang w:eastAsia="zh-CN"/>
        </w:rPr>
        <w:t>(</w:t>
      </w:r>
      <w:r>
        <w:rPr>
          <w:color w:val="auto"/>
          <w:highlight w:val="none"/>
        </w:rPr>
        <w:t>国办发</w:t>
      </w:r>
      <w:r>
        <w:rPr>
          <w:rFonts w:hint="eastAsia"/>
          <w:color w:val="auto"/>
          <w:highlight w:val="none"/>
          <w:lang w:val="en-US" w:eastAsia="zh-CN"/>
        </w:rPr>
        <w:t>〔</w:t>
      </w:r>
      <w:r>
        <w:rPr>
          <w:color w:val="auto"/>
          <w:highlight w:val="none"/>
        </w:rPr>
        <w:t>2017</w:t>
      </w:r>
      <w:r>
        <w:rPr>
          <w:rFonts w:hint="eastAsia"/>
          <w:color w:val="auto"/>
          <w:highlight w:val="none"/>
          <w:lang w:val="en-US" w:eastAsia="zh-CN"/>
        </w:rPr>
        <w:t>〕</w:t>
      </w:r>
      <w:r>
        <w:rPr>
          <w:color w:val="auto"/>
          <w:highlight w:val="none"/>
        </w:rPr>
        <w:t>41号</w:t>
      </w:r>
      <w:r>
        <w:rPr>
          <w:rFonts w:hint="eastAsia"/>
          <w:color w:val="auto"/>
          <w:highlight w:val="none"/>
          <w:lang w:eastAsia="zh-CN"/>
        </w:rPr>
        <w:t>)</w:t>
      </w:r>
      <w:r>
        <w:rPr>
          <w:color w:val="auto"/>
          <w:highlight w:val="none"/>
        </w:rPr>
        <w:t>等政策要求，若资格要求涉及的登记</w:t>
      </w:r>
      <w:r>
        <w:rPr>
          <w:rFonts w:hint="eastAsia"/>
          <w:color w:val="auto"/>
          <w:highlight w:val="none"/>
          <w:lang w:eastAsia="zh-CN"/>
        </w:rPr>
        <w:t>.</w:t>
      </w:r>
      <w:r>
        <w:rPr>
          <w:color w:val="auto"/>
          <w:highlight w:val="none"/>
        </w:rPr>
        <w:t>备案等有关事项和各类证照已实行多证合一</w:t>
      </w:r>
      <w:r>
        <w:rPr>
          <w:rFonts w:hint="eastAsia"/>
          <w:color w:val="auto"/>
          <w:highlight w:val="none"/>
          <w:lang w:val="en-US" w:eastAsia="zh-CN"/>
        </w:rPr>
        <w:t>的，</w:t>
      </w:r>
      <w:r>
        <w:rPr>
          <w:rFonts w:hint="eastAsia"/>
          <w:color w:val="auto"/>
          <w:highlight w:val="none"/>
          <w:lang w:eastAsia="zh-CN"/>
        </w:rPr>
        <w:t>提供多证合一证照</w:t>
      </w:r>
      <w:r>
        <w:rPr>
          <w:rFonts w:hint="eastAsia"/>
          <w:color w:val="auto"/>
          <w:highlight w:val="none"/>
          <w:lang w:val="en-US" w:eastAsia="zh-CN"/>
        </w:rPr>
        <w:t>副本</w:t>
      </w:r>
      <w:r>
        <w:rPr>
          <w:rFonts w:hint="eastAsia"/>
          <w:color w:val="auto"/>
          <w:highlight w:val="none"/>
          <w:lang w:eastAsia="zh-CN"/>
        </w:rPr>
        <w:t>复印件</w:t>
      </w:r>
      <w:r>
        <w:rPr>
          <w:rFonts w:hint="eastAsia"/>
          <w:color w:val="auto"/>
          <w:highlight w:val="none"/>
          <w:lang w:val="en-US" w:eastAsia="zh-CN"/>
        </w:rPr>
        <w:t>。</w:t>
      </w:r>
      <w:bookmarkEnd w:id="183"/>
    </w:p>
    <w:p>
      <w:pPr>
        <w:pStyle w:val="40"/>
        <w:bidi w:val="0"/>
        <w:rPr>
          <w:rFonts w:hint="eastAsia"/>
          <w:color w:val="auto"/>
          <w:highlight w:val="none"/>
          <w:lang w:val="en-US" w:eastAsia="zh-CN"/>
        </w:rPr>
      </w:pPr>
    </w:p>
    <w:p>
      <w:pPr>
        <w:pStyle w:val="41"/>
        <w:numPr>
          <w:ilvl w:val="0"/>
          <w:numId w:val="16"/>
        </w:numPr>
        <w:bidi w:val="0"/>
        <w:ind w:left="0" w:leftChars="0" w:firstLine="0" w:firstLineChars="0"/>
        <w:rPr>
          <w:rFonts w:hint="eastAsia"/>
          <w:color w:val="auto"/>
          <w:highlight w:val="none"/>
          <w:lang w:val="en-US" w:eastAsia="zh-CN"/>
        </w:rPr>
      </w:pPr>
      <w:bookmarkStart w:id="184" w:name="_Toc29937"/>
      <w:bookmarkStart w:id="185" w:name="_Toc28024"/>
      <w:bookmarkStart w:id="186" w:name="_Toc13055"/>
      <w:bookmarkStart w:id="187" w:name="_Toc14566"/>
      <w:r>
        <w:rPr>
          <w:rFonts w:hint="eastAsia"/>
          <w:color w:val="auto"/>
          <w:highlight w:val="none"/>
          <w:lang w:val="en-US" w:eastAsia="zh-CN"/>
        </w:rPr>
        <w:t>供应商具有良好的商业信誉和健全的财务会计制度的证明材料</w:t>
      </w:r>
      <w:bookmarkEnd w:id="184"/>
      <w:bookmarkEnd w:id="185"/>
      <w:bookmarkEnd w:id="186"/>
    </w:p>
    <w:bookmarkEnd w:id="187"/>
    <w:p>
      <w:pPr>
        <w:pStyle w:val="43"/>
        <w:bidi w:val="0"/>
        <w:rPr>
          <w:rFonts w:hint="eastAsia"/>
          <w:color w:val="auto"/>
          <w:highlight w:val="none"/>
          <w:lang w:val="en-US" w:eastAsia="zh-CN"/>
        </w:rPr>
      </w:pPr>
      <w:r>
        <w:rPr>
          <w:rFonts w:hint="eastAsia"/>
          <w:color w:val="auto"/>
          <w:highlight w:val="none"/>
          <w:lang w:val="en-US" w:eastAsia="zh-CN"/>
        </w:rPr>
        <w:t>1.供应商</w:t>
      </w:r>
      <w:r>
        <w:rPr>
          <w:rFonts w:hint="eastAsia"/>
          <w:color w:val="auto"/>
          <w:highlight w:val="none"/>
        </w:rPr>
        <w:t>具</w:t>
      </w:r>
      <w:r>
        <w:rPr>
          <w:rFonts w:hint="eastAsia"/>
          <w:color w:val="auto"/>
          <w:highlight w:val="none"/>
          <w:lang w:val="en-US" w:eastAsia="zh-CN"/>
        </w:rPr>
        <w:t>有</w:t>
      </w:r>
      <w:r>
        <w:rPr>
          <w:rFonts w:hint="eastAsia"/>
          <w:color w:val="auto"/>
          <w:highlight w:val="none"/>
        </w:rPr>
        <w:t>良好商业信誉的证明材料</w:t>
      </w:r>
      <w:r>
        <w:rPr>
          <w:rFonts w:hint="eastAsia"/>
          <w:color w:val="auto"/>
          <w:highlight w:val="none"/>
          <w:lang w:eastAsia="zh-CN"/>
        </w:rPr>
        <w:t>；</w:t>
      </w:r>
    </w:p>
    <w:p>
      <w:pPr>
        <w:pStyle w:val="43"/>
        <w:bidi w:val="0"/>
        <w:rPr>
          <w:rFonts w:hint="eastAsia"/>
          <w:color w:val="auto"/>
          <w:highlight w:val="none"/>
          <w:lang w:eastAsia="zh-CN"/>
        </w:rPr>
      </w:pPr>
      <w:r>
        <w:rPr>
          <w:rFonts w:hint="eastAsia"/>
          <w:color w:val="auto"/>
          <w:highlight w:val="none"/>
          <w:lang w:val="en-US" w:eastAsia="zh-CN"/>
        </w:rPr>
        <w:t>提供</w:t>
      </w:r>
      <w:r>
        <w:rPr>
          <w:rFonts w:hint="eastAsia"/>
          <w:color w:val="auto"/>
          <w:highlight w:val="none"/>
        </w:rPr>
        <w:t>具</w:t>
      </w:r>
      <w:r>
        <w:rPr>
          <w:rFonts w:hint="eastAsia"/>
          <w:color w:val="auto"/>
          <w:highlight w:val="none"/>
          <w:lang w:val="en-US" w:eastAsia="zh-CN"/>
        </w:rPr>
        <w:t>有</w:t>
      </w:r>
      <w:r>
        <w:rPr>
          <w:rFonts w:hint="eastAsia"/>
          <w:color w:val="auto"/>
          <w:highlight w:val="none"/>
        </w:rPr>
        <w:t>良好</w:t>
      </w:r>
      <w:r>
        <w:rPr>
          <w:rFonts w:hint="eastAsia"/>
          <w:color w:val="auto"/>
          <w:highlight w:val="none"/>
          <w:lang w:val="en-US" w:eastAsia="zh-CN"/>
        </w:rPr>
        <w:t>的</w:t>
      </w:r>
      <w:r>
        <w:rPr>
          <w:rFonts w:hint="eastAsia"/>
          <w:color w:val="auto"/>
          <w:highlight w:val="none"/>
        </w:rPr>
        <w:t>商业信誉</w:t>
      </w:r>
      <w:r>
        <w:rPr>
          <w:rFonts w:hint="eastAsia"/>
          <w:color w:val="auto"/>
          <w:highlight w:val="none"/>
          <w:lang w:val="en-US" w:eastAsia="zh-CN"/>
        </w:rPr>
        <w:t>的</w:t>
      </w:r>
      <w:r>
        <w:rPr>
          <w:rFonts w:hint="eastAsia"/>
          <w:color w:val="auto"/>
          <w:highlight w:val="none"/>
        </w:rPr>
        <w:t>承诺函</w:t>
      </w:r>
      <w:r>
        <w:rPr>
          <w:rFonts w:hint="eastAsia"/>
          <w:color w:val="auto"/>
          <w:highlight w:val="none"/>
          <w:lang w:eastAsia="zh-CN"/>
        </w:rPr>
        <w:t>。</w:t>
      </w:r>
    </w:p>
    <w:p>
      <w:pPr>
        <w:pStyle w:val="43"/>
        <w:bidi w:val="0"/>
        <w:rPr>
          <w:rFonts w:hint="eastAsia"/>
          <w:b/>
          <w:bCs/>
          <w:color w:val="auto"/>
          <w:highlight w:val="none"/>
          <w:lang w:val="en-US" w:eastAsia="zh-CN"/>
        </w:rPr>
      </w:pPr>
      <w:r>
        <w:rPr>
          <w:rFonts w:hint="eastAsia"/>
          <w:b/>
          <w:bCs/>
          <w:color w:val="auto"/>
          <w:highlight w:val="none"/>
          <w:lang w:val="en-US" w:eastAsia="zh-CN"/>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3"/>
        <w:bidi w:val="0"/>
        <w:rPr>
          <w:rFonts w:hint="eastAsia"/>
          <w:color w:val="auto"/>
          <w:highlight w:val="none"/>
          <w:lang w:val="en-US" w:eastAsia="zh-CN"/>
        </w:rPr>
      </w:pPr>
      <w:r>
        <w:rPr>
          <w:rFonts w:hint="eastAsia"/>
          <w:color w:val="auto"/>
          <w:highlight w:val="none"/>
          <w:lang w:val="en-US" w:eastAsia="zh-CN"/>
        </w:rPr>
        <w:t>2.供应商具有健全的财务会计制度的证明材料；</w:t>
      </w:r>
    </w:p>
    <w:p>
      <w:pPr>
        <w:pStyle w:val="43"/>
        <w:bidi w:val="0"/>
        <w:rPr>
          <w:rFonts w:hint="default"/>
          <w:color w:val="auto"/>
          <w:highlight w:val="none"/>
          <w:lang w:val="en-US" w:eastAsia="zh-CN"/>
        </w:rPr>
      </w:pPr>
      <w:r>
        <w:rPr>
          <w:rFonts w:hint="eastAsia"/>
          <w:color w:val="auto"/>
          <w:highlight w:val="none"/>
          <w:lang w:val="en-US" w:eastAsia="zh-CN"/>
        </w:rPr>
        <w:t>(1)供应商提供2021年度或2022年度经过会计师事务所审计的财务报告复印件(经审计的有效财务报告应包括报告及报告中所附的完整内容，并由注册会计师签名.盖章以及会计师事务所盖章)；</w:t>
      </w:r>
    </w:p>
    <w:p>
      <w:pPr>
        <w:pStyle w:val="43"/>
        <w:bidi w:val="0"/>
        <w:rPr>
          <w:rFonts w:hint="eastAsia"/>
          <w:color w:val="auto"/>
          <w:highlight w:val="none"/>
          <w:lang w:val="en-US" w:eastAsia="zh-CN"/>
        </w:rPr>
      </w:pPr>
      <w:r>
        <w:rPr>
          <w:rFonts w:hint="eastAsia"/>
          <w:color w:val="auto"/>
          <w:highlight w:val="none"/>
          <w:lang w:val="en-US" w:eastAsia="zh-CN"/>
        </w:rPr>
        <w:t>(2)供应商提供2021年度或2022年度供应商内部的财务报表复印件(至少包含资产负债表)；</w:t>
      </w:r>
    </w:p>
    <w:p>
      <w:pPr>
        <w:pStyle w:val="43"/>
        <w:bidi w:val="0"/>
        <w:rPr>
          <w:rFonts w:hint="eastAsia"/>
          <w:color w:val="auto"/>
          <w:highlight w:val="none"/>
          <w:lang w:val="en-US" w:eastAsia="zh-CN"/>
        </w:rPr>
      </w:pPr>
      <w:r>
        <w:rPr>
          <w:rFonts w:hint="eastAsia"/>
          <w:color w:val="auto"/>
          <w:highlight w:val="none"/>
          <w:lang w:val="en-US" w:eastAsia="zh-CN"/>
        </w:rPr>
        <w:t>(3)供应商提供响应文件递交截止日前一年内银行为其出具的资信证明复印件；</w:t>
      </w:r>
    </w:p>
    <w:p>
      <w:pPr>
        <w:pStyle w:val="43"/>
        <w:bidi w:val="0"/>
        <w:rPr>
          <w:rFonts w:hint="eastAsia"/>
          <w:color w:val="auto"/>
          <w:highlight w:val="none"/>
          <w:lang w:val="en-US" w:eastAsia="zh-CN"/>
        </w:rPr>
      </w:pPr>
      <w:r>
        <w:rPr>
          <w:rFonts w:hint="eastAsia"/>
          <w:color w:val="auto"/>
          <w:highlight w:val="none"/>
          <w:lang w:val="en-US" w:eastAsia="zh-CN"/>
        </w:rPr>
        <w:t>(4)供应商注册时间截至响应文件递交截止日不足一年的，可提供公司章程复印件；</w:t>
      </w:r>
    </w:p>
    <w:p>
      <w:pPr>
        <w:pStyle w:val="43"/>
        <w:bidi w:val="0"/>
        <w:rPr>
          <w:rFonts w:hint="default"/>
          <w:color w:val="auto"/>
          <w:highlight w:val="none"/>
          <w:lang w:val="en-US" w:eastAsia="zh-CN"/>
        </w:rPr>
      </w:pPr>
      <w:r>
        <w:rPr>
          <w:rFonts w:hint="eastAsia"/>
          <w:color w:val="auto"/>
          <w:highlight w:val="none"/>
          <w:lang w:val="en-US" w:eastAsia="zh-CN"/>
        </w:rPr>
        <w:t>(5)供应商为事业单位.大型国有企业或其他组织(不具备法人条件的组织，如</w:t>
      </w:r>
      <w:r>
        <w:rPr>
          <w:rFonts w:hint="eastAsia"/>
          <w:color w:val="auto"/>
          <w:highlight w:val="none"/>
        </w:rPr>
        <w:t>合伙组织</w:t>
      </w:r>
      <w:r>
        <w:rPr>
          <w:rFonts w:hint="eastAsia"/>
          <w:color w:val="auto"/>
          <w:highlight w:val="none"/>
          <w:lang w:eastAsia="zh-CN"/>
        </w:rPr>
        <w:t>.</w:t>
      </w:r>
      <w:r>
        <w:rPr>
          <w:rFonts w:hint="eastAsia"/>
          <w:color w:val="auto"/>
          <w:highlight w:val="none"/>
        </w:rPr>
        <w:t>个体工商户</w:t>
      </w:r>
      <w:r>
        <w:rPr>
          <w:rFonts w:hint="eastAsia"/>
          <w:color w:val="auto"/>
          <w:highlight w:val="none"/>
          <w:lang w:eastAsia="zh-CN"/>
        </w:rPr>
        <w:t>.</w:t>
      </w:r>
      <w:r>
        <w:rPr>
          <w:rFonts w:hint="eastAsia"/>
          <w:color w:val="auto"/>
          <w:highlight w:val="none"/>
        </w:rPr>
        <w:t>农村承包经营户</w:t>
      </w:r>
      <w:r>
        <w:rPr>
          <w:rFonts w:hint="eastAsia"/>
          <w:color w:val="auto"/>
          <w:highlight w:val="none"/>
          <w:lang w:val="en-US" w:eastAsia="zh-CN"/>
        </w:rPr>
        <w:t>等)或自然人时，可提供承诺函。</w:t>
      </w:r>
    </w:p>
    <w:p>
      <w:pPr>
        <w:pStyle w:val="44"/>
        <w:bidi w:val="0"/>
        <w:rPr>
          <w:rFonts w:hint="eastAsia"/>
          <w:color w:val="auto"/>
          <w:highlight w:val="none"/>
          <w:lang w:val="en-US" w:eastAsia="zh-CN"/>
        </w:rPr>
      </w:pPr>
      <w:r>
        <w:rPr>
          <w:rFonts w:hint="eastAsia"/>
          <w:b/>
          <w:bCs/>
          <w:color w:val="auto"/>
          <w:highlight w:val="none"/>
          <w:lang w:val="en-US" w:eastAsia="zh-CN"/>
        </w:rPr>
        <w:t>注：具有健全的财务会计制度的证明材料中第(1)-(5)项具有同等的效力，供应商可根据自身实际情况选择提供其中任意一项。</w:t>
      </w:r>
    </w:p>
    <w:p>
      <w:pPr>
        <w:pStyle w:val="44"/>
        <w:bidi w:val="0"/>
        <w:rPr>
          <w:rFonts w:hint="eastAsia"/>
          <w:color w:val="auto"/>
          <w:highlight w:val="none"/>
          <w:lang w:val="en-US" w:eastAsia="zh-CN"/>
        </w:rPr>
      </w:pPr>
    </w:p>
    <w:p>
      <w:pPr>
        <w:pStyle w:val="41"/>
        <w:numPr>
          <w:ilvl w:val="0"/>
          <w:numId w:val="16"/>
        </w:numPr>
        <w:bidi w:val="0"/>
        <w:ind w:left="0" w:leftChars="0" w:firstLine="0" w:firstLineChars="0"/>
        <w:rPr>
          <w:rFonts w:hint="eastAsia"/>
          <w:color w:val="auto"/>
          <w:highlight w:val="none"/>
          <w:lang w:val="en-US" w:eastAsia="zh-CN"/>
        </w:rPr>
      </w:pPr>
      <w:bookmarkStart w:id="188" w:name="_Toc17744"/>
      <w:bookmarkStart w:id="189" w:name="_Toc166"/>
      <w:bookmarkStart w:id="190" w:name="_Toc19866"/>
      <w:bookmarkStart w:id="191" w:name="_Toc5443"/>
      <w:r>
        <w:rPr>
          <w:rFonts w:hint="eastAsia"/>
          <w:color w:val="auto"/>
          <w:highlight w:val="none"/>
          <w:lang w:val="en-US" w:eastAsia="zh-CN"/>
        </w:rPr>
        <w:t>供应商具有依法缴纳税收和社会保障资金的良好记录的证明材料</w:t>
      </w:r>
      <w:bookmarkEnd w:id="188"/>
      <w:bookmarkEnd w:id="189"/>
      <w:bookmarkEnd w:id="190"/>
    </w:p>
    <w:bookmarkEnd w:id="191"/>
    <w:p>
      <w:pPr>
        <w:pStyle w:val="43"/>
        <w:bidi w:val="0"/>
        <w:rPr>
          <w:rFonts w:hint="eastAsia"/>
          <w:color w:val="auto"/>
          <w:highlight w:val="none"/>
        </w:rPr>
      </w:pPr>
      <w:r>
        <w:rPr>
          <w:rFonts w:hint="eastAsia"/>
          <w:color w:val="auto"/>
          <w:highlight w:val="none"/>
        </w:rPr>
        <w:t>提供</w:t>
      </w:r>
      <w:r>
        <w:rPr>
          <w:rFonts w:hint="eastAsia"/>
          <w:color w:val="auto"/>
          <w:highlight w:val="none"/>
          <w:lang w:val="zh-CN"/>
        </w:rPr>
        <w:t>依法缴纳税收和社会保障资金的良好记录</w:t>
      </w:r>
      <w:r>
        <w:rPr>
          <w:rFonts w:hint="eastAsia"/>
          <w:color w:val="auto"/>
          <w:highlight w:val="none"/>
        </w:rPr>
        <w:t>的承诺函</w:t>
      </w:r>
      <w:r>
        <w:rPr>
          <w:rFonts w:hint="eastAsia"/>
          <w:color w:val="auto"/>
          <w:highlight w:val="none"/>
          <w:lang w:eastAsia="zh-CN"/>
        </w:rPr>
        <w:t>。</w:t>
      </w:r>
    </w:p>
    <w:p>
      <w:pPr>
        <w:pStyle w:val="44"/>
        <w:bidi w:val="0"/>
        <w:rPr>
          <w:rFonts w:hint="eastAsia"/>
          <w:color w:val="auto"/>
          <w:highlight w:val="none"/>
          <w:lang w:val="en-US" w:eastAsia="zh-CN"/>
        </w:rPr>
      </w:pPr>
      <w:r>
        <w:rPr>
          <w:rFonts w:hint="eastAsia"/>
          <w:color w:val="auto"/>
          <w:highlight w:val="none"/>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color w:val="auto"/>
          <w:highlight w:val="none"/>
          <w:lang w:val="en-US" w:eastAsia="zh-CN"/>
        </w:rPr>
        <w:t>。</w:t>
      </w:r>
    </w:p>
    <w:p>
      <w:pPr>
        <w:pStyle w:val="40"/>
        <w:bidi w:val="0"/>
        <w:rPr>
          <w:rFonts w:hint="eastAsia"/>
          <w:color w:val="auto"/>
          <w:highlight w:val="none"/>
          <w:lang w:val="en-US" w:eastAsia="zh-CN"/>
        </w:rPr>
      </w:pPr>
      <w:r>
        <w:rPr>
          <w:rFonts w:hint="eastAsia"/>
          <w:color w:val="auto"/>
          <w:highlight w:val="none"/>
          <w:lang w:val="en-US" w:eastAsia="zh-CN"/>
        </w:rPr>
        <w:br w:type="page"/>
      </w:r>
    </w:p>
    <w:p>
      <w:pPr>
        <w:pStyle w:val="41"/>
        <w:numPr>
          <w:ilvl w:val="0"/>
          <w:numId w:val="16"/>
        </w:numPr>
        <w:bidi w:val="0"/>
        <w:ind w:left="0" w:leftChars="0" w:firstLine="0" w:firstLineChars="0"/>
        <w:rPr>
          <w:rFonts w:hint="eastAsia"/>
          <w:color w:val="auto"/>
          <w:highlight w:val="none"/>
          <w:lang w:val="en-US" w:eastAsia="zh-CN"/>
        </w:rPr>
      </w:pPr>
      <w:bookmarkStart w:id="192" w:name="_Toc9130"/>
      <w:bookmarkStart w:id="193" w:name="_Toc15870"/>
      <w:bookmarkStart w:id="194" w:name="_Toc16336"/>
      <w:r>
        <w:rPr>
          <w:rFonts w:hint="eastAsia"/>
          <w:color w:val="auto"/>
          <w:highlight w:val="none"/>
          <w:lang w:val="en-US" w:eastAsia="zh-CN"/>
        </w:rPr>
        <w:t>供应商具有履行合同所必需的设备和专业技术能力证明材料</w:t>
      </w:r>
      <w:bookmarkEnd w:id="192"/>
      <w:bookmarkEnd w:id="193"/>
      <w:bookmarkEnd w:id="194"/>
    </w:p>
    <w:p>
      <w:pPr>
        <w:pStyle w:val="43"/>
        <w:bidi w:val="0"/>
        <w:rPr>
          <w:rFonts w:hint="eastAsia"/>
          <w:color w:val="auto"/>
          <w:highlight w:val="none"/>
          <w:lang w:val="en-US" w:eastAsia="zh-CN"/>
        </w:rPr>
      </w:pPr>
      <w:r>
        <w:rPr>
          <w:rFonts w:hint="eastAsia"/>
          <w:color w:val="auto"/>
          <w:highlight w:val="none"/>
          <w:lang w:val="en-US" w:eastAsia="zh-CN"/>
        </w:rPr>
        <w:t>提供具有履行合同所必需的设备和专业技术能力的承诺函。</w:t>
      </w:r>
    </w:p>
    <w:p>
      <w:pPr>
        <w:pStyle w:val="44"/>
        <w:bidi w:val="0"/>
        <w:rPr>
          <w:rFonts w:hint="eastAsia"/>
          <w:color w:val="auto"/>
          <w:highlight w:val="none"/>
          <w:lang w:val="en-US" w:eastAsia="zh-CN"/>
        </w:rPr>
      </w:pPr>
      <w:r>
        <w:rPr>
          <w:rFonts w:hint="eastAsia"/>
          <w:color w:val="auto"/>
          <w:highlight w:val="none"/>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color w:val="auto"/>
          <w:highlight w:val="none"/>
          <w:lang w:val="en-US" w:eastAsia="zh-CN"/>
        </w:rPr>
        <w:t>。</w:t>
      </w:r>
    </w:p>
    <w:p>
      <w:pPr>
        <w:pStyle w:val="40"/>
        <w:bidi w:val="0"/>
        <w:rPr>
          <w:rFonts w:hint="eastAsia"/>
          <w:color w:val="auto"/>
          <w:highlight w:val="none"/>
          <w:lang w:val="en-US" w:eastAsia="zh-CN"/>
        </w:rPr>
      </w:pPr>
      <w:r>
        <w:rPr>
          <w:rFonts w:hint="eastAsia"/>
          <w:color w:val="auto"/>
          <w:highlight w:val="none"/>
          <w:lang w:val="en-US" w:eastAsia="zh-CN"/>
        </w:rPr>
        <w:br w:type="page"/>
      </w:r>
    </w:p>
    <w:p>
      <w:pPr>
        <w:pStyle w:val="41"/>
        <w:numPr>
          <w:ilvl w:val="0"/>
          <w:numId w:val="16"/>
        </w:numPr>
        <w:bidi w:val="0"/>
        <w:ind w:left="0" w:leftChars="0" w:firstLine="0" w:firstLineChars="0"/>
        <w:rPr>
          <w:rFonts w:hint="eastAsia"/>
          <w:color w:val="auto"/>
          <w:highlight w:val="none"/>
          <w:lang w:val="en-US" w:eastAsia="zh-CN"/>
        </w:rPr>
      </w:pPr>
      <w:bookmarkStart w:id="195" w:name="_Toc21379"/>
      <w:bookmarkStart w:id="196" w:name="_Toc13027"/>
      <w:r>
        <w:rPr>
          <w:rFonts w:hint="eastAsia"/>
          <w:color w:val="auto"/>
          <w:highlight w:val="none"/>
          <w:lang w:val="en-US" w:eastAsia="zh-CN"/>
        </w:rPr>
        <w:t>供应商参加政府采购活动前三年内，在经营活动中没有重大违法记录的证明材料</w:t>
      </w:r>
      <w:bookmarkEnd w:id="195"/>
      <w:bookmarkEnd w:id="196"/>
    </w:p>
    <w:p>
      <w:pPr>
        <w:pStyle w:val="43"/>
        <w:bidi w:val="0"/>
        <w:rPr>
          <w:rFonts w:hint="eastAsia"/>
          <w:color w:val="auto"/>
          <w:highlight w:val="none"/>
          <w:lang w:val="en-US" w:eastAsia="zh-CN"/>
        </w:rPr>
      </w:pPr>
      <w:bookmarkStart w:id="197" w:name="_Toc14299"/>
      <w:bookmarkStart w:id="198" w:name="_Toc9591"/>
      <w:r>
        <w:rPr>
          <w:rFonts w:hint="eastAsia"/>
          <w:color w:val="auto"/>
          <w:highlight w:val="none"/>
          <w:lang w:val="en-US" w:eastAsia="zh-CN"/>
        </w:rPr>
        <w:t>提供参加本次采购活动前三年内，在经营活动中没有重大违法记录的书面声明(成立不足三年的，从成立之日起计算)。</w:t>
      </w:r>
    </w:p>
    <w:p>
      <w:pPr>
        <w:pStyle w:val="44"/>
        <w:bidi w:val="0"/>
        <w:rPr>
          <w:rFonts w:hint="eastAsia"/>
          <w:color w:val="auto"/>
          <w:highlight w:val="none"/>
          <w:lang w:val="en-US" w:eastAsia="zh-CN"/>
        </w:rPr>
      </w:pPr>
      <w:r>
        <w:rPr>
          <w:rFonts w:hint="eastAsia"/>
          <w:color w:val="auto"/>
          <w:highlight w:val="none"/>
          <w:lang w:val="en-US" w:eastAsia="zh-CN"/>
        </w:rPr>
        <w:t>注：格式自拟，或参照《符合&lt;中华人民共和国政府采购法&gt;第二十二条规定的条件的承诺及声明函》提供声明函。</w:t>
      </w:r>
    </w:p>
    <w:p>
      <w:pPr>
        <w:pStyle w:val="41"/>
        <w:numPr>
          <w:ilvl w:val="0"/>
          <w:numId w:val="16"/>
        </w:numPr>
        <w:bidi w:val="0"/>
        <w:ind w:left="0" w:leftChars="0" w:firstLine="0" w:firstLineChars="0"/>
        <w:rPr>
          <w:rFonts w:hint="eastAsia"/>
          <w:color w:val="auto"/>
          <w:highlight w:val="none"/>
          <w:lang w:val="zh-CN" w:eastAsia="zh-CN"/>
        </w:rPr>
      </w:pPr>
      <w:bookmarkStart w:id="199" w:name="_Toc17558"/>
      <w:bookmarkStart w:id="200" w:name="_Toc3840"/>
      <w:bookmarkStart w:id="201" w:name="_Toc2011"/>
      <w:r>
        <w:rPr>
          <w:rFonts w:hint="eastAsia"/>
          <w:b/>
          <w:color w:val="auto"/>
          <w:w w:val="95"/>
          <w:highlight w:val="none"/>
          <w:lang w:val="en-US" w:eastAsia="zh-CN"/>
        </w:rPr>
        <w:t>供应商单位</w:t>
      </w:r>
      <w:r>
        <w:rPr>
          <w:rFonts w:hint="eastAsia"/>
          <w:b/>
          <w:color w:val="auto"/>
          <w:w w:val="95"/>
          <w:highlight w:val="none"/>
          <w:lang w:val="zh-CN" w:eastAsia="zh-CN"/>
        </w:rPr>
        <w:t>及其</w:t>
      </w:r>
      <w:r>
        <w:rPr>
          <w:rFonts w:hint="eastAsia"/>
          <w:color w:val="auto"/>
          <w:highlight w:val="none"/>
          <w:lang w:val="zh-CN" w:eastAsia="zh-CN"/>
        </w:rPr>
        <w:t>现任</w:t>
      </w:r>
      <w:r>
        <w:rPr>
          <w:rFonts w:hint="eastAsia"/>
          <w:b/>
          <w:color w:val="auto"/>
          <w:w w:val="95"/>
          <w:highlight w:val="none"/>
          <w:lang w:val="zh-CN" w:eastAsia="zh-CN"/>
        </w:rPr>
        <w:t>法定代表人.主要负责人不得具有行贿犯罪记录</w:t>
      </w:r>
      <w:r>
        <w:rPr>
          <w:rFonts w:hint="eastAsia"/>
          <w:b/>
          <w:color w:val="auto"/>
          <w:w w:val="95"/>
          <w:highlight w:val="none"/>
          <w:lang w:val="en-US" w:eastAsia="zh-CN"/>
        </w:rPr>
        <w:t>的</w:t>
      </w:r>
      <w:bookmarkEnd w:id="199"/>
      <w:bookmarkEnd w:id="200"/>
      <w:r>
        <w:rPr>
          <w:rFonts w:hint="eastAsia"/>
          <w:b/>
          <w:color w:val="auto"/>
          <w:w w:val="95"/>
          <w:highlight w:val="none"/>
          <w:lang w:val="en-US" w:eastAsia="zh-CN"/>
        </w:rPr>
        <w:t>承诺函</w:t>
      </w:r>
      <w:bookmarkEnd w:id="201"/>
    </w:p>
    <w:bookmarkEnd w:id="197"/>
    <w:bookmarkEnd w:id="198"/>
    <w:p>
      <w:pPr>
        <w:pStyle w:val="40"/>
        <w:bidi w:val="0"/>
        <w:ind w:left="0" w:leftChars="0" w:firstLine="0" w:firstLineChars="0"/>
        <w:rPr>
          <w:rFonts w:hint="eastAsia" w:ascii="宋体" w:hAnsi="宋体" w:eastAsia="宋体" w:cs="宋体"/>
          <w:color w:val="auto"/>
          <w:highlight w:val="none"/>
        </w:rPr>
      </w:pPr>
      <w:bookmarkStart w:id="202" w:name="_Toc8455"/>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eastAsia="zh-CN"/>
        </w:rPr>
        <w:t>(</w:t>
      </w:r>
      <w:r>
        <w:rPr>
          <w:rFonts w:hint="eastAsia" w:cs="宋体"/>
          <w:color w:val="auto"/>
          <w:highlight w:val="none"/>
          <w:lang w:eastAsia="zh-CN"/>
        </w:rPr>
        <w:t>采购单位名称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作为本次采购项目的供应商，根据</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要求，现郑重承诺如下：</w:t>
      </w:r>
    </w:p>
    <w:p>
      <w:pPr>
        <w:pStyle w:val="43"/>
        <w:bidi w:val="0"/>
        <w:rPr>
          <w:rFonts w:hint="eastAsia" w:ascii="宋体" w:hAnsi="宋体" w:eastAsia="宋体" w:cs="宋体"/>
          <w:color w:val="auto"/>
          <w:highlight w:val="none"/>
        </w:rPr>
      </w:pPr>
      <w:r>
        <w:rPr>
          <w:rFonts w:hint="eastAsia" w:cs="宋体"/>
          <w:color w:val="auto"/>
          <w:highlight w:val="none"/>
          <w:u w:val="single"/>
          <w:lang w:val="en-US" w:eastAsia="zh-CN"/>
        </w:rPr>
        <w:t xml:space="preserve">        </w:t>
      </w:r>
      <w:r>
        <w:rPr>
          <w:rFonts w:hint="eastAsia" w:cs="宋体"/>
          <w:b w:val="0"/>
          <w:bCs w:val="0"/>
          <w:color w:val="auto"/>
          <w:highlight w:val="none"/>
          <w:lang w:val="en-US" w:eastAsia="zh-CN"/>
        </w:rPr>
        <w:t>(供应商名称)及其现任法定代表人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(身份证号码)，主要负责人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w:t>
      </w:r>
      <w:r>
        <w:rPr>
          <w:rFonts w:hint="eastAsia" w:cs="宋体"/>
          <w:b w:val="0"/>
          <w:bCs w:val="0"/>
          <w:color w:val="auto"/>
          <w:highlight w:val="none"/>
          <w:u w:val="single"/>
          <w:lang w:val="en-US" w:eastAsia="zh-CN"/>
        </w:rPr>
        <w:t xml:space="preserve">    </w:t>
      </w:r>
      <w:r>
        <w:rPr>
          <w:rFonts w:hint="eastAsia" w:cs="宋体"/>
          <w:color w:val="auto"/>
          <w:highlight w:val="none"/>
          <w:u w:val="none"/>
          <w:lang w:val="en-US" w:eastAsia="zh-CN"/>
        </w:rPr>
        <w:t xml:space="preserve">(无行贿犯罪记录的期限)均无行贿犯罪记录。     </w:t>
      </w:r>
      <w:r>
        <w:rPr>
          <w:rFonts w:hint="eastAsia" w:ascii="宋体" w:hAnsi="宋体" w:eastAsia="宋体" w:cs="宋体"/>
          <w:color w:val="auto"/>
          <w:highlight w:val="none"/>
        </w:rPr>
        <w:t>本</w:t>
      </w:r>
      <w:r>
        <w:rPr>
          <w:rFonts w:hint="eastAsia" w:cs="宋体"/>
          <w:color w:val="auto"/>
          <w:highlight w:val="none"/>
          <w:lang w:val="en-US" w:eastAsia="zh-CN"/>
        </w:rPr>
        <w:t>单位</w:t>
      </w:r>
      <w:r>
        <w:rPr>
          <w:rFonts w:hint="eastAsia" w:ascii="宋体" w:hAnsi="宋体" w:eastAsia="宋体" w:cs="宋体"/>
          <w:color w:val="auto"/>
          <w:highlight w:val="none"/>
        </w:rPr>
        <w:t>对上述承诺的内容事项真实性</w:t>
      </w:r>
      <w:r>
        <w:rPr>
          <w:rFonts w:hint="eastAsia" w:cs="宋体"/>
          <w:color w:val="auto"/>
          <w:highlight w:val="none"/>
          <w:lang w:eastAsia="zh-CN"/>
        </w:rPr>
        <w:t>.</w:t>
      </w:r>
      <w:r>
        <w:rPr>
          <w:rFonts w:hint="eastAsia" w:ascii="宋体" w:hAnsi="宋体" w:eastAsia="宋体" w:cs="宋体"/>
          <w:color w:val="auto"/>
          <w:highlight w:val="none"/>
        </w:rPr>
        <w:t>合法</w:t>
      </w:r>
      <w:r>
        <w:rPr>
          <w:rFonts w:hint="eastAsia" w:ascii="宋体" w:hAnsi="宋体" w:eastAsia="宋体" w:cs="宋体"/>
          <w:color w:val="auto"/>
          <w:highlight w:val="none"/>
          <w:lang w:val="en-US" w:eastAsia="zh-CN"/>
        </w:rPr>
        <w:t>性</w:t>
      </w:r>
      <w:r>
        <w:rPr>
          <w:rFonts w:hint="eastAsia" w:ascii="宋体" w:hAnsi="宋体" w:eastAsia="宋体" w:cs="宋体"/>
          <w:color w:val="auto"/>
          <w:highlight w:val="none"/>
        </w:rPr>
        <w:t>负责。如经查实上述承诺的内容事项存在虚假，我</w:t>
      </w:r>
      <w:r>
        <w:rPr>
          <w:rFonts w:hint="eastAsia" w:cs="宋体"/>
          <w:color w:val="auto"/>
          <w:highlight w:val="none"/>
          <w:lang w:val="en-US" w:eastAsia="zh-CN"/>
        </w:rPr>
        <w:t>单位</w:t>
      </w:r>
      <w:r>
        <w:rPr>
          <w:rFonts w:hint="eastAsia" w:ascii="宋体" w:hAnsi="宋体" w:eastAsia="宋体" w:cs="宋体"/>
          <w:color w:val="auto"/>
          <w:highlight w:val="none"/>
          <w:lang w:val="en-US" w:eastAsia="zh-CN"/>
        </w:rPr>
        <w:t>自愿</w:t>
      </w:r>
      <w:r>
        <w:rPr>
          <w:rFonts w:hint="eastAsia" w:ascii="宋体" w:hAnsi="宋体" w:eastAsia="宋体" w:cs="宋体"/>
          <w:color w:val="auto"/>
          <w:highlight w:val="none"/>
        </w:rPr>
        <w:t>接受以提供虚假材料谋取</w:t>
      </w:r>
      <w:r>
        <w:rPr>
          <w:rFonts w:hint="eastAsia" w:ascii="宋体" w:hAnsi="宋体" w:eastAsia="宋体" w:cs="宋体"/>
          <w:color w:val="auto"/>
          <w:highlight w:val="none"/>
          <w:lang w:val="en-US" w:eastAsia="zh-CN"/>
        </w:rPr>
        <w:t>成交所带来的所有</w:t>
      </w:r>
      <w:r>
        <w:rPr>
          <w:rFonts w:hint="eastAsia" w:ascii="宋体" w:hAnsi="宋体" w:eastAsia="宋体" w:cs="宋体"/>
          <w:color w:val="auto"/>
          <w:highlight w:val="none"/>
        </w:rPr>
        <w:t>法律责任。</w:t>
      </w:r>
    </w:p>
    <w:p>
      <w:pPr>
        <w:pStyle w:val="40"/>
        <w:bidi w:val="0"/>
        <w:rPr>
          <w:rFonts w:hint="eastAsia" w:ascii="宋体" w:hAnsi="宋体" w:eastAsia="宋体" w:cs="宋体"/>
          <w:color w:val="auto"/>
          <w:highlight w:val="none"/>
          <w:lang w:val="en-US" w:eastAsia="zh-CN"/>
        </w:rPr>
      </w:pPr>
    </w:p>
    <w:p>
      <w:pPr>
        <w:pStyle w:val="40"/>
        <w:bidi w:val="0"/>
        <w:rPr>
          <w:rFonts w:hint="eastAsia" w:ascii="宋体" w:hAnsi="宋体" w:eastAsia="宋体" w:cs="宋体"/>
          <w:color w:val="auto"/>
          <w:highlight w:val="none"/>
          <w:lang w:val="en-US" w:eastAsia="zh-CN"/>
        </w:rPr>
      </w:pP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法定代表人/单位负责人或授权代表</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p>
    <w:p>
      <w:pPr>
        <w:pStyle w:val="43"/>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日期</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 xml:space="preserve">  </w:t>
      </w:r>
    </w:p>
    <w:p>
      <w:pPr>
        <w:pStyle w:val="60"/>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jc w:val="both"/>
        <w:textAlignment w:val="auto"/>
        <w:rPr>
          <w:rFonts w:hint="eastAsia"/>
          <w:b/>
          <w:bCs/>
          <w:color w:val="auto"/>
          <w:highlight w:val="none"/>
          <w:lang w:val="en-US" w:eastAsia="zh-CN"/>
        </w:rPr>
      </w:pPr>
    </w:p>
    <w:p>
      <w:pPr>
        <w:pStyle w:val="60"/>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color w:val="auto"/>
          <w:highlight w:val="none"/>
          <w:lang w:val="en-US" w:eastAsia="zh-CN"/>
        </w:rPr>
      </w:pPr>
      <w:r>
        <w:rPr>
          <w:rFonts w:hint="eastAsia"/>
          <w:b/>
          <w:bCs/>
          <w:color w:val="auto"/>
          <w:highlight w:val="none"/>
          <w:lang w:val="en-US" w:eastAsia="zh-CN"/>
        </w:rPr>
        <w:t>注：供应商成立时间超过十年的，在“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处填写“十年内”；</w:t>
      </w:r>
      <w:r>
        <w:rPr>
          <w:rFonts w:hint="eastAsia"/>
          <w:b/>
          <w:bCs/>
          <w:color w:val="auto"/>
          <w:highlight w:val="none"/>
          <w:lang w:val="en-US" w:eastAsia="zh-CN"/>
        </w:rPr>
        <w:t>供应商</w:t>
      </w:r>
      <w:r>
        <w:rPr>
          <w:rFonts w:hint="eastAsia" w:cs="宋体"/>
          <w:b/>
          <w:bCs/>
          <w:color w:val="auto"/>
          <w:highlight w:val="none"/>
          <w:u w:val="none"/>
          <w:lang w:val="en-US" w:eastAsia="zh-CN"/>
        </w:rPr>
        <w:t>成立时间不足十年的，</w:t>
      </w:r>
      <w:r>
        <w:rPr>
          <w:rFonts w:hint="eastAsia"/>
          <w:b/>
          <w:bCs/>
          <w:color w:val="auto"/>
          <w:highlight w:val="none"/>
          <w:lang w:val="en-US" w:eastAsia="zh-CN"/>
        </w:rPr>
        <w:t>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处填写“自我单位成立之日起至今”</w:t>
      </w:r>
      <w:r>
        <w:rPr>
          <w:rFonts w:hint="eastAsia"/>
          <w:b/>
          <w:bCs/>
          <w:color w:val="auto"/>
          <w:highlight w:val="none"/>
          <w:lang w:val="en-US" w:eastAsia="zh-CN"/>
        </w:rPr>
        <w:t>。</w:t>
      </w:r>
    </w:p>
    <w:p>
      <w:pPr>
        <w:pStyle w:val="40"/>
        <w:bidi w:val="0"/>
        <w:rPr>
          <w:rFonts w:hint="eastAsia"/>
          <w:color w:val="auto"/>
          <w:highlight w:val="none"/>
          <w:lang w:val="zh-CN" w:eastAsia="zh-CN"/>
        </w:rPr>
      </w:pPr>
    </w:p>
    <w:p>
      <w:pPr>
        <w:pStyle w:val="40"/>
        <w:bidi w:val="0"/>
        <w:rPr>
          <w:rFonts w:hint="eastAsia"/>
          <w:color w:val="auto"/>
          <w:highlight w:val="none"/>
          <w:lang w:val="en-US" w:eastAsia="zh-CN"/>
        </w:rPr>
      </w:pPr>
      <w:r>
        <w:rPr>
          <w:rFonts w:hint="eastAsia"/>
          <w:color w:val="auto"/>
          <w:highlight w:val="none"/>
          <w:lang w:val="en-US" w:eastAsia="zh-CN"/>
        </w:rPr>
        <w:br w:type="page"/>
      </w:r>
      <w:bookmarkEnd w:id="202"/>
    </w:p>
    <w:p>
      <w:pPr>
        <w:pStyle w:val="41"/>
        <w:numPr>
          <w:ilvl w:val="0"/>
          <w:numId w:val="16"/>
        </w:numPr>
        <w:bidi w:val="0"/>
        <w:ind w:left="0" w:leftChars="0" w:firstLine="0" w:firstLineChars="0"/>
        <w:rPr>
          <w:rFonts w:hint="eastAsia"/>
          <w:color w:val="auto"/>
          <w:highlight w:val="none"/>
          <w:lang w:val="en-US" w:eastAsia="zh-CN"/>
        </w:rPr>
      </w:pPr>
      <w:bookmarkStart w:id="203" w:name="_Toc15054"/>
      <w:bookmarkStart w:id="204" w:name="_Toc4865"/>
      <w:bookmarkStart w:id="205" w:name="_Toc32439"/>
      <w:bookmarkStart w:id="206" w:name="_Toc19166"/>
      <w:bookmarkStart w:id="207" w:name="_Toc25417"/>
      <w:bookmarkStart w:id="208" w:name="_Toc30023"/>
      <w:r>
        <w:rPr>
          <w:rFonts w:hint="eastAsia"/>
          <w:color w:val="auto"/>
          <w:highlight w:val="none"/>
          <w:lang w:val="en-US" w:eastAsia="zh-CN"/>
        </w:rPr>
        <w:t>根据采购项目的特殊要求，规定供应商提供的特定条件</w:t>
      </w:r>
      <w:bookmarkEnd w:id="203"/>
      <w:r>
        <w:rPr>
          <w:rFonts w:hint="eastAsia"/>
          <w:color w:val="auto"/>
          <w:highlight w:val="none"/>
          <w:lang w:val="en-US" w:eastAsia="zh-CN"/>
        </w:rPr>
        <w:t>的证明材料</w:t>
      </w:r>
      <w:bookmarkEnd w:id="204"/>
      <w:bookmarkEnd w:id="205"/>
      <w:bookmarkEnd w:id="206"/>
    </w:p>
    <w:p>
      <w:pPr>
        <w:tabs>
          <w:tab w:val="left" w:pos="1221"/>
        </w:tabs>
        <w:bidi w:val="0"/>
        <w:ind w:firstLine="480" w:firstLineChars="200"/>
        <w:jc w:val="left"/>
        <w:rPr>
          <w:rFonts w:hint="eastAsia" w:eastAsia="宋体"/>
          <w:color w:val="auto"/>
          <w:highlight w:val="none"/>
          <w:lang w:val="en-US" w:eastAsia="zh-CN"/>
        </w:rPr>
      </w:pPr>
      <w:r>
        <w:rPr>
          <w:rFonts w:hint="eastAsia" w:ascii="宋体" w:hAnsi="宋体" w:cs="宋体"/>
          <w:color w:val="auto"/>
          <w:sz w:val="24"/>
          <w:highlight w:val="none"/>
        </w:rPr>
        <w:t>若</w:t>
      </w:r>
      <w:r>
        <w:rPr>
          <w:rFonts w:hint="eastAsia" w:cs="宋体"/>
          <w:color w:val="auto"/>
          <w:sz w:val="24"/>
          <w:highlight w:val="none"/>
          <w:lang w:eastAsia="zh-CN"/>
        </w:rPr>
        <w:t>响应</w:t>
      </w:r>
      <w:r>
        <w:rPr>
          <w:rFonts w:hint="eastAsia" w:ascii="宋体" w:hAnsi="宋体" w:cs="宋体"/>
          <w:color w:val="auto"/>
          <w:sz w:val="24"/>
          <w:highlight w:val="none"/>
        </w:rPr>
        <w:t>产品为医疗器械的，</w:t>
      </w:r>
      <w:r>
        <w:rPr>
          <w:rFonts w:hint="eastAsia" w:cs="宋体"/>
          <w:color w:val="auto"/>
          <w:sz w:val="24"/>
          <w:highlight w:val="none"/>
          <w:lang w:eastAsia="zh-CN"/>
        </w:rPr>
        <w:t>响应</w:t>
      </w:r>
      <w:r>
        <w:rPr>
          <w:rFonts w:hint="eastAsia" w:ascii="宋体" w:hAnsi="宋体" w:cs="宋体"/>
          <w:color w:val="auto"/>
          <w:sz w:val="24"/>
          <w:highlight w:val="none"/>
        </w:rPr>
        <w:t>产品须符合《医疗器械注册管理办法》要求并提供中华人民共和国医疗器械注册证；</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须符合《医疗器械监督管理条例》要求并提供相关医疗器械生产</w:t>
      </w:r>
      <w:r>
        <w:rPr>
          <w:rFonts w:hint="eastAsia" w:cs="宋体"/>
          <w:color w:val="auto"/>
          <w:sz w:val="24"/>
          <w:highlight w:val="none"/>
          <w:lang w:eastAsia="zh-CN"/>
        </w:rPr>
        <w:t>(</w:t>
      </w:r>
      <w:r>
        <w:rPr>
          <w:rFonts w:hint="eastAsia" w:ascii="宋体" w:hAnsi="宋体" w:cs="宋体"/>
          <w:color w:val="auto"/>
          <w:sz w:val="24"/>
          <w:highlight w:val="none"/>
        </w:rPr>
        <w:t>或经营</w:t>
      </w:r>
      <w:r>
        <w:rPr>
          <w:rFonts w:hint="eastAsia" w:cs="宋体"/>
          <w:color w:val="auto"/>
          <w:sz w:val="24"/>
          <w:highlight w:val="none"/>
          <w:lang w:eastAsia="zh-CN"/>
        </w:rPr>
        <w:t>)</w:t>
      </w:r>
      <w:r>
        <w:rPr>
          <w:rFonts w:hint="eastAsia" w:ascii="宋体" w:hAnsi="宋体" w:cs="宋体"/>
          <w:color w:val="auto"/>
          <w:sz w:val="24"/>
          <w:highlight w:val="none"/>
        </w:rPr>
        <w:t>许可证或第二类医疗器械经营备案凭证</w:t>
      </w:r>
      <w:r>
        <w:rPr>
          <w:rFonts w:hint="eastAsia" w:cs="宋体"/>
          <w:color w:val="auto"/>
          <w:sz w:val="24"/>
          <w:highlight w:val="none"/>
          <w:lang w:eastAsia="zh-CN"/>
        </w:rPr>
        <w:t>(</w:t>
      </w:r>
      <w:r>
        <w:rPr>
          <w:rFonts w:hint="eastAsia" w:ascii="宋体" w:hAnsi="宋体" w:cs="宋体"/>
          <w:color w:val="auto"/>
          <w:sz w:val="24"/>
          <w:highlight w:val="none"/>
        </w:rPr>
        <w:t>已提供包含二类备案的多证合一营业执照的</w:t>
      </w:r>
      <w:r>
        <w:rPr>
          <w:rFonts w:hint="eastAsia" w:cs="宋体"/>
          <w:color w:val="auto"/>
          <w:sz w:val="24"/>
          <w:highlight w:val="none"/>
          <w:lang w:eastAsia="zh-CN"/>
        </w:rPr>
        <w:t>供应商</w:t>
      </w:r>
      <w:r>
        <w:rPr>
          <w:rFonts w:hint="eastAsia" w:ascii="宋体" w:hAnsi="宋体" w:cs="宋体"/>
          <w:color w:val="auto"/>
          <w:sz w:val="24"/>
          <w:highlight w:val="none"/>
        </w:rPr>
        <w:t>除外</w:t>
      </w:r>
      <w:r>
        <w:rPr>
          <w:rFonts w:hint="eastAsia" w:cs="宋体"/>
          <w:color w:val="auto"/>
          <w:sz w:val="24"/>
          <w:highlight w:val="none"/>
          <w:lang w:eastAsia="zh-CN"/>
        </w:rPr>
        <w:t>)。</w:t>
      </w:r>
    </w:p>
    <w:bookmarkEnd w:id="207"/>
    <w:bookmarkEnd w:id="208"/>
    <w:p>
      <w:pPr>
        <w:pStyle w:val="41"/>
        <w:numPr>
          <w:ilvl w:val="0"/>
          <w:numId w:val="16"/>
        </w:numPr>
        <w:bidi w:val="0"/>
        <w:ind w:left="0" w:leftChars="0" w:firstLine="0" w:firstLineChars="0"/>
        <w:rPr>
          <w:rFonts w:hint="eastAsia"/>
          <w:b/>
          <w:color w:val="auto"/>
          <w:w w:val="95"/>
          <w:highlight w:val="none"/>
          <w:lang w:val="en-US" w:eastAsia="zh-CN"/>
        </w:rPr>
      </w:pPr>
      <w:bookmarkStart w:id="209" w:name="_Toc15708"/>
      <w:bookmarkStart w:id="210" w:name="_Toc21855"/>
      <w:bookmarkStart w:id="211" w:name="_Toc32708"/>
      <w:r>
        <w:rPr>
          <w:rFonts w:hint="eastAsia"/>
          <w:b/>
          <w:color w:val="auto"/>
          <w:w w:val="95"/>
          <w:highlight w:val="none"/>
          <w:lang w:val="en-US" w:eastAsia="zh-CN"/>
        </w:rPr>
        <w:t>符合《中华人民共和国政府采购法》第二十二条规定的条件的承诺及声明函</w:t>
      </w:r>
      <w:bookmarkEnd w:id="209"/>
      <w:bookmarkEnd w:id="210"/>
      <w:bookmarkEnd w:id="211"/>
    </w:p>
    <w:p>
      <w:pPr>
        <w:pStyle w:val="40"/>
        <w:bidi w:val="0"/>
        <w:rPr>
          <w:rFonts w:hint="eastAsia"/>
          <w:color w:val="auto"/>
          <w:highlight w:val="none"/>
        </w:rPr>
      </w:pPr>
      <w:r>
        <w:rPr>
          <w:rFonts w:hint="eastAsia"/>
          <w:color w:val="auto"/>
          <w:highlight w:val="none"/>
          <w:u w:val="single"/>
        </w:rPr>
        <w:t xml:space="preserve">                   </w:t>
      </w:r>
      <w:r>
        <w:rPr>
          <w:rFonts w:hint="eastAsia"/>
          <w:color w:val="auto"/>
          <w:highlight w:val="none"/>
          <w:lang w:eastAsia="zh-CN"/>
        </w:rPr>
        <w:t>(采购单位名称)</w:t>
      </w:r>
      <w:r>
        <w:rPr>
          <w:rFonts w:hint="eastAsia"/>
          <w:color w:val="auto"/>
          <w:highlight w:val="none"/>
        </w:rPr>
        <w:t>：</w:t>
      </w: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我公司作为本次采购项目的供应商，根据</w:t>
      </w:r>
      <w:r>
        <w:rPr>
          <w:rFonts w:hint="eastAsia"/>
          <w:color w:val="auto"/>
          <w:highlight w:val="none"/>
          <w:lang w:val="en-US" w:eastAsia="zh-CN"/>
        </w:rPr>
        <w:t>磋商</w:t>
      </w:r>
      <w:r>
        <w:rPr>
          <w:rFonts w:hint="eastAsia"/>
          <w:color w:val="auto"/>
          <w:highlight w:val="none"/>
          <w:lang w:eastAsia="zh-CN"/>
        </w:rPr>
        <w:t>文件</w:t>
      </w:r>
      <w:r>
        <w:rPr>
          <w:rFonts w:hint="eastAsia"/>
          <w:color w:val="auto"/>
          <w:highlight w:val="none"/>
        </w:rPr>
        <w:t>要求，现郑重承诺</w:t>
      </w:r>
      <w:r>
        <w:rPr>
          <w:rFonts w:hint="eastAsia"/>
          <w:color w:val="auto"/>
          <w:highlight w:val="none"/>
          <w:lang w:val="en-US" w:eastAsia="zh-CN"/>
        </w:rPr>
        <w:t>及声明</w:t>
      </w:r>
      <w:r>
        <w:rPr>
          <w:rFonts w:hint="eastAsia"/>
          <w:color w:val="auto"/>
          <w:highlight w:val="none"/>
        </w:rPr>
        <w:t>如下：</w:t>
      </w:r>
    </w:p>
    <w:p>
      <w:pPr>
        <w:pStyle w:val="33"/>
        <w:numPr>
          <w:ilvl w:val="2"/>
          <w:numId w:val="17"/>
        </w:numPr>
        <w:bidi w:val="0"/>
        <w:rPr>
          <w:rFonts w:hint="eastAsia"/>
          <w:color w:val="auto"/>
          <w:highlight w:val="none"/>
        </w:rPr>
      </w:pPr>
      <w:r>
        <w:rPr>
          <w:rFonts w:hint="eastAsia"/>
          <w:color w:val="auto"/>
          <w:highlight w:val="none"/>
        </w:rPr>
        <w:t xml:space="preserve">具有良好的商业信誉和健全的财务会计制度； </w:t>
      </w:r>
    </w:p>
    <w:p>
      <w:pPr>
        <w:pStyle w:val="33"/>
        <w:numPr>
          <w:ilvl w:val="2"/>
          <w:numId w:val="17"/>
        </w:numPr>
        <w:bidi w:val="0"/>
        <w:rPr>
          <w:rFonts w:hint="eastAsia"/>
          <w:color w:val="auto"/>
          <w:highlight w:val="none"/>
        </w:rPr>
      </w:pPr>
      <w:r>
        <w:rPr>
          <w:rFonts w:hint="eastAsia"/>
          <w:color w:val="auto"/>
          <w:highlight w:val="none"/>
        </w:rPr>
        <w:t xml:space="preserve">具有履行合同所必需的设备和专业技术能力； </w:t>
      </w:r>
    </w:p>
    <w:p>
      <w:pPr>
        <w:pStyle w:val="33"/>
        <w:numPr>
          <w:ilvl w:val="2"/>
          <w:numId w:val="17"/>
        </w:numPr>
        <w:bidi w:val="0"/>
        <w:rPr>
          <w:rFonts w:hint="eastAsia"/>
          <w:color w:val="auto"/>
          <w:highlight w:val="none"/>
        </w:rPr>
      </w:pPr>
      <w:r>
        <w:rPr>
          <w:rFonts w:hint="eastAsia"/>
          <w:color w:val="auto"/>
          <w:highlight w:val="none"/>
          <w:lang w:val="en-US" w:eastAsia="zh-CN"/>
        </w:rPr>
        <w:t>具</w:t>
      </w:r>
      <w:r>
        <w:rPr>
          <w:rFonts w:hint="eastAsia"/>
          <w:color w:val="auto"/>
          <w:highlight w:val="none"/>
        </w:rPr>
        <w:t xml:space="preserve">有依法缴纳税收和社会保障资金的良好记录； </w:t>
      </w:r>
    </w:p>
    <w:p>
      <w:pPr>
        <w:pStyle w:val="33"/>
        <w:numPr>
          <w:ilvl w:val="2"/>
          <w:numId w:val="17"/>
        </w:numPr>
        <w:bidi w:val="0"/>
        <w:rPr>
          <w:rFonts w:hint="eastAsia"/>
          <w:color w:val="auto"/>
          <w:highlight w:val="none"/>
        </w:rPr>
      </w:pPr>
      <w:r>
        <w:rPr>
          <w:rFonts w:hint="eastAsia"/>
          <w:color w:val="auto"/>
          <w:highlight w:val="none"/>
        </w:rPr>
        <w:t>参加本次</w:t>
      </w:r>
      <w:r>
        <w:rPr>
          <w:rFonts w:hint="eastAsia"/>
          <w:color w:val="auto"/>
          <w:highlight w:val="none"/>
          <w:lang w:eastAsia="zh-CN"/>
        </w:rPr>
        <w:t>采购</w:t>
      </w:r>
      <w:r>
        <w:rPr>
          <w:rFonts w:hint="eastAsia"/>
          <w:color w:val="auto"/>
          <w:highlight w:val="none"/>
        </w:rPr>
        <w:t>活动前三年内，在经营活动中没有重大违法记录(供应商成立不足三年的，从成立之日起计算)；</w:t>
      </w:r>
    </w:p>
    <w:p>
      <w:pPr>
        <w:pStyle w:val="33"/>
        <w:numPr>
          <w:ilvl w:val="2"/>
          <w:numId w:val="17"/>
        </w:numPr>
        <w:bidi w:val="0"/>
        <w:rPr>
          <w:rFonts w:hint="eastAsia"/>
          <w:color w:val="auto"/>
          <w:highlight w:val="none"/>
        </w:rPr>
      </w:pPr>
      <w:r>
        <w:rPr>
          <w:rFonts w:hint="eastAsia"/>
          <w:color w:val="auto"/>
          <w:highlight w:val="none"/>
          <w:lang w:val="en-US" w:eastAsia="zh-CN"/>
        </w:rPr>
        <w:t>符合</w:t>
      </w:r>
      <w:r>
        <w:rPr>
          <w:rFonts w:hint="eastAsia"/>
          <w:color w:val="auto"/>
          <w:highlight w:val="none"/>
        </w:rPr>
        <w:t>法律</w:t>
      </w:r>
      <w:r>
        <w:rPr>
          <w:rFonts w:hint="eastAsia"/>
          <w:color w:val="auto"/>
          <w:highlight w:val="none"/>
          <w:lang w:eastAsia="zh-CN"/>
        </w:rPr>
        <w:t>.</w:t>
      </w:r>
      <w:r>
        <w:rPr>
          <w:rFonts w:hint="eastAsia"/>
          <w:color w:val="auto"/>
          <w:highlight w:val="none"/>
        </w:rPr>
        <w:t>行政法规规定的其他条件</w:t>
      </w:r>
      <w:r>
        <w:rPr>
          <w:rFonts w:hint="eastAsia"/>
          <w:color w:val="auto"/>
          <w:highlight w:val="none"/>
          <w:lang w:eastAsia="zh-CN"/>
        </w:rPr>
        <w:t>；</w:t>
      </w:r>
    </w:p>
    <w:p>
      <w:pPr>
        <w:pStyle w:val="43"/>
        <w:bidi w:val="0"/>
        <w:rPr>
          <w:rFonts w:hint="eastAsia"/>
          <w:color w:val="auto"/>
          <w:highlight w:val="none"/>
        </w:rPr>
      </w:pPr>
      <w:r>
        <w:rPr>
          <w:rFonts w:hint="eastAsia"/>
          <w:color w:val="auto"/>
          <w:highlight w:val="none"/>
        </w:rPr>
        <w:t>本公司对上述承诺的内容事项真实性</w:t>
      </w:r>
      <w:r>
        <w:rPr>
          <w:rFonts w:hint="eastAsia"/>
          <w:color w:val="auto"/>
          <w:highlight w:val="none"/>
          <w:lang w:eastAsia="zh-CN"/>
        </w:rPr>
        <w:t>.</w:t>
      </w:r>
      <w:r>
        <w:rPr>
          <w:rFonts w:hint="eastAsia"/>
          <w:color w:val="auto"/>
          <w:highlight w:val="none"/>
        </w:rPr>
        <w:t>合法</w:t>
      </w:r>
      <w:r>
        <w:rPr>
          <w:rFonts w:hint="eastAsia"/>
          <w:color w:val="auto"/>
          <w:highlight w:val="none"/>
          <w:lang w:val="en-US" w:eastAsia="zh-CN"/>
        </w:rPr>
        <w:t>性</w:t>
      </w:r>
      <w:r>
        <w:rPr>
          <w:rFonts w:hint="eastAsia"/>
          <w:color w:val="auto"/>
          <w:highlight w:val="none"/>
        </w:rPr>
        <w:t>负责。如经查实上述承诺的内容事项存在虚假，我公司</w:t>
      </w:r>
      <w:r>
        <w:rPr>
          <w:rFonts w:hint="eastAsia"/>
          <w:color w:val="auto"/>
          <w:highlight w:val="none"/>
          <w:lang w:val="en-US" w:eastAsia="zh-CN"/>
        </w:rPr>
        <w:t>自愿</w:t>
      </w:r>
      <w:r>
        <w:rPr>
          <w:rFonts w:hint="eastAsia"/>
          <w:color w:val="auto"/>
          <w:highlight w:val="none"/>
        </w:rPr>
        <w:t>接受以提供虚假材料谋取</w:t>
      </w:r>
      <w:r>
        <w:rPr>
          <w:rFonts w:hint="eastAsia"/>
          <w:color w:val="auto"/>
          <w:highlight w:val="none"/>
          <w:lang w:val="en-US" w:eastAsia="zh-CN"/>
        </w:rPr>
        <w:t>成交所带来的所有</w:t>
      </w:r>
      <w:r>
        <w:rPr>
          <w:rFonts w:hint="eastAsia"/>
          <w:color w:val="auto"/>
          <w:highlight w:val="none"/>
        </w:rPr>
        <w:t>法律责任。</w:t>
      </w:r>
    </w:p>
    <w:p>
      <w:pPr>
        <w:pStyle w:val="40"/>
        <w:bidi w:val="0"/>
        <w:rPr>
          <w:rFonts w:hint="eastAsia"/>
          <w:color w:val="auto"/>
          <w:highlight w:val="none"/>
          <w:lang w:val="en-US" w:eastAsia="zh-CN"/>
        </w:rPr>
      </w:pPr>
    </w:p>
    <w:p>
      <w:pPr>
        <w:pStyle w:val="40"/>
        <w:bidi w:val="0"/>
        <w:rPr>
          <w:rFonts w:hint="eastAsia"/>
          <w:color w:val="auto"/>
          <w:highlight w:val="none"/>
          <w:lang w:val="en-US" w:eastAsia="zh-CN"/>
        </w:rPr>
      </w:pPr>
    </w:p>
    <w:p>
      <w:pPr>
        <w:pStyle w:val="43"/>
        <w:bidi w:val="0"/>
        <w:rPr>
          <w:rFonts w:hint="eastAsia"/>
          <w:color w:val="auto"/>
          <w:highlight w:val="none"/>
        </w:rPr>
      </w:pPr>
      <w:r>
        <w:rPr>
          <w:rFonts w:hint="eastAsia"/>
          <w:color w:val="auto"/>
          <w:highlight w:val="none"/>
          <w:lang w:val="en-US" w:eastAsia="zh-CN"/>
        </w:rPr>
        <w:t>供应商</w:t>
      </w:r>
      <w:r>
        <w:rPr>
          <w:rFonts w:hint="eastAsia"/>
          <w:color w:val="auto"/>
          <w:highlight w:val="none"/>
        </w:rPr>
        <w:t>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(盖章)</w:t>
      </w:r>
    </w:p>
    <w:p>
      <w:pPr>
        <w:pStyle w:val="43"/>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43"/>
        <w:bidi w:val="0"/>
        <w:rPr>
          <w:rFonts w:hint="eastAsia"/>
          <w:color w:val="auto"/>
          <w:highlight w:val="none"/>
        </w:rPr>
      </w:pPr>
      <w:r>
        <w:rPr>
          <w:rFonts w:hint="eastAsia"/>
          <w:color w:val="auto"/>
          <w:highlight w:val="none"/>
          <w:lang w:val="en-US" w:eastAsia="zh-CN"/>
        </w:rPr>
        <w:t>磋商</w:t>
      </w:r>
      <w:r>
        <w:rPr>
          <w:rFonts w:hint="eastAsia"/>
          <w:color w:val="auto"/>
          <w:highlight w:val="none"/>
        </w:rPr>
        <w:t>日期</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lang w:val="en-US" w:eastAsia="zh-CN"/>
        </w:rPr>
        <w:t xml:space="preserve">  </w:t>
      </w:r>
    </w:p>
    <w:p>
      <w:pPr>
        <w:pStyle w:val="44"/>
        <w:bidi w:val="0"/>
        <w:rPr>
          <w:rFonts w:hint="eastAsia"/>
          <w:color w:val="auto"/>
          <w:highlight w:val="none"/>
          <w:lang w:val="en-US" w:eastAsia="zh-CN"/>
        </w:rPr>
      </w:pPr>
      <w:r>
        <w:rPr>
          <w:rFonts w:hint="eastAsia"/>
          <w:color w:val="auto"/>
          <w:highlight w:val="none"/>
          <w:lang w:val="en-US" w:eastAsia="zh-CN"/>
        </w:rPr>
        <w:t>注：本部分所要求的承诺函可参照本格式或自拟格式填写均有效。</w:t>
      </w:r>
    </w:p>
    <w:p>
      <w:pPr>
        <w:pStyle w:val="40"/>
        <w:bidi w:val="0"/>
        <w:rPr>
          <w:rFonts w:hint="eastAsia"/>
          <w:color w:val="auto"/>
          <w:highlight w:val="none"/>
          <w:lang w:val="en-US" w:eastAsia="zh-CN"/>
        </w:rPr>
      </w:pPr>
    </w:p>
    <w:p>
      <w:pPr>
        <w:pStyle w:val="40"/>
        <w:bidi w:val="0"/>
        <w:rPr>
          <w:rFonts w:hint="eastAsia"/>
          <w:color w:val="auto"/>
          <w:highlight w:val="none"/>
        </w:rPr>
      </w:pPr>
      <w:r>
        <w:rPr>
          <w:rFonts w:hint="eastAsia"/>
          <w:color w:val="auto"/>
          <w:highlight w:val="none"/>
        </w:rPr>
        <w:br w:type="page"/>
      </w:r>
      <w:bookmarkStart w:id="212" w:name="_Toc18702"/>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bookmarkStart w:id="213" w:name="_Toc14607"/>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32"/>
        <w:numPr>
          <w:ilvl w:val="1"/>
          <w:numId w:val="0"/>
        </w:numPr>
        <w:bidi w:val="0"/>
        <w:jc w:val="center"/>
        <w:rPr>
          <w:rFonts w:hint="eastAsia"/>
          <w:color w:val="auto"/>
          <w:sz w:val="32"/>
          <w:szCs w:val="32"/>
          <w:highlight w:val="none"/>
        </w:rPr>
      </w:pPr>
      <w:bookmarkStart w:id="214" w:name="_Toc14058"/>
      <w:r>
        <w:rPr>
          <w:rFonts w:hint="eastAsia"/>
          <w:color w:val="auto"/>
          <w:sz w:val="32"/>
          <w:szCs w:val="32"/>
          <w:highlight w:val="none"/>
        </w:rPr>
        <w:t>第</w:t>
      </w:r>
      <w:r>
        <w:rPr>
          <w:rFonts w:hint="eastAsia"/>
          <w:color w:val="auto"/>
          <w:sz w:val="32"/>
          <w:szCs w:val="32"/>
          <w:highlight w:val="none"/>
          <w:lang w:val="en-US" w:eastAsia="zh-CN"/>
        </w:rPr>
        <w:t>二</w:t>
      </w:r>
      <w:r>
        <w:rPr>
          <w:rFonts w:hint="eastAsia"/>
          <w:color w:val="auto"/>
          <w:sz w:val="32"/>
          <w:szCs w:val="32"/>
          <w:highlight w:val="none"/>
        </w:rPr>
        <w:t>部分 其他</w:t>
      </w:r>
      <w:r>
        <w:rPr>
          <w:rFonts w:hint="eastAsia"/>
          <w:color w:val="auto"/>
          <w:sz w:val="32"/>
          <w:szCs w:val="32"/>
          <w:highlight w:val="none"/>
          <w:lang w:val="en-US" w:eastAsia="zh-CN"/>
        </w:rPr>
        <w:t>响应</w:t>
      </w:r>
      <w:r>
        <w:rPr>
          <w:rFonts w:hint="eastAsia"/>
          <w:color w:val="auto"/>
          <w:sz w:val="32"/>
          <w:szCs w:val="32"/>
          <w:highlight w:val="none"/>
        </w:rPr>
        <w:t>文件(格式)</w:t>
      </w:r>
      <w:bookmarkEnd w:id="213"/>
      <w:bookmarkEnd w:id="214"/>
    </w:p>
    <w:p>
      <w:pPr>
        <w:pStyle w:val="40"/>
        <w:bidi w:val="0"/>
        <w:rPr>
          <w:rFonts w:hint="eastAsia"/>
          <w:color w:val="auto"/>
          <w:highlight w:val="none"/>
          <w:lang w:val="en-US" w:eastAsia="zh-CN"/>
        </w:rPr>
      </w:pPr>
      <w:bookmarkStart w:id="215" w:name="_Toc26038"/>
      <w:r>
        <w:rPr>
          <w:rFonts w:hint="eastAsia"/>
          <w:color w:val="auto"/>
          <w:highlight w:val="none"/>
          <w:lang w:val="en-US" w:eastAsia="zh-CN"/>
        </w:rPr>
        <w:br w:type="page"/>
      </w:r>
    </w:p>
    <w:p>
      <w:pPr>
        <w:pStyle w:val="41"/>
        <w:numPr>
          <w:ilvl w:val="0"/>
          <w:numId w:val="18"/>
        </w:numPr>
        <w:bidi w:val="0"/>
        <w:ind w:left="0" w:leftChars="0" w:firstLine="0" w:firstLineChars="0"/>
        <w:rPr>
          <w:rFonts w:hint="eastAsia"/>
          <w:color w:val="auto"/>
          <w:highlight w:val="none"/>
          <w:lang w:val="en-US" w:eastAsia="zh-CN"/>
        </w:rPr>
      </w:pPr>
      <w:bookmarkStart w:id="216" w:name="_Toc24835"/>
      <w:bookmarkStart w:id="217" w:name="_Toc2311"/>
      <w:r>
        <w:rPr>
          <w:rFonts w:hint="eastAsia"/>
          <w:color w:val="auto"/>
          <w:highlight w:val="none"/>
          <w:lang w:val="en-US" w:eastAsia="zh-CN"/>
        </w:rPr>
        <w:t>磋商函</w:t>
      </w:r>
      <w:bookmarkEnd w:id="212"/>
      <w:bookmarkEnd w:id="215"/>
      <w:bookmarkEnd w:id="216"/>
      <w:bookmarkEnd w:id="217"/>
    </w:p>
    <w:p>
      <w:pPr>
        <w:pStyle w:val="40"/>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color w:val="auto"/>
          <w:highlight w:val="none"/>
          <w:lang w:val="zh-CN"/>
        </w:rPr>
      </w:pPr>
      <w:r>
        <w:rPr>
          <w:rFonts w:hint="eastAsia"/>
          <w:color w:val="auto"/>
          <w:highlight w:val="none"/>
          <w:lang w:val="zh-CN"/>
        </w:rPr>
        <w:t>致：荥经县人民医院　</w:t>
      </w:r>
    </w:p>
    <w:p>
      <w:pPr>
        <w:pStyle w:val="43"/>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我方全面研究了“</w:t>
      </w:r>
      <w:r>
        <w:rPr>
          <w:rFonts w:hint="eastAsia"/>
          <w:color w:val="auto"/>
          <w:highlight w:val="none"/>
          <w:u w:val="single"/>
        </w:rPr>
        <w:t xml:space="preserve">               </w:t>
      </w:r>
      <w:r>
        <w:rPr>
          <w:rFonts w:hint="eastAsia"/>
          <w:color w:val="auto"/>
          <w:highlight w:val="none"/>
          <w:lang w:val="en-US" w:eastAsia="zh-CN"/>
        </w:rPr>
        <w:t>(项目名称)</w:t>
      </w:r>
      <w:r>
        <w:rPr>
          <w:rFonts w:hint="eastAsia"/>
          <w:color w:val="auto"/>
          <w:highlight w:val="none"/>
        </w:rPr>
        <w:t>”</w:t>
      </w:r>
      <w:r>
        <w:rPr>
          <w:rFonts w:hint="eastAsia"/>
          <w:color w:val="auto"/>
          <w:highlight w:val="none"/>
          <w:lang w:eastAsia="zh-CN"/>
        </w:rPr>
        <w:t>的</w:t>
      </w:r>
      <w:r>
        <w:rPr>
          <w:rFonts w:hint="eastAsia"/>
          <w:color w:val="auto"/>
          <w:highlight w:val="none"/>
          <w:lang w:val="en-US" w:eastAsia="zh-CN"/>
        </w:rPr>
        <w:t>磋商</w:t>
      </w:r>
      <w:r>
        <w:rPr>
          <w:rFonts w:hint="eastAsia"/>
          <w:color w:val="auto"/>
          <w:highlight w:val="none"/>
        </w:rPr>
        <w:t>文件，决定参加贵单位组织的本项目</w:t>
      </w:r>
      <w:r>
        <w:rPr>
          <w:rFonts w:hint="eastAsia"/>
          <w:color w:val="auto"/>
          <w:highlight w:val="none"/>
          <w:lang w:val="en-US" w:eastAsia="zh-CN"/>
        </w:rPr>
        <w:t>采购活动</w:t>
      </w:r>
      <w:r>
        <w:rPr>
          <w:rFonts w:hint="eastAsia"/>
          <w:color w:val="auto"/>
          <w:highlight w:val="none"/>
        </w:rPr>
        <w:t>。我方授权</w:t>
      </w:r>
      <w:r>
        <w:rPr>
          <w:rFonts w:hint="eastAsia"/>
          <w:color w:val="auto"/>
          <w:highlight w:val="none"/>
          <w:u w:val="single"/>
        </w:rPr>
        <w:t xml:space="preserve">               </w:t>
      </w:r>
      <w:r>
        <w:rPr>
          <w:rFonts w:hint="eastAsia"/>
          <w:color w:val="auto"/>
          <w:highlight w:val="none"/>
        </w:rPr>
        <w:t>(姓名</w:t>
      </w:r>
      <w:r>
        <w:rPr>
          <w:rFonts w:hint="eastAsia"/>
          <w:color w:val="auto"/>
          <w:highlight w:val="none"/>
          <w:lang w:eastAsia="zh-CN"/>
        </w:rPr>
        <w:t>.</w:t>
      </w:r>
      <w:r>
        <w:rPr>
          <w:rFonts w:hint="eastAsia"/>
          <w:color w:val="auto"/>
          <w:highlight w:val="none"/>
        </w:rPr>
        <w:t>职务)代表我</w:t>
      </w:r>
      <w:r>
        <w:rPr>
          <w:rFonts w:hint="eastAsia"/>
          <w:color w:val="auto"/>
          <w:highlight w:val="none"/>
          <w:lang w:val="en-US" w:eastAsia="zh-CN"/>
        </w:rPr>
        <w:t>方</w:t>
      </w:r>
      <w:r>
        <w:rPr>
          <w:rFonts w:hint="eastAsia"/>
          <w:color w:val="auto"/>
          <w:highlight w:val="none"/>
          <w:u w:val="single"/>
        </w:rPr>
        <w:t xml:space="preserve">               </w:t>
      </w:r>
      <w:r>
        <w:rPr>
          <w:rFonts w:hint="eastAsia"/>
          <w:color w:val="auto"/>
          <w:highlight w:val="none"/>
        </w:rPr>
        <w:t>(</w:t>
      </w:r>
      <w:r>
        <w:rPr>
          <w:rFonts w:hint="eastAsia"/>
          <w:color w:val="auto"/>
          <w:highlight w:val="none"/>
          <w:lang w:val="en-US" w:eastAsia="zh-CN"/>
        </w:rPr>
        <w:t>供应商名称</w:t>
      </w:r>
      <w:r>
        <w:rPr>
          <w:rFonts w:hint="eastAsia"/>
          <w:color w:val="auto"/>
          <w:highlight w:val="none"/>
        </w:rPr>
        <w:t>)全权处理本项目</w:t>
      </w:r>
      <w:r>
        <w:rPr>
          <w:rFonts w:hint="eastAsia"/>
          <w:color w:val="auto"/>
          <w:highlight w:val="none"/>
          <w:lang w:val="en-US" w:eastAsia="zh-CN"/>
        </w:rPr>
        <w:t>磋商</w:t>
      </w:r>
      <w:r>
        <w:rPr>
          <w:rFonts w:hint="eastAsia"/>
          <w:color w:val="auto"/>
          <w:highlight w:val="none"/>
        </w:rPr>
        <w:t>的有关事宜。</w:t>
      </w:r>
    </w:p>
    <w:p>
      <w:pPr>
        <w:pStyle w:val="33"/>
        <w:keepNext w:val="0"/>
        <w:keepLines w:val="0"/>
        <w:pageBreakBefore w:val="0"/>
        <w:widowControl w:val="0"/>
        <w:numPr>
          <w:ilvl w:val="2"/>
          <w:numId w:val="19"/>
        </w:numPr>
        <w:kinsoku/>
        <w:wordWrap w:val="0"/>
        <w:overflowPunct/>
        <w:topLinePunct/>
        <w:autoSpaceDE/>
        <w:autoSpaceDN/>
        <w:bidi w:val="0"/>
        <w:adjustRightInd w:val="0"/>
        <w:snapToGrid w:val="0"/>
        <w:spacing w:line="440" w:lineRule="exact"/>
        <w:ind w:leftChars="0" w:firstLine="480" w:firstLineChars="200"/>
        <w:textAlignment w:val="auto"/>
        <w:rPr>
          <w:rFonts w:hint="eastAsia"/>
          <w:color w:val="auto"/>
          <w:highlight w:val="none"/>
        </w:rPr>
      </w:pPr>
      <w:r>
        <w:rPr>
          <w:rFonts w:hint="eastAsia"/>
          <w:color w:val="auto"/>
          <w:highlight w:val="none"/>
        </w:rPr>
        <w:t>我方自愿按照</w:t>
      </w:r>
      <w:r>
        <w:rPr>
          <w:rFonts w:hint="eastAsia"/>
          <w:color w:val="auto"/>
          <w:highlight w:val="none"/>
          <w:lang w:val="en-US" w:eastAsia="zh-CN"/>
        </w:rPr>
        <w:t>磋商</w:t>
      </w:r>
      <w:r>
        <w:rPr>
          <w:rFonts w:hint="eastAsia"/>
          <w:color w:val="auto"/>
          <w:highlight w:val="none"/>
        </w:rPr>
        <w:t>文件规定的各项要求向采购人提供所需</w:t>
      </w:r>
      <w:r>
        <w:rPr>
          <w:rFonts w:hint="eastAsia"/>
          <w:color w:val="auto"/>
          <w:highlight w:val="none"/>
          <w:lang w:val="en-US" w:eastAsia="zh-CN"/>
        </w:rPr>
        <w:t>货物</w:t>
      </w:r>
      <w:r>
        <w:rPr>
          <w:rFonts w:hint="eastAsia"/>
          <w:color w:val="auto"/>
          <w:highlight w:val="none"/>
          <w:lang w:eastAsia="zh-CN"/>
        </w:rPr>
        <w:t>及相应服务，</w:t>
      </w:r>
      <w:r>
        <w:rPr>
          <w:rFonts w:hint="eastAsia"/>
          <w:color w:val="auto"/>
          <w:highlight w:val="none"/>
          <w:lang w:val="en-US" w:eastAsia="zh-CN"/>
        </w:rPr>
        <w:t>履约时间为</w:t>
      </w:r>
      <w:r>
        <w:rPr>
          <w:rFonts w:hint="eastAsia"/>
          <w:color w:val="auto"/>
          <w:highlight w:val="none"/>
          <w:u w:val="single"/>
          <w:lang w:val="en-US" w:eastAsia="zh-CN"/>
        </w:rPr>
        <w:t xml:space="preserve">            </w:t>
      </w:r>
      <w:r>
        <w:rPr>
          <w:rFonts w:hint="eastAsia"/>
          <w:color w:val="auto"/>
          <w:highlight w:val="none"/>
        </w:rPr>
        <w:t>。</w:t>
      </w:r>
    </w:p>
    <w:p>
      <w:pPr>
        <w:pStyle w:val="33"/>
        <w:keepNext w:val="0"/>
        <w:keepLines w:val="0"/>
        <w:pageBreakBefore w:val="0"/>
        <w:widowControl w:val="0"/>
        <w:numPr>
          <w:ilvl w:val="2"/>
          <w:numId w:val="19"/>
        </w:numPr>
        <w:kinsoku/>
        <w:wordWrap w:val="0"/>
        <w:overflowPunct/>
        <w:topLinePunct/>
        <w:autoSpaceDE/>
        <w:autoSpaceDN/>
        <w:bidi w:val="0"/>
        <w:adjustRightInd w:val="0"/>
        <w:snapToGrid w:val="0"/>
        <w:spacing w:line="440" w:lineRule="exact"/>
        <w:ind w:leftChars="0" w:firstLine="480" w:firstLineChars="200"/>
        <w:textAlignment w:val="auto"/>
        <w:rPr>
          <w:rFonts w:hint="eastAsia"/>
          <w:color w:val="auto"/>
          <w:highlight w:val="none"/>
        </w:rPr>
      </w:pPr>
      <w:r>
        <w:rPr>
          <w:rFonts w:hint="eastAsia"/>
          <w:color w:val="auto"/>
          <w:highlight w:val="none"/>
        </w:rPr>
        <w:t>我方承诺：</w:t>
      </w:r>
      <w:r>
        <w:rPr>
          <w:rFonts w:hint="eastAsia"/>
          <w:color w:val="auto"/>
          <w:highlight w:val="none"/>
          <w:lang w:val="en-US" w:eastAsia="zh-CN"/>
        </w:rPr>
        <w:t>磋商</w:t>
      </w:r>
      <w:r>
        <w:rPr>
          <w:rFonts w:hint="eastAsia"/>
          <w:color w:val="auto"/>
          <w:highlight w:val="none"/>
        </w:rPr>
        <w:t>有效期为</w:t>
      </w:r>
      <w:r>
        <w:rPr>
          <w:rFonts w:hint="eastAsia"/>
          <w:color w:val="auto"/>
          <w:highlight w:val="none"/>
          <w:u w:val="single"/>
          <w:lang w:val="en-US" w:eastAsia="zh-CN"/>
        </w:rPr>
        <w:t xml:space="preserve">                    </w:t>
      </w:r>
      <w:r>
        <w:rPr>
          <w:rFonts w:hint="eastAsia"/>
          <w:color w:val="auto"/>
          <w:highlight w:val="none"/>
          <w:u w:val="none"/>
          <w:lang w:val="en-US" w:eastAsia="zh-CN"/>
        </w:rPr>
        <w:t>，在此期间内不修改、撤销响应文件</w:t>
      </w:r>
      <w:r>
        <w:rPr>
          <w:rFonts w:hint="eastAsia"/>
          <w:color w:val="auto"/>
          <w:highlight w:val="none"/>
        </w:rPr>
        <w:t>。</w:t>
      </w:r>
    </w:p>
    <w:p>
      <w:pPr>
        <w:pStyle w:val="33"/>
        <w:keepNext w:val="0"/>
        <w:keepLines w:val="0"/>
        <w:pageBreakBefore w:val="0"/>
        <w:widowControl w:val="0"/>
        <w:numPr>
          <w:ilvl w:val="2"/>
          <w:numId w:val="19"/>
        </w:numPr>
        <w:kinsoku/>
        <w:wordWrap w:val="0"/>
        <w:overflowPunct/>
        <w:topLinePunct/>
        <w:autoSpaceDE/>
        <w:autoSpaceDN/>
        <w:bidi w:val="0"/>
        <w:adjustRightInd w:val="0"/>
        <w:snapToGrid w:val="0"/>
        <w:spacing w:line="440" w:lineRule="exact"/>
        <w:ind w:leftChars="0" w:firstLine="480" w:firstLineChars="200"/>
        <w:textAlignment w:val="auto"/>
        <w:rPr>
          <w:rFonts w:hint="eastAsia"/>
          <w:color w:val="auto"/>
          <w:highlight w:val="none"/>
        </w:rPr>
      </w:pPr>
      <w:r>
        <w:rPr>
          <w:rFonts w:hint="eastAsia"/>
          <w:color w:val="auto"/>
          <w:highlight w:val="none"/>
        </w:rPr>
        <w:t>如我方成交：</w:t>
      </w:r>
    </w:p>
    <w:p>
      <w:pPr>
        <w:pStyle w:val="34"/>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我方承诺在收到成交通知书后，在规定的期限内与采购人签订合同。</w:t>
      </w:r>
    </w:p>
    <w:p>
      <w:pPr>
        <w:pStyle w:val="34"/>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我方将严格履行</w:t>
      </w:r>
      <w:r>
        <w:rPr>
          <w:rFonts w:hint="eastAsia"/>
          <w:color w:val="auto"/>
          <w:highlight w:val="none"/>
          <w:lang w:eastAsia="zh-CN"/>
        </w:rPr>
        <w:t>采购</w:t>
      </w:r>
      <w:r>
        <w:rPr>
          <w:rFonts w:hint="eastAsia"/>
          <w:color w:val="auto"/>
          <w:highlight w:val="none"/>
        </w:rPr>
        <w:t>合同规定的责任和义务。</w:t>
      </w:r>
    </w:p>
    <w:p>
      <w:pPr>
        <w:pStyle w:val="34"/>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我方同意本磋商文件依据《四川省政府采购当事人诚信管理办法》</w:t>
      </w:r>
      <w:r>
        <w:rPr>
          <w:rFonts w:hint="eastAsia"/>
          <w:color w:val="auto"/>
          <w:highlight w:val="none"/>
          <w:lang w:eastAsia="zh-CN"/>
        </w:rPr>
        <w:t>(</w:t>
      </w:r>
      <w:r>
        <w:rPr>
          <w:rFonts w:hint="eastAsia"/>
          <w:color w:val="auto"/>
          <w:highlight w:val="none"/>
        </w:rPr>
        <w:t>川财采〔2015〕33号文件</w:t>
      </w:r>
      <w:r>
        <w:rPr>
          <w:rFonts w:hint="eastAsia"/>
          <w:color w:val="auto"/>
          <w:highlight w:val="none"/>
          <w:lang w:eastAsia="zh-CN"/>
        </w:rPr>
        <w:t>)</w:t>
      </w:r>
      <w:r>
        <w:rPr>
          <w:rFonts w:hint="eastAsia"/>
          <w:color w:val="auto"/>
          <w:highlight w:val="none"/>
        </w:rPr>
        <w:t>对我方可能存在的失信行为进行惩戒</w:t>
      </w:r>
      <w:r>
        <w:rPr>
          <w:rFonts w:hint="eastAsia"/>
          <w:color w:val="auto"/>
          <w:highlight w:val="none"/>
          <w:lang w:eastAsia="zh-CN"/>
        </w:rPr>
        <w:t>，</w:t>
      </w:r>
      <w:r>
        <w:rPr>
          <w:rFonts w:hint="eastAsia"/>
          <w:color w:val="auto"/>
          <w:highlight w:val="none"/>
          <w:lang w:val="en-US" w:eastAsia="zh-CN"/>
        </w:rPr>
        <w:t>并予以承认</w:t>
      </w:r>
      <w:r>
        <w:rPr>
          <w:rFonts w:hint="eastAsia"/>
          <w:color w:val="auto"/>
          <w:highlight w:val="none"/>
        </w:rPr>
        <w:t>。</w:t>
      </w:r>
    </w:p>
    <w:p>
      <w:pPr>
        <w:pStyle w:val="34"/>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我方愿意提供贵单位可能另外要求的，与磋商报价有关的文件资料，并保证我方已提供和将要提供的文件资料是真实</w:t>
      </w:r>
      <w:r>
        <w:rPr>
          <w:rFonts w:hint="eastAsia"/>
          <w:color w:val="auto"/>
          <w:highlight w:val="none"/>
          <w:lang w:eastAsia="zh-CN"/>
        </w:rPr>
        <w:t>.</w:t>
      </w:r>
      <w:r>
        <w:rPr>
          <w:rFonts w:hint="eastAsia"/>
          <w:color w:val="auto"/>
          <w:highlight w:val="none"/>
        </w:rPr>
        <w:t>准确的。</w:t>
      </w:r>
    </w:p>
    <w:p>
      <w:pPr>
        <w:pStyle w:val="34"/>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我方自愿按照磋商文件规定的各项要求完成</w:t>
      </w:r>
      <w:r>
        <w:rPr>
          <w:rFonts w:hint="eastAsia"/>
          <w:color w:val="auto"/>
          <w:highlight w:val="none"/>
          <w:lang w:val="en-US" w:eastAsia="zh-CN"/>
        </w:rPr>
        <w:t>采购</w:t>
      </w:r>
      <w:r>
        <w:rPr>
          <w:rFonts w:hint="eastAsia"/>
          <w:color w:val="auto"/>
          <w:highlight w:val="none"/>
        </w:rPr>
        <w:t>项目，最后报价以《最后报价表》为准，接受采购人按照</w:t>
      </w:r>
      <w:r>
        <w:rPr>
          <w:rFonts w:hint="eastAsia"/>
          <w:color w:val="auto"/>
          <w:highlight w:val="none"/>
          <w:lang w:eastAsia="zh-CN"/>
        </w:rPr>
        <w:t>采购</w:t>
      </w:r>
      <w:r>
        <w:rPr>
          <w:rFonts w:hint="eastAsia"/>
          <w:color w:val="auto"/>
          <w:highlight w:val="none"/>
        </w:rPr>
        <w:t>合同约定金额支付采购资金。</w:t>
      </w:r>
    </w:p>
    <w:p>
      <w:pPr>
        <w:pStyle w:val="33"/>
        <w:keepNext w:val="0"/>
        <w:keepLines w:val="0"/>
        <w:pageBreakBefore w:val="0"/>
        <w:widowControl w:val="0"/>
        <w:numPr>
          <w:ilvl w:val="2"/>
          <w:numId w:val="19"/>
        </w:numPr>
        <w:kinsoku/>
        <w:wordWrap w:val="0"/>
        <w:overflowPunct/>
        <w:topLinePunct/>
        <w:autoSpaceDE/>
        <w:autoSpaceDN/>
        <w:bidi w:val="0"/>
        <w:adjustRightInd w:val="0"/>
        <w:snapToGrid w:val="0"/>
        <w:spacing w:line="440" w:lineRule="exact"/>
        <w:ind w:leftChars="0"/>
        <w:textAlignment w:val="auto"/>
        <w:rPr>
          <w:rFonts w:hint="eastAsia"/>
          <w:color w:val="auto"/>
          <w:highlight w:val="none"/>
        </w:rPr>
      </w:pPr>
      <w:r>
        <w:rPr>
          <w:rFonts w:hint="eastAsia"/>
          <w:color w:val="auto"/>
          <w:highlight w:val="none"/>
          <w:lang w:val="en-US" w:eastAsia="zh-CN"/>
        </w:rPr>
        <w:t>完全接受磋商文件中规定的实质性要求，如对磋商文件有异议，已经在响应文件递交截止时间</w:t>
      </w:r>
      <w:r>
        <w:rPr>
          <w:rFonts w:hint="eastAsia"/>
          <w:color w:val="auto"/>
          <w:highlight w:val="none"/>
        </w:rPr>
        <w:t>届满前依法进行维权救济，不存在对</w:t>
      </w:r>
      <w:r>
        <w:rPr>
          <w:rFonts w:hint="eastAsia"/>
          <w:color w:val="auto"/>
          <w:highlight w:val="none"/>
          <w:lang w:val="en-US" w:eastAsia="zh-CN"/>
        </w:rPr>
        <w:t>磋商</w:t>
      </w:r>
      <w:r>
        <w:rPr>
          <w:rFonts w:hint="eastAsia"/>
          <w:color w:val="auto"/>
          <w:highlight w:val="none"/>
          <w:lang w:eastAsia="zh-CN"/>
        </w:rPr>
        <w:t>文件</w:t>
      </w:r>
      <w:r>
        <w:rPr>
          <w:rFonts w:hint="eastAsia"/>
          <w:color w:val="auto"/>
          <w:highlight w:val="none"/>
        </w:rPr>
        <w:t>有异议的同时又参加</w:t>
      </w:r>
      <w:r>
        <w:rPr>
          <w:rFonts w:hint="eastAsia"/>
          <w:color w:val="auto"/>
          <w:highlight w:val="none"/>
          <w:lang w:val="en-US" w:eastAsia="zh-CN"/>
        </w:rPr>
        <w:t>磋商</w:t>
      </w:r>
      <w:r>
        <w:rPr>
          <w:rFonts w:hint="eastAsia"/>
          <w:color w:val="auto"/>
          <w:highlight w:val="none"/>
        </w:rPr>
        <w:t>以求侥幸</w:t>
      </w:r>
      <w:r>
        <w:rPr>
          <w:rFonts w:hint="eastAsia"/>
          <w:color w:val="auto"/>
          <w:highlight w:val="none"/>
          <w:lang w:val="en-US" w:eastAsia="zh-CN"/>
        </w:rPr>
        <w:t>成交</w:t>
      </w:r>
      <w:r>
        <w:rPr>
          <w:rFonts w:hint="eastAsia"/>
          <w:color w:val="auto"/>
          <w:highlight w:val="none"/>
        </w:rPr>
        <w:t>或者为实现其他非法目的的行为</w:t>
      </w:r>
      <w:r>
        <w:rPr>
          <w:rFonts w:hint="eastAsia"/>
          <w:color w:val="auto"/>
          <w:highlight w:val="none"/>
          <w:lang w:eastAsia="zh-CN"/>
        </w:rPr>
        <w:t>。</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val="en-US" w:eastAsia="zh-CN"/>
        </w:rPr>
        <w:t>供应商</w:t>
      </w:r>
      <w:r>
        <w:rPr>
          <w:rFonts w:hint="eastAsia"/>
          <w:color w:val="auto"/>
          <w:highlight w:val="none"/>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通讯地址：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邮政编码：</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传    真：</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4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val="en-US" w:eastAsia="zh-CN"/>
        </w:rPr>
        <w:t>磋商</w:t>
      </w:r>
      <w:r>
        <w:rPr>
          <w:rFonts w:hint="eastAsia"/>
          <w:color w:val="auto"/>
          <w:highlight w:val="none"/>
        </w:rPr>
        <w:t>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rPr>
          <w:rFonts w:hint="eastAsia"/>
          <w:color w:val="auto"/>
          <w:highlight w:val="none"/>
          <w:lang w:val="en-US" w:eastAsia="zh-CN"/>
        </w:rPr>
      </w:pPr>
      <w:bookmarkStart w:id="218" w:name="_Toc439161752"/>
      <w:bookmarkStart w:id="219" w:name="_Toc5912"/>
      <w:bookmarkStart w:id="220" w:name="_Toc302997926"/>
      <w:bookmarkStart w:id="221" w:name="_Toc3690"/>
      <w:bookmarkStart w:id="222" w:name="_Toc10493"/>
      <w:bookmarkStart w:id="223" w:name="_Toc6982"/>
      <w:r>
        <w:rPr>
          <w:rFonts w:hint="eastAsia"/>
          <w:color w:val="auto"/>
          <w:highlight w:val="none"/>
          <w:lang w:val="en-US" w:eastAsia="zh-CN"/>
        </w:rPr>
        <w:br w:type="page"/>
      </w:r>
    </w:p>
    <w:p>
      <w:pPr>
        <w:pStyle w:val="41"/>
        <w:numPr>
          <w:ilvl w:val="0"/>
          <w:numId w:val="18"/>
        </w:numPr>
        <w:bidi w:val="0"/>
        <w:ind w:left="0" w:leftChars="0" w:firstLine="0" w:firstLineChars="0"/>
        <w:rPr>
          <w:rFonts w:hint="default" w:ascii="宋体" w:hAnsi="宋体" w:eastAsia="宋体"/>
          <w:color w:val="auto"/>
          <w:highlight w:val="none"/>
          <w:lang w:val="en-US" w:eastAsia="zh-CN"/>
        </w:rPr>
      </w:pPr>
      <w:bookmarkStart w:id="224" w:name="_Toc22640"/>
      <w:bookmarkStart w:id="225" w:name="_Toc14541"/>
      <w:r>
        <w:rPr>
          <w:rFonts w:hint="eastAsia"/>
          <w:color w:val="auto"/>
          <w:highlight w:val="none"/>
          <w:lang w:val="en-US" w:eastAsia="zh-CN"/>
        </w:rPr>
        <w:t>承诺函(</w:t>
      </w:r>
      <w:r>
        <w:rPr>
          <w:rFonts w:hint="eastAsia" w:ascii="宋体" w:hAnsi="宋体" w:eastAsia="宋体"/>
          <w:color w:val="auto"/>
          <w:highlight w:val="none"/>
          <w:lang w:val="en-US" w:eastAsia="zh-CN"/>
        </w:rPr>
        <w:t>实质性要求</w:t>
      </w:r>
      <w:bookmarkEnd w:id="224"/>
      <w:r>
        <w:rPr>
          <w:rFonts w:hint="eastAsia"/>
          <w:color w:val="auto"/>
          <w:highlight w:val="none"/>
          <w:lang w:val="en-US" w:eastAsia="zh-CN"/>
        </w:rPr>
        <w:t>)</w:t>
      </w:r>
      <w:bookmarkEnd w:id="225"/>
    </w:p>
    <w:p>
      <w:pPr>
        <w:pStyle w:val="40"/>
        <w:bidi w:val="0"/>
        <w:rPr>
          <w:rFonts w:hint="eastAsia"/>
          <w:color w:val="auto"/>
          <w:highlight w:val="none"/>
        </w:rPr>
      </w:pPr>
      <w:r>
        <w:rPr>
          <w:rFonts w:hint="eastAsia"/>
          <w:color w:val="auto"/>
          <w:highlight w:val="none"/>
          <w:u w:val="single"/>
        </w:rPr>
        <w:t xml:space="preserve">                   </w:t>
      </w:r>
      <w:r>
        <w:rPr>
          <w:rFonts w:hint="eastAsia"/>
          <w:color w:val="auto"/>
          <w:highlight w:val="none"/>
          <w:lang w:eastAsia="zh-CN"/>
        </w:rPr>
        <w:t>(采购单位名称)</w:t>
      </w:r>
      <w:r>
        <w:rPr>
          <w:rFonts w:hint="eastAsia"/>
          <w:color w:val="auto"/>
          <w:highlight w:val="none"/>
        </w:rPr>
        <w:t>：</w:t>
      </w:r>
    </w:p>
    <w:p>
      <w:pPr>
        <w:pStyle w:val="43"/>
        <w:bidi w:val="0"/>
        <w:rPr>
          <w:rFonts w:hint="eastAsia"/>
          <w:color w:val="auto"/>
          <w:highlight w:val="none"/>
        </w:rPr>
      </w:pPr>
      <w:r>
        <w:rPr>
          <w:rFonts w:hint="eastAsia"/>
          <w:color w:val="auto"/>
          <w:highlight w:val="none"/>
        </w:rPr>
        <w:t>我</w:t>
      </w:r>
      <w:r>
        <w:rPr>
          <w:rFonts w:hint="eastAsia"/>
          <w:color w:val="auto"/>
          <w:highlight w:val="none"/>
          <w:lang w:val="en-US" w:eastAsia="zh-CN"/>
        </w:rPr>
        <w:t>方</w:t>
      </w:r>
      <w:r>
        <w:rPr>
          <w:rFonts w:hint="eastAsia"/>
          <w:color w:val="auto"/>
          <w:highlight w:val="none"/>
        </w:rPr>
        <w:t>作为本次采购项目的供应商，根据</w:t>
      </w:r>
      <w:r>
        <w:rPr>
          <w:rFonts w:hint="eastAsia"/>
          <w:color w:val="auto"/>
          <w:highlight w:val="none"/>
          <w:lang w:val="en-US" w:eastAsia="zh-CN"/>
        </w:rPr>
        <w:t>磋商</w:t>
      </w:r>
      <w:r>
        <w:rPr>
          <w:rFonts w:hint="eastAsia"/>
          <w:color w:val="auto"/>
          <w:highlight w:val="none"/>
          <w:lang w:eastAsia="zh-CN"/>
        </w:rPr>
        <w:t>文件</w:t>
      </w:r>
      <w:r>
        <w:rPr>
          <w:rFonts w:hint="eastAsia"/>
          <w:color w:val="auto"/>
          <w:highlight w:val="none"/>
        </w:rPr>
        <w:t>要求，现郑重承诺及声明如下：</w:t>
      </w:r>
    </w:p>
    <w:p>
      <w:pPr>
        <w:pStyle w:val="33"/>
        <w:numPr>
          <w:ilvl w:val="2"/>
          <w:numId w:val="20"/>
        </w:numPr>
        <w:bidi w:val="0"/>
        <w:rPr>
          <w:rFonts w:hint="eastAsia"/>
          <w:color w:val="auto"/>
          <w:highlight w:val="none"/>
        </w:rPr>
      </w:pPr>
      <w:r>
        <w:rPr>
          <w:rFonts w:hint="eastAsia"/>
          <w:color w:val="auto"/>
          <w:highlight w:val="none"/>
        </w:rPr>
        <w:t>我方已认真阅读并接受本项目磋商文件的全部实质性要求</w:t>
      </w:r>
      <w:r>
        <w:rPr>
          <w:rFonts w:hint="eastAsia"/>
          <w:color w:val="auto"/>
          <w:highlight w:val="none"/>
          <w:lang w:eastAsia="zh-CN"/>
        </w:rPr>
        <w:t>。</w:t>
      </w:r>
    </w:p>
    <w:p>
      <w:pPr>
        <w:pStyle w:val="33"/>
        <w:numPr>
          <w:ilvl w:val="2"/>
          <w:numId w:val="20"/>
        </w:numPr>
        <w:bidi w:val="0"/>
        <w:rPr>
          <w:rFonts w:hint="eastAsia"/>
          <w:color w:val="auto"/>
          <w:highlight w:val="none"/>
        </w:rPr>
      </w:pPr>
      <w:r>
        <w:rPr>
          <w:rFonts w:hint="eastAsia"/>
          <w:color w:val="auto"/>
          <w:highlight w:val="none"/>
        </w:rPr>
        <w:t>我方参加本次采购活动，不存在与单位负责人为同一人或者存在直接控股</w:t>
      </w:r>
      <w:r>
        <w:rPr>
          <w:rFonts w:hint="eastAsia"/>
          <w:color w:val="auto"/>
          <w:highlight w:val="none"/>
          <w:lang w:eastAsia="zh-CN"/>
        </w:rPr>
        <w:t>.</w:t>
      </w:r>
      <w:r>
        <w:rPr>
          <w:rFonts w:hint="eastAsia"/>
          <w:color w:val="auto"/>
          <w:highlight w:val="none"/>
        </w:rPr>
        <w:t>管理关系的其他供应商参与同一合同项下的</w:t>
      </w:r>
      <w:r>
        <w:rPr>
          <w:rFonts w:hint="eastAsia"/>
          <w:color w:val="auto"/>
          <w:highlight w:val="none"/>
          <w:lang w:eastAsia="zh-CN"/>
        </w:rPr>
        <w:t>采购</w:t>
      </w:r>
      <w:r>
        <w:rPr>
          <w:rFonts w:hint="eastAsia"/>
          <w:color w:val="auto"/>
          <w:highlight w:val="none"/>
        </w:rPr>
        <w:t>活动的行为。</w:t>
      </w:r>
      <w:r>
        <w:rPr>
          <w:rFonts w:hint="eastAsia"/>
          <w:color w:val="auto"/>
          <w:sz w:val="24"/>
          <w:szCs w:val="24"/>
          <w:highlight w:val="none"/>
          <w:lang w:val="en-US" w:eastAsia="zh-CN"/>
        </w:rPr>
        <w:t>与我方</w:t>
      </w:r>
      <w:r>
        <w:rPr>
          <w:rFonts w:hint="eastAsia"/>
          <w:color w:val="auto"/>
          <w:sz w:val="24"/>
          <w:szCs w:val="24"/>
          <w:highlight w:val="none"/>
        </w:rPr>
        <w:t>存在直接控股关系的</w:t>
      </w:r>
      <w:r>
        <w:rPr>
          <w:rFonts w:hint="eastAsia"/>
          <w:color w:val="auto"/>
          <w:sz w:val="24"/>
          <w:szCs w:val="24"/>
          <w:highlight w:val="none"/>
          <w:lang w:val="en-US" w:eastAsia="zh-CN"/>
        </w:rPr>
        <w:t>单位为：</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w:t>
      </w:r>
      <w:r>
        <w:rPr>
          <w:rFonts w:hint="eastAsia"/>
          <w:color w:val="auto"/>
          <w:sz w:val="24"/>
          <w:szCs w:val="24"/>
          <w:highlight w:val="none"/>
          <w:lang w:val="en-US" w:eastAsia="zh-CN"/>
        </w:rPr>
        <w:t>存在</w:t>
      </w:r>
      <w:r>
        <w:rPr>
          <w:rFonts w:hint="eastAsia"/>
          <w:color w:val="auto"/>
          <w:sz w:val="24"/>
          <w:szCs w:val="24"/>
          <w:highlight w:val="none"/>
        </w:rPr>
        <w:t>管理关系的</w:t>
      </w:r>
      <w:r>
        <w:rPr>
          <w:rFonts w:hint="eastAsia"/>
          <w:color w:val="auto"/>
          <w:sz w:val="24"/>
          <w:szCs w:val="24"/>
          <w:highlight w:val="none"/>
          <w:lang w:val="en-US" w:eastAsia="zh-CN"/>
        </w:rPr>
        <w:t>单位为：</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(如不存在</w:t>
      </w:r>
      <w:r>
        <w:rPr>
          <w:rFonts w:hint="eastAsia"/>
          <w:color w:val="auto"/>
          <w:sz w:val="24"/>
          <w:szCs w:val="24"/>
          <w:highlight w:val="none"/>
        </w:rPr>
        <w:t>直接控股</w:t>
      </w:r>
      <w:r>
        <w:rPr>
          <w:rFonts w:hint="eastAsia"/>
          <w:color w:val="auto"/>
          <w:sz w:val="24"/>
          <w:szCs w:val="24"/>
          <w:highlight w:val="none"/>
          <w:lang w:eastAsia="zh-CN"/>
        </w:rPr>
        <w:t>.</w:t>
      </w:r>
      <w:r>
        <w:rPr>
          <w:rFonts w:hint="eastAsia"/>
          <w:color w:val="auto"/>
          <w:sz w:val="24"/>
          <w:szCs w:val="24"/>
          <w:highlight w:val="none"/>
        </w:rPr>
        <w:t>管理关系的相关供应商</w:t>
      </w:r>
      <w:r>
        <w:rPr>
          <w:rFonts w:hint="eastAsia"/>
          <w:color w:val="auto"/>
          <w:sz w:val="24"/>
          <w:szCs w:val="24"/>
          <w:highlight w:val="none"/>
          <w:lang w:val="en-US" w:eastAsia="zh-CN"/>
        </w:rPr>
        <w:t>填“无”</w:t>
      </w:r>
      <w:r>
        <w:rPr>
          <w:rFonts w:hint="eastAsia"/>
          <w:color w:val="auto"/>
          <w:sz w:val="24"/>
          <w:szCs w:val="24"/>
          <w:highlight w:val="none"/>
          <w:u w:val="none"/>
          <w:lang w:val="en-US" w:eastAsia="zh-CN"/>
        </w:rPr>
        <w:t>)。</w:t>
      </w:r>
    </w:p>
    <w:p>
      <w:pPr>
        <w:pStyle w:val="33"/>
        <w:numPr>
          <w:ilvl w:val="2"/>
          <w:numId w:val="20"/>
        </w:numPr>
        <w:bidi w:val="0"/>
        <w:rPr>
          <w:rFonts w:hint="eastAsia"/>
          <w:color w:val="auto"/>
          <w:highlight w:val="none"/>
        </w:rPr>
      </w:pPr>
      <w:r>
        <w:rPr>
          <w:rFonts w:hint="eastAsia"/>
          <w:color w:val="auto"/>
          <w:highlight w:val="none"/>
        </w:rPr>
        <w:t>我方参加本次采购活动前本单位未对本次采购项目提供过整体设计</w:t>
      </w:r>
      <w:r>
        <w:rPr>
          <w:rFonts w:hint="eastAsia"/>
          <w:color w:val="auto"/>
          <w:highlight w:val="none"/>
          <w:lang w:eastAsia="zh-CN"/>
        </w:rPr>
        <w:t>.</w:t>
      </w:r>
      <w:r>
        <w:rPr>
          <w:rFonts w:hint="eastAsia"/>
          <w:color w:val="auto"/>
          <w:highlight w:val="none"/>
        </w:rPr>
        <w:t>规范编制或者项目管理</w:t>
      </w:r>
      <w:r>
        <w:rPr>
          <w:rFonts w:hint="eastAsia"/>
          <w:color w:val="auto"/>
          <w:highlight w:val="none"/>
          <w:lang w:eastAsia="zh-CN"/>
        </w:rPr>
        <w:t>.</w:t>
      </w:r>
      <w:r>
        <w:rPr>
          <w:rFonts w:hint="eastAsia"/>
          <w:color w:val="auto"/>
          <w:highlight w:val="none"/>
        </w:rPr>
        <w:t>监理</w:t>
      </w:r>
      <w:r>
        <w:rPr>
          <w:rFonts w:hint="eastAsia"/>
          <w:color w:val="auto"/>
          <w:highlight w:val="none"/>
          <w:lang w:eastAsia="zh-CN"/>
        </w:rPr>
        <w:t>.</w:t>
      </w:r>
      <w:r>
        <w:rPr>
          <w:rFonts w:hint="eastAsia"/>
          <w:color w:val="auto"/>
          <w:highlight w:val="none"/>
        </w:rPr>
        <w:t>检测等服务。</w:t>
      </w:r>
    </w:p>
    <w:p>
      <w:pPr>
        <w:pStyle w:val="33"/>
        <w:numPr>
          <w:ilvl w:val="2"/>
          <w:numId w:val="20"/>
        </w:numPr>
        <w:bidi w:val="0"/>
        <w:rPr>
          <w:rFonts w:hint="eastAsia"/>
          <w:color w:val="auto"/>
          <w:highlight w:val="none"/>
          <w:lang w:val="en-US"/>
        </w:rPr>
      </w:pPr>
      <w:r>
        <w:rPr>
          <w:rFonts w:hint="eastAsia"/>
          <w:color w:val="auto"/>
          <w:highlight w:val="none"/>
        </w:rPr>
        <w:t>我方参加本次采购活动，</w:t>
      </w:r>
      <w:r>
        <w:rPr>
          <w:rFonts w:hint="eastAsia"/>
          <w:color w:val="auto"/>
          <w:highlight w:val="none"/>
          <w:lang w:val="en-US" w:eastAsia="zh-CN"/>
        </w:rPr>
        <w:t>不存在我单位实际控制人或者中高级管理人员是本项目采购单位的工作人员的情形。</w:t>
      </w:r>
    </w:p>
    <w:p>
      <w:pPr>
        <w:pStyle w:val="33"/>
        <w:numPr>
          <w:ilvl w:val="2"/>
          <w:numId w:val="20"/>
        </w:numPr>
        <w:bidi w:val="0"/>
        <w:rPr>
          <w:rFonts w:hint="eastAsia"/>
          <w:color w:val="auto"/>
          <w:highlight w:val="none"/>
          <w:lang w:eastAsia="zh-CN"/>
        </w:rPr>
      </w:pPr>
      <w:r>
        <w:rPr>
          <w:rFonts w:hint="eastAsia"/>
          <w:color w:val="auto"/>
          <w:highlight w:val="none"/>
        </w:rPr>
        <w:t>我方参加本次采购活动，</w:t>
      </w:r>
      <w:r>
        <w:rPr>
          <w:rFonts w:hint="eastAsia"/>
          <w:color w:val="auto"/>
          <w:highlight w:val="none"/>
          <w:lang w:val="en-US" w:eastAsia="zh-CN"/>
        </w:rPr>
        <w:t>不存在</w:t>
      </w:r>
      <w:r>
        <w:rPr>
          <w:rFonts w:hint="eastAsia"/>
          <w:color w:val="auto"/>
          <w:highlight w:val="none"/>
        </w:rPr>
        <w:t>同一母公司的两家以上的子公司以不同供应商身份同时参加本项目同一合同项下的采购活动</w:t>
      </w:r>
      <w:r>
        <w:rPr>
          <w:rFonts w:hint="eastAsia"/>
          <w:color w:val="auto"/>
          <w:highlight w:val="none"/>
          <w:lang w:val="en-US" w:eastAsia="zh-CN"/>
        </w:rPr>
        <w:t>的情形</w:t>
      </w:r>
      <w:r>
        <w:rPr>
          <w:rFonts w:hint="eastAsia"/>
          <w:color w:val="auto"/>
          <w:highlight w:val="none"/>
          <w:lang w:eastAsia="zh-CN"/>
        </w:rPr>
        <w:t>。</w:t>
      </w:r>
    </w:p>
    <w:p>
      <w:pPr>
        <w:pStyle w:val="33"/>
        <w:numPr>
          <w:ilvl w:val="2"/>
          <w:numId w:val="20"/>
        </w:numPr>
        <w:bidi w:val="0"/>
        <w:rPr>
          <w:rFonts w:hint="eastAsia"/>
          <w:color w:val="auto"/>
          <w:highlight w:val="none"/>
        </w:rPr>
      </w:pPr>
      <w:r>
        <w:rPr>
          <w:rFonts w:hint="eastAsia"/>
          <w:color w:val="auto"/>
          <w:highlight w:val="none"/>
        </w:rPr>
        <w:t>我方参加本次采购活动，不存在和其他供应商在同一合同项下的采购项目中，同时委托同一个自然人</w:t>
      </w:r>
      <w:r>
        <w:rPr>
          <w:rFonts w:hint="eastAsia"/>
          <w:color w:val="auto"/>
          <w:highlight w:val="none"/>
          <w:lang w:eastAsia="zh-CN"/>
        </w:rPr>
        <w:t>.</w:t>
      </w:r>
      <w:r>
        <w:rPr>
          <w:rFonts w:hint="eastAsia"/>
          <w:color w:val="auto"/>
          <w:highlight w:val="none"/>
        </w:rPr>
        <w:t>同一家庭的人员</w:t>
      </w:r>
      <w:r>
        <w:rPr>
          <w:rFonts w:hint="eastAsia"/>
          <w:color w:val="auto"/>
          <w:highlight w:val="none"/>
          <w:lang w:eastAsia="zh-CN"/>
        </w:rPr>
        <w:t>.</w:t>
      </w:r>
      <w:r>
        <w:rPr>
          <w:rFonts w:hint="eastAsia"/>
          <w:color w:val="auto"/>
          <w:highlight w:val="none"/>
        </w:rPr>
        <w:t>同一单位的人员作为代理人的行为。</w:t>
      </w:r>
    </w:p>
    <w:p>
      <w:pPr>
        <w:pStyle w:val="33"/>
        <w:numPr>
          <w:ilvl w:val="2"/>
          <w:numId w:val="20"/>
        </w:numPr>
        <w:bidi w:val="0"/>
        <w:rPr>
          <w:rFonts w:hint="eastAsia"/>
          <w:color w:val="auto"/>
          <w:highlight w:val="none"/>
        </w:rPr>
      </w:pPr>
      <w:r>
        <w:rPr>
          <w:rFonts w:hint="eastAsia"/>
          <w:color w:val="auto"/>
          <w:highlight w:val="none"/>
        </w:rPr>
        <w:t>我方如有《四川省政府采购当事人诚信管理办法》</w:t>
      </w:r>
      <w:r>
        <w:rPr>
          <w:rFonts w:hint="eastAsia"/>
          <w:color w:val="auto"/>
          <w:highlight w:val="none"/>
          <w:lang w:eastAsia="zh-CN"/>
        </w:rPr>
        <w:t>(</w:t>
      </w:r>
      <w:r>
        <w:rPr>
          <w:rFonts w:hint="eastAsia"/>
          <w:color w:val="auto"/>
          <w:highlight w:val="none"/>
        </w:rPr>
        <w:t>川财采</w:t>
      </w:r>
      <w:r>
        <w:rPr>
          <w:rFonts w:hint="eastAsia"/>
          <w:color w:val="auto"/>
          <w:highlight w:val="none"/>
          <w:lang w:val="en-US" w:eastAsia="zh-CN"/>
        </w:rPr>
        <w:t>〔</w:t>
      </w:r>
      <w:r>
        <w:rPr>
          <w:rFonts w:hint="eastAsia"/>
          <w:color w:val="auto"/>
          <w:highlight w:val="none"/>
        </w:rPr>
        <w:t>2015</w:t>
      </w:r>
      <w:r>
        <w:rPr>
          <w:rFonts w:hint="eastAsia"/>
          <w:color w:val="auto"/>
          <w:highlight w:val="none"/>
          <w:lang w:val="en-US" w:eastAsia="zh-CN"/>
        </w:rPr>
        <w:t>〕</w:t>
      </w:r>
      <w:r>
        <w:rPr>
          <w:rFonts w:hint="eastAsia"/>
          <w:color w:val="auto"/>
          <w:highlight w:val="none"/>
        </w:rPr>
        <w:t>33号</w:t>
      </w:r>
      <w:r>
        <w:rPr>
          <w:rFonts w:hint="eastAsia"/>
          <w:color w:val="auto"/>
          <w:highlight w:val="none"/>
          <w:lang w:eastAsia="zh-CN"/>
        </w:rPr>
        <w:t>)</w:t>
      </w:r>
      <w:r>
        <w:rPr>
          <w:rFonts w:hint="eastAsia"/>
          <w:color w:val="auto"/>
          <w:highlight w:val="none"/>
        </w:rPr>
        <w:t>规定的记入诚信档案的失信行为，将在响应文件中全面如实反映</w:t>
      </w:r>
      <w:r>
        <w:rPr>
          <w:rFonts w:hint="eastAsia"/>
          <w:color w:val="auto"/>
          <w:highlight w:val="none"/>
          <w:lang w:eastAsia="zh-CN"/>
        </w:rPr>
        <w:t>。</w:t>
      </w:r>
    </w:p>
    <w:p>
      <w:pPr>
        <w:pStyle w:val="33"/>
        <w:numPr>
          <w:ilvl w:val="2"/>
          <w:numId w:val="20"/>
        </w:numPr>
        <w:bidi w:val="0"/>
        <w:rPr>
          <w:rFonts w:hint="eastAsia"/>
          <w:color w:val="auto"/>
          <w:highlight w:val="none"/>
        </w:rPr>
      </w:pPr>
      <w:r>
        <w:rPr>
          <w:rFonts w:hint="eastAsia"/>
          <w:color w:val="auto"/>
          <w:highlight w:val="none"/>
        </w:rPr>
        <w:t>我方响应文件中提供的任何资料和技术</w:t>
      </w:r>
      <w:r>
        <w:rPr>
          <w:rFonts w:hint="eastAsia"/>
          <w:color w:val="auto"/>
          <w:highlight w:val="none"/>
          <w:lang w:eastAsia="zh-CN"/>
        </w:rPr>
        <w:t>.</w:t>
      </w:r>
      <w:r>
        <w:rPr>
          <w:rFonts w:hint="eastAsia"/>
          <w:color w:val="auto"/>
          <w:highlight w:val="none"/>
        </w:rPr>
        <w:t>服务</w:t>
      </w:r>
      <w:r>
        <w:rPr>
          <w:rFonts w:hint="eastAsia"/>
          <w:color w:val="auto"/>
          <w:highlight w:val="none"/>
          <w:lang w:eastAsia="zh-CN"/>
        </w:rPr>
        <w:t>.</w:t>
      </w:r>
      <w:r>
        <w:rPr>
          <w:rFonts w:hint="eastAsia"/>
          <w:color w:val="auto"/>
          <w:highlight w:val="none"/>
        </w:rPr>
        <w:t>商务等响应承诺情况都是真实的</w:t>
      </w:r>
      <w:r>
        <w:rPr>
          <w:rFonts w:hint="eastAsia"/>
          <w:color w:val="auto"/>
          <w:highlight w:val="none"/>
          <w:lang w:eastAsia="zh-CN"/>
        </w:rPr>
        <w:t>.</w:t>
      </w:r>
      <w:r>
        <w:rPr>
          <w:rFonts w:hint="eastAsia"/>
          <w:color w:val="auto"/>
          <w:highlight w:val="none"/>
        </w:rPr>
        <w:t>有效的</w:t>
      </w:r>
      <w:r>
        <w:rPr>
          <w:rFonts w:hint="eastAsia"/>
          <w:color w:val="auto"/>
          <w:highlight w:val="none"/>
          <w:lang w:eastAsia="zh-CN"/>
        </w:rPr>
        <w:t>.</w:t>
      </w:r>
      <w:r>
        <w:rPr>
          <w:rFonts w:hint="eastAsia"/>
          <w:color w:val="auto"/>
          <w:highlight w:val="none"/>
        </w:rPr>
        <w:t>合法的。</w:t>
      </w:r>
    </w:p>
    <w:p>
      <w:pPr>
        <w:pStyle w:val="33"/>
        <w:numPr>
          <w:ilvl w:val="2"/>
          <w:numId w:val="20"/>
        </w:numPr>
        <w:bidi w:val="0"/>
        <w:rPr>
          <w:rFonts w:hint="eastAsia"/>
          <w:color w:val="auto"/>
          <w:highlight w:val="none"/>
        </w:rPr>
      </w:pPr>
      <w:r>
        <w:rPr>
          <w:rFonts w:hint="eastAsia"/>
          <w:color w:val="auto"/>
          <w:highlight w:val="none"/>
        </w:rPr>
        <w:t>我方参加本次采购活动，我方完全同意磋商文件</w:t>
      </w:r>
      <w:r>
        <w:rPr>
          <w:rFonts w:hint="eastAsia"/>
          <w:color w:val="auto"/>
          <w:highlight w:val="none"/>
          <w:lang w:val="en-US" w:eastAsia="zh-CN"/>
        </w:rPr>
        <w:t>中</w:t>
      </w:r>
      <w:r>
        <w:rPr>
          <w:rFonts w:hint="eastAsia"/>
          <w:color w:val="auto"/>
          <w:highlight w:val="none"/>
        </w:rPr>
        <w:t>关于“磋商费用”</w:t>
      </w:r>
      <w:r>
        <w:rPr>
          <w:rFonts w:hint="eastAsia"/>
          <w:color w:val="auto"/>
          <w:highlight w:val="none"/>
          <w:lang w:eastAsia="zh-CN"/>
        </w:rPr>
        <w:t>.</w:t>
      </w:r>
      <w:r>
        <w:rPr>
          <w:rFonts w:hint="eastAsia"/>
          <w:color w:val="auto"/>
          <w:highlight w:val="none"/>
        </w:rPr>
        <w:t>“合同分包”</w:t>
      </w:r>
      <w:r>
        <w:rPr>
          <w:rFonts w:hint="eastAsia"/>
          <w:color w:val="auto"/>
          <w:highlight w:val="none"/>
          <w:lang w:eastAsia="zh-CN"/>
        </w:rPr>
        <w:t>.</w:t>
      </w:r>
      <w:r>
        <w:rPr>
          <w:rFonts w:hint="eastAsia"/>
          <w:color w:val="auto"/>
          <w:highlight w:val="none"/>
        </w:rPr>
        <w:t>“合同转包”</w:t>
      </w:r>
      <w:r>
        <w:rPr>
          <w:rFonts w:hint="eastAsia"/>
          <w:color w:val="auto"/>
          <w:highlight w:val="none"/>
          <w:lang w:val="en-US" w:eastAsia="zh-CN"/>
        </w:rPr>
        <w:t>等</w:t>
      </w:r>
      <w:r>
        <w:rPr>
          <w:rFonts w:hint="eastAsia"/>
          <w:color w:val="auto"/>
          <w:highlight w:val="none"/>
        </w:rPr>
        <w:t>实质性要求，并承诺严格按照磋商文件要求履行。</w:t>
      </w:r>
    </w:p>
    <w:p>
      <w:pPr>
        <w:pStyle w:val="33"/>
        <w:numPr>
          <w:ilvl w:val="2"/>
          <w:numId w:val="20"/>
        </w:numPr>
        <w:bidi w:val="0"/>
        <w:rPr>
          <w:rFonts w:hint="eastAsia"/>
          <w:color w:val="auto"/>
          <w:highlight w:val="none"/>
        </w:rPr>
      </w:pPr>
      <w:r>
        <w:rPr>
          <w:rFonts w:hint="eastAsia"/>
          <w:color w:val="auto"/>
          <w:highlight w:val="none"/>
        </w:rPr>
        <w:t>我方保证在本项目使用的任何产品和服务</w:t>
      </w:r>
      <w:r>
        <w:rPr>
          <w:rFonts w:hint="eastAsia"/>
          <w:color w:val="auto"/>
          <w:highlight w:val="none"/>
          <w:lang w:eastAsia="zh-CN"/>
        </w:rPr>
        <w:t>(</w:t>
      </w:r>
      <w:r>
        <w:rPr>
          <w:rFonts w:hint="eastAsia"/>
          <w:color w:val="auto"/>
          <w:highlight w:val="none"/>
        </w:rPr>
        <w:t>包括部分使用</w:t>
      </w:r>
      <w:r>
        <w:rPr>
          <w:rFonts w:hint="eastAsia"/>
          <w:color w:val="auto"/>
          <w:highlight w:val="none"/>
          <w:lang w:eastAsia="zh-CN"/>
        </w:rPr>
        <w:t>)</w:t>
      </w:r>
      <w:r>
        <w:rPr>
          <w:rFonts w:hint="eastAsia"/>
          <w:color w:val="auto"/>
          <w:highlight w:val="none"/>
        </w:rPr>
        <w:t>时，不会产生因第三方提出侵犯其专利权</w:t>
      </w:r>
      <w:r>
        <w:rPr>
          <w:rFonts w:hint="eastAsia"/>
          <w:color w:val="auto"/>
          <w:highlight w:val="none"/>
          <w:lang w:eastAsia="zh-CN"/>
        </w:rPr>
        <w:t>.</w:t>
      </w:r>
      <w:r>
        <w:rPr>
          <w:rFonts w:hint="eastAsia"/>
          <w:color w:val="auto"/>
          <w:highlight w:val="none"/>
        </w:rPr>
        <w:t>商标权或其它知识产权而引起的法律和经济纠纷，如因专利权</w:t>
      </w:r>
      <w:r>
        <w:rPr>
          <w:rFonts w:hint="eastAsia"/>
          <w:color w:val="auto"/>
          <w:highlight w:val="none"/>
          <w:lang w:eastAsia="zh-CN"/>
        </w:rPr>
        <w:t>.</w:t>
      </w:r>
      <w:r>
        <w:rPr>
          <w:rFonts w:hint="eastAsia"/>
          <w:color w:val="auto"/>
          <w:highlight w:val="none"/>
        </w:rPr>
        <w:t>商标权或其它知识产权而引起法律和经济纠纷，由我方承担所有相关责任。采购人享有本项目实施过程中产生的知识成果及知识产权。如我方在项目实施过程中采用自有知识成果，我方</w:t>
      </w:r>
      <w:r>
        <w:rPr>
          <w:color w:val="auto"/>
          <w:highlight w:val="none"/>
        </w:rPr>
        <w:t>承诺</w:t>
      </w:r>
      <w:r>
        <w:rPr>
          <w:rFonts w:hint="eastAsia"/>
          <w:color w:val="auto"/>
          <w:highlight w:val="none"/>
        </w:rPr>
        <w:t>提供</w:t>
      </w:r>
      <w:r>
        <w:rPr>
          <w:rFonts w:hint="eastAsia"/>
          <w:color w:val="auto"/>
          <w:highlight w:val="none"/>
          <w:lang w:val="en-US" w:eastAsia="zh-CN"/>
        </w:rPr>
        <w:t>相关</w:t>
      </w:r>
      <w:r>
        <w:rPr>
          <w:rFonts w:hint="eastAsia"/>
          <w:color w:val="auto"/>
          <w:highlight w:val="none"/>
        </w:rPr>
        <w:t>技术文档，并提供无限期技术支持，采购人享有永久使用权</w:t>
      </w:r>
      <w:r>
        <w:rPr>
          <w:rFonts w:hint="eastAsia"/>
          <w:color w:val="auto"/>
          <w:highlight w:val="none"/>
          <w:lang w:eastAsia="zh-CN"/>
        </w:rPr>
        <w:t>(</w:t>
      </w:r>
      <w:r>
        <w:rPr>
          <w:rFonts w:hint="eastAsia"/>
          <w:color w:val="auto"/>
          <w:highlight w:val="none"/>
        </w:rPr>
        <w:t>含采购人委托第三方在该项目后续开发的使用权</w:t>
      </w:r>
      <w:r>
        <w:rPr>
          <w:rFonts w:hint="eastAsia"/>
          <w:color w:val="auto"/>
          <w:highlight w:val="none"/>
          <w:lang w:eastAsia="zh-CN"/>
        </w:rPr>
        <w:t>)</w:t>
      </w:r>
      <w:r>
        <w:rPr>
          <w:rFonts w:hint="eastAsia"/>
          <w:color w:val="auto"/>
          <w:highlight w:val="none"/>
        </w:rPr>
        <w:t>。如我方在项目实施过程中采用非自有的知识产权，则在报价中已包括合法获取该知识产权的相关费用。</w:t>
      </w:r>
    </w:p>
    <w:p>
      <w:pPr>
        <w:pStyle w:val="33"/>
        <w:numPr>
          <w:ilvl w:val="2"/>
          <w:numId w:val="20"/>
        </w:numPr>
        <w:bidi w:val="0"/>
        <w:rPr>
          <w:rFonts w:hint="eastAsia"/>
          <w:color w:val="auto"/>
          <w:highlight w:val="none"/>
        </w:rPr>
      </w:pPr>
      <w:r>
        <w:rPr>
          <w:rFonts w:hint="eastAsia"/>
          <w:color w:val="auto"/>
          <w:highlight w:val="none"/>
          <w:lang w:val="en-US" w:eastAsia="zh-CN"/>
        </w:rPr>
        <w:t>本项目如</w:t>
      </w:r>
      <w:r>
        <w:rPr>
          <w:rFonts w:hint="eastAsia"/>
          <w:color w:val="auto"/>
          <w:highlight w:val="none"/>
        </w:rPr>
        <w:t>涉及</w:t>
      </w:r>
      <w:r>
        <w:rPr>
          <w:rFonts w:hint="eastAsia"/>
          <w:color w:val="auto"/>
          <w:highlight w:val="none"/>
          <w:lang w:val="en-US" w:eastAsia="zh-CN"/>
        </w:rPr>
        <w:t>3</w:t>
      </w:r>
      <w:r>
        <w:rPr>
          <w:rFonts w:hint="eastAsia"/>
          <w:color w:val="auto"/>
          <w:highlight w:val="none"/>
        </w:rPr>
        <w:t>C认证产品</w:t>
      </w:r>
      <w:r>
        <w:rPr>
          <w:rFonts w:hint="eastAsia"/>
          <w:color w:val="auto"/>
          <w:highlight w:val="none"/>
          <w:lang w:val="en-US" w:eastAsia="zh-CN"/>
        </w:rPr>
        <w:t>的，我方参加磋商所提供的产品均满足相关要求</w:t>
      </w:r>
      <w:r>
        <w:rPr>
          <w:rFonts w:hint="eastAsia"/>
          <w:color w:val="auto"/>
          <w:highlight w:val="none"/>
        </w:rPr>
        <w:t>，</w:t>
      </w:r>
      <w:r>
        <w:rPr>
          <w:rFonts w:hint="eastAsia"/>
          <w:color w:val="auto"/>
          <w:highlight w:val="none"/>
          <w:lang w:val="en-US" w:eastAsia="zh-CN"/>
        </w:rPr>
        <w:t>承诺在成交后签订采购合同时向采购人</w:t>
      </w:r>
      <w:r>
        <w:rPr>
          <w:rFonts w:hint="eastAsia"/>
          <w:color w:val="auto"/>
          <w:highlight w:val="none"/>
        </w:rPr>
        <w:t>提供</w:t>
      </w:r>
      <w:r>
        <w:rPr>
          <w:rFonts w:hint="eastAsia"/>
          <w:color w:val="auto"/>
          <w:highlight w:val="none"/>
          <w:lang w:val="en-US" w:eastAsia="zh-CN"/>
        </w:rPr>
        <w:t>加盖供应商公章的3</w:t>
      </w:r>
      <w:r>
        <w:rPr>
          <w:rFonts w:hint="eastAsia"/>
          <w:color w:val="auto"/>
          <w:highlight w:val="none"/>
        </w:rPr>
        <w:t>C</w:t>
      </w:r>
      <w:r>
        <w:rPr>
          <w:rFonts w:hint="eastAsia"/>
          <w:color w:val="auto"/>
          <w:highlight w:val="none"/>
          <w:lang w:val="en-US" w:eastAsia="zh-CN"/>
        </w:rPr>
        <w:t>证书复印件。</w:t>
      </w:r>
    </w:p>
    <w:p>
      <w:pPr>
        <w:pStyle w:val="43"/>
        <w:bidi w:val="0"/>
        <w:rPr>
          <w:rFonts w:hint="eastAsia"/>
          <w:color w:val="auto"/>
          <w:highlight w:val="none"/>
        </w:rPr>
      </w:pPr>
      <w:r>
        <w:rPr>
          <w:rFonts w:hint="eastAsia"/>
          <w:color w:val="auto"/>
          <w:highlight w:val="none"/>
        </w:rPr>
        <w:t>本公司对上述承诺的内容事项真实性</w:t>
      </w:r>
      <w:r>
        <w:rPr>
          <w:rFonts w:hint="eastAsia"/>
          <w:color w:val="auto"/>
          <w:highlight w:val="none"/>
          <w:lang w:eastAsia="zh-CN"/>
        </w:rPr>
        <w:t>.</w:t>
      </w:r>
      <w:r>
        <w:rPr>
          <w:rFonts w:hint="eastAsia"/>
          <w:color w:val="auto"/>
          <w:highlight w:val="none"/>
        </w:rPr>
        <w:t>合法</w:t>
      </w:r>
      <w:r>
        <w:rPr>
          <w:rFonts w:hint="eastAsia"/>
          <w:color w:val="auto"/>
          <w:highlight w:val="none"/>
          <w:lang w:val="en-US" w:eastAsia="zh-CN"/>
        </w:rPr>
        <w:t>性</w:t>
      </w:r>
      <w:r>
        <w:rPr>
          <w:rFonts w:hint="eastAsia"/>
          <w:color w:val="auto"/>
          <w:highlight w:val="none"/>
        </w:rPr>
        <w:t>负责。如经查实上述承诺的内容事项存在虚假，我公司</w:t>
      </w:r>
      <w:r>
        <w:rPr>
          <w:rFonts w:hint="eastAsia"/>
          <w:color w:val="auto"/>
          <w:highlight w:val="none"/>
          <w:lang w:val="en-US" w:eastAsia="zh-CN"/>
        </w:rPr>
        <w:t>自愿</w:t>
      </w:r>
      <w:r>
        <w:rPr>
          <w:rFonts w:hint="eastAsia"/>
          <w:color w:val="auto"/>
          <w:highlight w:val="none"/>
        </w:rPr>
        <w:t>接受以提供虚假材料谋取</w:t>
      </w:r>
      <w:r>
        <w:rPr>
          <w:rFonts w:hint="eastAsia"/>
          <w:color w:val="auto"/>
          <w:highlight w:val="none"/>
          <w:lang w:val="en-US" w:eastAsia="zh-CN"/>
        </w:rPr>
        <w:t>成交所带来的所有</w:t>
      </w:r>
      <w:r>
        <w:rPr>
          <w:rFonts w:hint="eastAsia"/>
          <w:color w:val="auto"/>
          <w:highlight w:val="none"/>
        </w:rPr>
        <w:t>法律责任。</w:t>
      </w:r>
    </w:p>
    <w:p>
      <w:pPr>
        <w:pStyle w:val="40"/>
        <w:bidi w:val="0"/>
        <w:rPr>
          <w:rFonts w:hint="eastAsia"/>
          <w:color w:val="auto"/>
          <w:highlight w:val="none"/>
          <w:lang w:val="en-US" w:eastAsia="zh-CN"/>
        </w:rPr>
      </w:pPr>
    </w:p>
    <w:p>
      <w:pPr>
        <w:pStyle w:val="43"/>
        <w:bidi w:val="0"/>
        <w:rPr>
          <w:rFonts w:hint="eastAsia"/>
          <w:color w:val="auto"/>
          <w:highlight w:val="none"/>
        </w:rPr>
      </w:pPr>
      <w:r>
        <w:rPr>
          <w:rFonts w:hint="eastAsia"/>
          <w:color w:val="auto"/>
          <w:highlight w:val="none"/>
          <w:lang w:val="en-US" w:eastAsia="zh-CN"/>
        </w:rPr>
        <w:t>供应商</w:t>
      </w:r>
      <w:r>
        <w:rPr>
          <w:rFonts w:hint="eastAsia"/>
          <w:color w:val="auto"/>
          <w:highlight w:val="none"/>
        </w:rPr>
        <w:t>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(盖章)</w:t>
      </w:r>
    </w:p>
    <w:p>
      <w:pPr>
        <w:pStyle w:val="43"/>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43"/>
        <w:bidi w:val="0"/>
        <w:rPr>
          <w:rFonts w:hint="eastAsia"/>
          <w:color w:val="auto"/>
          <w:highlight w:val="none"/>
          <w:lang w:val="en-US" w:eastAsia="zh-CN"/>
        </w:rPr>
      </w:pPr>
      <w:r>
        <w:rPr>
          <w:rFonts w:hint="eastAsia"/>
          <w:color w:val="auto"/>
          <w:highlight w:val="none"/>
          <w:lang w:val="en-US" w:eastAsia="zh-CN"/>
        </w:rPr>
        <w:t>磋商</w:t>
      </w:r>
      <w:r>
        <w:rPr>
          <w:rFonts w:hint="eastAsia"/>
          <w:color w:val="auto"/>
          <w:highlight w:val="none"/>
        </w:rPr>
        <w:t>日期：</w:t>
      </w:r>
      <w:r>
        <w:rPr>
          <w:rFonts w:hint="eastAsia"/>
          <w:color w:val="auto"/>
          <w:highlight w:val="none"/>
          <w:u w:val="single"/>
          <w:lang w:val="en-US" w:eastAsia="zh-CN"/>
        </w:rPr>
        <w:t xml:space="preserve">                  </w:t>
      </w:r>
    </w:p>
    <w:p>
      <w:pPr>
        <w:rPr>
          <w:rFonts w:hint="eastAsia"/>
          <w:color w:val="auto"/>
          <w:highlight w:val="none"/>
          <w:lang w:val="en-US" w:eastAsia="zh-CN"/>
        </w:rPr>
      </w:pPr>
    </w:p>
    <w:bookmarkEnd w:id="218"/>
    <w:bookmarkEnd w:id="219"/>
    <w:bookmarkEnd w:id="220"/>
    <w:bookmarkEnd w:id="221"/>
    <w:bookmarkEnd w:id="222"/>
    <w:bookmarkEnd w:id="223"/>
    <w:p>
      <w:pPr>
        <w:pStyle w:val="40"/>
        <w:bidi w:val="0"/>
        <w:rPr>
          <w:rFonts w:hint="eastAsia"/>
          <w:color w:val="auto"/>
          <w:highlight w:val="none"/>
        </w:rPr>
      </w:pPr>
    </w:p>
    <w:p>
      <w:pPr>
        <w:pStyle w:val="40"/>
        <w:bidi w:val="0"/>
        <w:rPr>
          <w:rFonts w:hint="eastAsia"/>
          <w:color w:val="auto"/>
          <w:highlight w:val="none"/>
        </w:rPr>
      </w:pPr>
    </w:p>
    <w:p>
      <w:pPr>
        <w:rPr>
          <w:rFonts w:hint="eastAsia"/>
          <w:color w:val="auto"/>
          <w:highlight w:val="none"/>
          <w:lang w:val="en-US" w:eastAsia="zh-CN"/>
        </w:rPr>
      </w:pPr>
      <w:bookmarkStart w:id="226" w:name="_Toc25577"/>
      <w:bookmarkStart w:id="227" w:name="_Toc21006"/>
      <w:bookmarkStart w:id="228" w:name="_Toc307564875"/>
      <w:bookmarkStart w:id="229" w:name="_Toc307501130"/>
      <w:bookmarkStart w:id="230" w:name="_Toc11461"/>
      <w:bookmarkStart w:id="231" w:name="_Toc217446087"/>
      <w:bookmarkStart w:id="232" w:name="_Toc319440166"/>
      <w:bookmarkStart w:id="233" w:name="_Toc7835"/>
      <w:bookmarkStart w:id="234" w:name="_Toc327196310"/>
      <w:bookmarkStart w:id="235" w:name="_Toc26124"/>
      <w:bookmarkStart w:id="236" w:name="_Toc327196312"/>
      <w:bookmarkStart w:id="237" w:name="_Toc319440168"/>
      <w:bookmarkStart w:id="238" w:name="_Toc24507"/>
      <w:r>
        <w:rPr>
          <w:rFonts w:hint="eastAsia"/>
          <w:color w:val="auto"/>
          <w:highlight w:val="none"/>
          <w:lang w:val="en-US" w:eastAsia="zh-CN"/>
        </w:rPr>
        <w:br w:type="page"/>
      </w:r>
    </w:p>
    <w:p>
      <w:pPr>
        <w:pStyle w:val="41"/>
        <w:numPr>
          <w:ilvl w:val="0"/>
          <w:numId w:val="18"/>
        </w:numPr>
        <w:bidi w:val="0"/>
        <w:ind w:left="0" w:leftChars="0" w:firstLine="0" w:firstLineChars="0"/>
        <w:rPr>
          <w:rFonts w:hint="eastAsia" w:ascii="宋体" w:hAnsi="宋体" w:eastAsia="宋体"/>
          <w:color w:val="auto"/>
          <w:highlight w:val="none"/>
          <w:lang w:val="en-US" w:eastAsia="zh-CN"/>
        </w:rPr>
      </w:pPr>
      <w:bookmarkStart w:id="239" w:name="_Toc8484"/>
      <w:bookmarkStart w:id="240" w:name="_Toc25849"/>
      <w:r>
        <w:rPr>
          <w:rFonts w:hint="eastAsia"/>
          <w:color w:val="auto"/>
          <w:highlight w:val="none"/>
          <w:lang w:val="en-US" w:eastAsia="zh-CN"/>
        </w:rPr>
        <w:t>供应商</w:t>
      </w:r>
      <w:r>
        <w:rPr>
          <w:rFonts w:hint="eastAsia" w:ascii="宋体" w:hAnsi="宋体" w:eastAsia="宋体"/>
          <w:color w:val="auto"/>
          <w:highlight w:val="none"/>
          <w:lang w:val="en-US" w:eastAsia="zh-CN"/>
        </w:rPr>
        <w:t>诚信情况承诺函</w:t>
      </w:r>
      <w:bookmarkEnd w:id="239"/>
      <w:bookmarkEnd w:id="240"/>
    </w:p>
    <w:p>
      <w:pPr>
        <w:keepNext w:val="0"/>
        <w:keepLines w:val="0"/>
        <w:pageBreakBefore w:val="0"/>
        <w:kinsoku/>
        <w:wordWrap/>
        <w:overflowPunct/>
        <w:topLinePunct w:val="0"/>
        <w:autoSpaceDE/>
        <w:autoSpaceDN/>
        <w:bidi w:val="0"/>
        <w:adjustRightInd w:val="0"/>
        <w:snapToGrid w:val="0"/>
        <w:spacing w:line="440" w:lineRule="exact"/>
        <w:textAlignment w:val="auto"/>
        <w:outlineLvl w:val="9"/>
        <w:rPr>
          <w:rFonts w:hint="default" w:ascii="宋体" w:hAnsi="宋体" w:eastAsia="宋体" w:cstheme="minorBidi"/>
          <w:snapToGrid w:val="0"/>
          <w:color w:val="auto"/>
          <w:kern w:val="2"/>
          <w:sz w:val="24"/>
          <w:szCs w:val="24"/>
          <w:highlight w:val="none"/>
          <w:lang w:val="en-US" w:eastAsia="zh-CN" w:bidi="ar-SA"/>
        </w:rPr>
      </w:pPr>
      <w:r>
        <w:rPr>
          <w:rFonts w:hint="default" w:ascii="宋体" w:hAnsi="宋体" w:eastAsia="宋体" w:cstheme="minorBidi"/>
          <w:snapToGrid w:val="0"/>
          <w:color w:val="auto"/>
          <w:kern w:val="2"/>
          <w:sz w:val="24"/>
          <w:szCs w:val="24"/>
          <w:highlight w:val="none"/>
          <w:u w:val="single"/>
          <w:lang w:val="en-US" w:eastAsia="zh-CN" w:bidi="ar-SA"/>
        </w:rPr>
        <w:t xml:space="preserve">                   </w:t>
      </w:r>
      <w:r>
        <w:rPr>
          <w:rFonts w:hint="default" w:ascii="宋体" w:hAnsi="宋体" w:eastAsia="宋体" w:cstheme="minorBidi"/>
          <w:snapToGrid w:val="0"/>
          <w:color w:val="auto"/>
          <w:kern w:val="2"/>
          <w:sz w:val="24"/>
          <w:szCs w:val="24"/>
          <w:highlight w:val="none"/>
          <w:lang w:val="en-US" w:eastAsia="zh-CN" w:bidi="ar-SA"/>
        </w:rPr>
        <w:t>(</w:t>
      </w:r>
      <w:r>
        <w:rPr>
          <w:rFonts w:hint="eastAsia" w:cstheme="minorBidi"/>
          <w:snapToGrid w:val="0"/>
          <w:color w:val="auto"/>
          <w:kern w:val="2"/>
          <w:sz w:val="24"/>
          <w:szCs w:val="24"/>
          <w:highlight w:val="none"/>
          <w:lang w:val="en-US" w:eastAsia="zh-CN" w:bidi="ar-SA"/>
        </w:rPr>
        <w:t>采购单位名称</w:t>
      </w:r>
      <w:r>
        <w:rPr>
          <w:rFonts w:hint="default" w:ascii="宋体" w:hAnsi="宋体" w:eastAsia="宋体" w:cstheme="minorBidi"/>
          <w:snapToGrid w:val="0"/>
          <w:color w:val="auto"/>
          <w:kern w:val="2"/>
          <w:sz w:val="24"/>
          <w:szCs w:val="24"/>
          <w:highlight w:val="none"/>
          <w:lang w:val="en-US" w:eastAsia="zh-CN" w:bidi="ar-SA"/>
        </w:rPr>
        <w:t>)：</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本单位</w:t>
      </w:r>
      <w:r>
        <w:rPr>
          <w:rFonts w:hint="eastAsia" w:ascii="宋体" w:hAnsi="宋体" w:eastAsia="宋体" w:cstheme="minorBidi"/>
          <w:snapToGrid w:val="0"/>
          <w:color w:val="auto"/>
          <w:kern w:val="2"/>
          <w:sz w:val="24"/>
          <w:szCs w:val="24"/>
          <w:highlight w:val="none"/>
          <w:u w:val="single"/>
          <w:lang w:val="en-US" w:eastAsia="zh-CN" w:bidi="ar-SA"/>
        </w:rPr>
        <w:t xml:space="preserve">       </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供应商名称</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参加</w:t>
      </w:r>
      <w:r>
        <w:rPr>
          <w:rFonts w:hint="eastAsia" w:ascii="宋体" w:hAnsi="宋体" w:eastAsia="宋体" w:cstheme="minorBidi"/>
          <w:snapToGrid w:val="0"/>
          <w:color w:val="auto"/>
          <w:kern w:val="2"/>
          <w:sz w:val="24"/>
          <w:szCs w:val="24"/>
          <w:highlight w:val="none"/>
          <w:u w:val="single"/>
          <w:lang w:val="en-US" w:eastAsia="zh-CN" w:bidi="ar-SA"/>
        </w:rPr>
        <w:t xml:space="preserve">        </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项目名称</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的</w:t>
      </w:r>
      <w:r>
        <w:rPr>
          <w:rFonts w:hint="eastAsia" w:cstheme="minorBidi"/>
          <w:snapToGrid w:val="0"/>
          <w:color w:val="auto"/>
          <w:kern w:val="2"/>
          <w:sz w:val="24"/>
          <w:szCs w:val="24"/>
          <w:highlight w:val="none"/>
          <w:lang w:val="en-US" w:eastAsia="zh-CN" w:bidi="ar-SA"/>
        </w:rPr>
        <w:t>采购</w:t>
      </w:r>
      <w:r>
        <w:rPr>
          <w:rFonts w:hint="eastAsia" w:ascii="宋体" w:hAnsi="宋体" w:eastAsia="宋体" w:cstheme="minorBidi"/>
          <w:snapToGrid w:val="0"/>
          <w:color w:val="auto"/>
          <w:kern w:val="2"/>
          <w:sz w:val="24"/>
          <w:szCs w:val="24"/>
          <w:highlight w:val="none"/>
          <w:lang w:val="en-US" w:eastAsia="zh-CN" w:bidi="ar-SA"/>
        </w:rPr>
        <w:t>活动，现</w:t>
      </w:r>
      <w:r>
        <w:rPr>
          <w:rFonts w:hint="eastAsia" w:cstheme="minorBidi"/>
          <w:snapToGrid w:val="0"/>
          <w:color w:val="auto"/>
          <w:kern w:val="2"/>
          <w:sz w:val="24"/>
          <w:szCs w:val="24"/>
          <w:highlight w:val="none"/>
          <w:lang w:val="en-US" w:eastAsia="zh-CN" w:bidi="ar-SA"/>
        </w:rPr>
        <w:t>参照</w:t>
      </w:r>
      <w:r>
        <w:rPr>
          <w:rFonts w:hint="eastAsia" w:ascii="宋体" w:hAnsi="宋体" w:eastAsia="宋体" w:cstheme="minorBidi"/>
          <w:snapToGrid w:val="0"/>
          <w:color w:val="auto"/>
          <w:kern w:val="2"/>
          <w:sz w:val="24"/>
          <w:szCs w:val="24"/>
          <w:highlight w:val="none"/>
          <w:lang w:val="en-US" w:eastAsia="zh-CN" w:bidi="ar-SA"/>
        </w:rPr>
        <w:t>《四川省政府采购当事人诚信管理办法》</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川财采</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2015</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33号</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的相关规定，针对本单位的诚信情况作出以下承诺：</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我单位具有《四川省政府采购当事人诚信管理办法》</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川财采</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2015</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33号</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所规定的失信行为</w:t>
      </w:r>
      <w:r>
        <w:rPr>
          <w:rFonts w:hint="eastAsia" w:ascii="宋体" w:hAnsi="宋体" w:eastAsia="宋体" w:cstheme="minorBidi"/>
          <w:snapToGrid w:val="0"/>
          <w:color w:val="auto"/>
          <w:kern w:val="2"/>
          <w:sz w:val="24"/>
          <w:szCs w:val="24"/>
          <w:highlight w:val="none"/>
          <w:u w:val="single"/>
          <w:lang w:val="en-US" w:eastAsia="zh-CN" w:bidi="ar-SA"/>
        </w:rPr>
        <w:t xml:space="preserve">      </w:t>
      </w:r>
      <w:r>
        <w:rPr>
          <w:rFonts w:hint="eastAsia" w:ascii="宋体" w:hAnsi="宋体" w:eastAsia="宋体" w:cstheme="minorBidi"/>
          <w:snapToGrid w:val="0"/>
          <w:color w:val="auto"/>
          <w:kern w:val="2"/>
          <w:sz w:val="24"/>
          <w:szCs w:val="24"/>
          <w:highlight w:val="none"/>
          <w:lang w:val="en-US" w:eastAsia="zh-CN" w:bidi="ar-SA"/>
        </w:rPr>
        <w:t>次</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仅限递交响应文件截止当日仍在有效期的次数，填写失信行为的次数时，建议使用大写数字，如零</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壹</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贰</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叁</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肆等</w:t>
      </w:r>
      <w:r>
        <w:rPr>
          <w:rFonts w:hint="eastAsia"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我单位对以上填写信息的真实性负责。如有不实，本单位愿承担由此产生的一切法律责任和后果。</w:t>
      </w:r>
    </w:p>
    <w:p>
      <w:pPr>
        <w:pStyle w:val="43"/>
        <w:bidi w:val="0"/>
        <w:rPr>
          <w:rFonts w:hint="eastAsia"/>
          <w:color w:val="auto"/>
          <w:highlight w:val="none"/>
          <w:lang w:val="en-US" w:eastAsia="zh-CN"/>
        </w:rPr>
      </w:pPr>
    </w:p>
    <w:p>
      <w:pPr>
        <w:pStyle w:val="43"/>
        <w:bidi w:val="0"/>
        <w:rPr>
          <w:rFonts w:hint="eastAsia"/>
          <w:color w:val="auto"/>
          <w:highlight w:val="none"/>
        </w:rPr>
      </w:pPr>
      <w:r>
        <w:rPr>
          <w:rFonts w:hint="eastAsia"/>
          <w:color w:val="auto"/>
          <w:highlight w:val="none"/>
          <w:lang w:val="en-US" w:eastAsia="zh-CN"/>
        </w:rPr>
        <w:t>供应商</w:t>
      </w:r>
      <w:r>
        <w:rPr>
          <w:rFonts w:hint="eastAsia"/>
          <w:color w:val="auto"/>
          <w:highlight w:val="none"/>
        </w:rPr>
        <w:t>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(盖章)</w:t>
      </w:r>
    </w:p>
    <w:p>
      <w:pPr>
        <w:pStyle w:val="43"/>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43"/>
        <w:bidi w:val="0"/>
        <w:rPr>
          <w:rFonts w:hint="eastAsia"/>
          <w:color w:val="auto"/>
          <w:highlight w:val="none"/>
          <w:lang w:val="en-US" w:eastAsia="zh-CN"/>
        </w:rPr>
      </w:pPr>
      <w:r>
        <w:rPr>
          <w:rFonts w:hint="eastAsia"/>
          <w:color w:val="auto"/>
          <w:highlight w:val="none"/>
          <w:lang w:val="en-US" w:eastAsia="zh-CN"/>
        </w:rPr>
        <w:t>磋商</w:t>
      </w:r>
      <w:r>
        <w:rPr>
          <w:rFonts w:hint="eastAsia"/>
          <w:color w:val="auto"/>
          <w:highlight w:val="none"/>
        </w:rPr>
        <w:t>日期：</w:t>
      </w:r>
      <w:r>
        <w:rPr>
          <w:rFonts w:hint="eastAsia"/>
          <w:color w:val="auto"/>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outlineLvl w:val="9"/>
        <w:rPr>
          <w:rFonts w:ascii="仿宋" w:hAnsi="仿宋" w:eastAsia="仿宋"/>
          <w:color w:val="auto"/>
          <w:sz w:val="24"/>
          <w:szCs w:val="24"/>
          <w:highlight w:val="none"/>
        </w:rPr>
      </w:pP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color w:val="auto"/>
          <w:sz w:val="24"/>
          <w:szCs w:val="24"/>
          <w:highlight w:val="none"/>
        </w:rPr>
      </w:pPr>
    </w:p>
    <w:p>
      <w:pPr>
        <w:pStyle w:val="44"/>
        <w:bidi w:val="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注：</w:t>
      </w:r>
    </w:p>
    <w:p>
      <w:pPr>
        <w:pStyle w:val="44"/>
        <w:bidi w:val="0"/>
        <w:rPr>
          <w:rFonts w:hint="eastAsia" w:ascii="宋体" w:hAnsi="宋体" w:eastAsia="宋体"/>
          <w:color w:val="auto"/>
          <w:highlight w:val="none"/>
        </w:rPr>
      </w:pPr>
      <w:r>
        <w:rPr>
          <w:rFonts w:hint="eastAsia" w:ascii="宋体" w:hAnsi="宋体" w:eastAsia="宋体"/>
          <w:color w:val="auto"/>
          <w:highlight w:val="none"/>
          <w:lang w:val="en-US" w:eastAsia="zh-CN"/>
        </w:rPr>
        <w:t>①</w:t>
      </w:r>
      <w:r>
        <w:rPr>
          <w:rFonts w:hint="eastAsia" w:ascii="宋体" w:hAnsi="宋体" w:eastAsia="宋体"/>
          <w:color w:val="auto"/>
          <w:highlight w:val="none"/>
        </w:rPr>
        <w:t>本表格式及内容仅供参考</w:t>
      </w:r>
      <w:r>
        <w:rPr>
          <w:rFonts w:hint="eastAsia" w:ascii="宋体" w:hAnsi="宋体" w:eastAsia="宋体"/>
          <w:color w:val="auto"/>
          <w:highlight w:val="none"/>
          <w:lang w:eastAsia="zh-CN"/>
        </w:rPr>
        <w:t>，</w:t>
      </w:r>
      <w:r>
        <w:rPr>
          <w:rFonts w:hint="eastAsia" w:ascii="宋体" w:hAnsi="宋体" w:eastAsia="宋体"/>
          <w:color w:val="auto"/>
          <w:highlight w:val="none"/>
        </w:rPr>
        <w:t>可</w:t>
      </w:r>
      <w:r>
        <w:rPr>
          <w:rFonts w:hint="eastAsia" w:ascii="宋体" w:hAnsi="宋体" w:eastAsia="宋体"/>
          <w:color w:val="auto"/>
          <w:highlight w:val="none"/>
          <w:lang w:val="en-US" w:eastAsia="zh-CN"/>
        </w:rPr>
        <w:t>自拟格式</w:t>
      </w:r>
      <w:r>
        <w:rPr>
          <w:rFonts w:hint="eastAsia" w:ascii="宋体" w:hAnsi="宋体" w:eastAsia="宋体"/>
          <w:color w:val="auto"/>
          <w:highlight w:val="none"/>
        </w:rPr>
        <w:t>；</w:t>
      </w:r>
    </w:p>
    <w:p>
      <w:pPr>
        <w:pStyle w:val="44"/>
        <w:bidi w:val="0"/>
        <w:rPr>
          <w:rFonts w:hint="eastAsia" w:ascii="宋体" w:hAnsi="宋体" w:eastAsia="宋体"/>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 2 \* GB3 \* MERGEFORMAT </w:instrText>
      </w:r>
      <w:r>
        <w:rPr>
          <w:rFonts w:hint="eastAsia" w:ascii="宋体" w:hAnsi="宋体" w:eastAsia="宋体"/>
          <w:color w:val="auto"/>
          <w:highlight w:val="none"/>
        </w:rPr>
        <w:fldChar w:fldCharType="separate"/>
      </w:r>
      <w:r>
        <w:rPr>
          <w:rFonts w:hint="eastAsia" w:ascii="宋体" w:hAnsi="宋体" w:eastAsia="宋体"/>
          <w:color w:val="auto"/>
          <w:highlight w:val="none"/>
        </w:rPr>
        <w:t>②</w:t>
      </w:r>
      <w:r>
        <w:rPr>
          <w:rFonts w:hint="eastAsia" w:ascii="宋体" w:hAnsi="宋体" w:eastAsia="宋体"/>
          <w:color w:val="auto"/>
          <w:highlight w:val="none"/>
        </w:rPr>
        <w:fldChar w:fldCharType="end"/>
      </w:r>
      <w:r>
        <w:rPr>
          <w:rFonts w:hint="eastAsia" w:ascii="宋体" w:hAnsi="宋体" w:eastAsia="宋体"/>
          <w:color w:val="auto"/>
          <w:highlight w:val="none"/>
        </w:rPr>
        <w:t>供应商存在以上所述失信行为的，将按照第二章磋商须知</w:t>
      </w:r>
      <w:r>
        <w:rPr>
          <w:rFonts w:hint="eastAsia" w:ascii="宋体" w:hAnsi="宋体" w:eastAsia="宋体"/>
          <w:color w:val="auto"/>
          <w:highlight w:val="none"/>
          <w:lang w:val="en-US" w:eastAsia="zh-CN"/>
        </w:rPr>
        <w:t>前</w:t>
      </w:r>
      <w:r>
        <w:rPr>
          <w:rFonts w:hint="eastAsia" w:ascii="宋体" w:hAnsi="宋体" w:eastAsia="宋体"/>
          <w:color w:val="auto"/>
          <w:highlight w:val="none"/>
        </w:rPr>
        <w:t>附表的要求进行处理；</w:t>
      </w:r>
    </w:p>
    <w:p>
      <w:pPr>
        <w:pStyle w:val="44"/>
        <w:bidi w:val="0"/>
        <w:rPr>
          <w:rFonts w:hint="eastAsia" w:ascii="宋体" w:hAnsi="宋体" w:eastAsia="宋体"/>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 3 \* GB3 \* MERGEFORMAT </w:instrText>
      </w:r>
      <w:r>
        <w:rPr>
          <w:rFonts w:hint="eastAsia" w:ascii="宋体" w:hAnsi="宋体" w:eastAsia="宋体"/>
          <w:color w:val="auto"/>
          <w:highlight w:val="none"/>
        </w:rPr>
        <w:fldChar w:fldCharType="separate"/>
      </w:r>
      <w:r>
        <w:rPr>
          <w:rFonts w:hint="eastAsia" w:ascii="宋体" w:hAnsi="宋体" w:eastAsia="宋体"/>
          <w:color w:val="auto"/>
          <w:highlight w:val="none"/>
        </w:rPr>
        <w:t>③</w:t>
      </w:r>
      <w:r>
        <w:rPr>
          <w:rFonts w:hint="eastAsia" w:ascii="宋体" w:hAnsi="宋体" w:eastAsia="宋体"/>
          <w:color w:val="auto"/>
          <w:highlight w:val="none"/>
        </w:rPr>
        <w:fldChar w:fldCharType="end"/>
      </w:r>
      <w:r>
        <w:rPr>
          <w:rFonts w:hint="eastAsia" w:ascii="宋体" w:hAnsi="宋体" w:eastAsia="宋体"/>
          <w:color w:val="auto"/>
          <w:highlight w:val="none"/>
        </w:rPr>
        <w:t>财政部门对政府采购当事人的失信行为依法进行处罚</w:t>
      </w:r>
      <w:r>
        <w:rPr>
          <w:rFonts w:hint="eastAsia"/>
          <w:color w:val="auto"/>
          <w:highlight w:val="none"/>
          <w:lang w:eastAsia="zh-CN"/>
        </w:rPr>
        <w:t>.</w:t>
      </w:r>
      <w:r>
        <w:rPr>
          <w:rFonts w:hint="eastAsia" w:ascii="宋体" w:hAnsi="宋体" w:eastAsia="宋体"/>
          <w:color w:val="auto"/>
          <w:highlight w:val="none"/>
        </w:rPr>
        <w:t>处理后，应当在</w:t>
      </w:r>
      <w:r>
        <w:rPr>
          <w:rFonts w:hint="eastAsia"/>
          <w:color w:val="auto"/>
          <w:highlight w:val="none"/>
          <w:lang w:eastAsia="zh-CN"/>
        </w:rPr>
        <w:t>“四川政府采购网”</w:t>
      </w:r>
      <w:r>
        <w:rPr>
          <w:rFonts w:hint="eastAsia" w:ascii="宋体" w:hAnsi="宋体" w:eastAsia="宋体"/>
          <w:color w:val="auto"/>
          <w:highlight w:val="none"/>
        </w:rPr>
        <w:t>向社会公告，并记入诚信档案，有效期为1年。工商部门</w:t>
      </w:r>
      <w:r>
        <w:rPr>
          <w:rFonts w:hint="eastAsia"/>
          <w:color w:val="auto"/>
          <w:highlight w:val="none"/>
          <w:lang w:eastAsia="zh-CN"/>
        </w:rPr>
        <w:t>.</w:t>
      </w:r>
      <w:r>
        <w:rPr>
          <w:rFonts w:hint="eastAsia" w:ascii="宋体" w:hAnsi="宋体" w:eastAsia="宋体"/>
          <w:color w:val="auto"/>
          <w:highlight w:val="none"/>
        </w:rPr>
        <w:t>税务部门</w:t>
      </w:r>
      <w:r>
        <w:rPr>
          <w:rFonts w:hint="eastAsia"/>
          <w:color w:val="auto"/>
          <w:highlight w:val="none"/>
          <w:lang w:eastAsia="zh-CN"/>
        </w:rPr>
        <w:t>.</w:t>
      </w:r>
      <w:r>
        <w:rPr>
          <w:rFonts w:hint="eastAsia" w:ascii="宋体" w:hAnsi="宋体" w:eastAsia="宋体"/>
          <w:color w:val="auto"/>
          <w:highlight w:val="none"/>
        </w:rPr>
        <w:t>审判机关及其他有关部门单位认定供应商的失信行为明确了有效期的，不再重复计算。</w:t>
      </w:r>
    </w:p>
    <w:p>
      <w:pPr>
        <w:pStyle w:val="44"/>
        <w:bidi w:val="0"/>
        <w:rPr>
          <w:rFonts w:hint="eastAsia" w:ascii="宋体" w:hAnsi="宋体" w:eastAsia="宋体"/>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 4 \* GB3 \* MERGEFORMAT </w:instrText>
      </w:r>
      <w:r>
        <w:rPr>
          <w:rFonts w:hint="eastAsia" w:ascii="宋体" w:hAnsi="宋体" w:eastAsia="宋体"/>
          <w:color w:val="auto"/>
          <w:highlight w:val="none"/>
        </w:rPr>
        <w:fldChar w:fldCharType="separate"/>
      </w:r>
      <w:r>
        <w:rPr>
          <w:rFonts w:hint="eastAsia" w:ascii="宋体" w:hAnsi="宋体" w:eastAsia="宋体"/>
          <w:color w:val="auto"/>
          <w:highlight w:val="none"/>
        </w:rPr>
        <w:t>④</w:t>
      </w:r>
      <w:r>
        <w:rPr>
          <w:rFonts w:hint="eastAsia" w:ascii="宋体" w:hAnsi="宋体" w:eastAsia="宋体"/>
          <w:color w:val="auto"/>
          <w:highlight w:val="none"/>
        </w:rPr>
        <w:fldChar w:fldCharType="end"/>
      </w:r>
      <w:r>
        <w:rPr>
          <w:rFonts w:hint="eastAsia" w:ascii="宋体" w:hAnsi="宋体" w:eastAsia="宋体"/>
          <w:color w:val="auto"/>
          <w:highlight w:val="none"/>
        </w:rPr>
        <w:t>供应商的失信行为受到行政处罚或司法惩处的，评审时不再对其以价格加成进行惩戒。</w:t>
      </w:r>
    </w:p>
    <w:p>
      <w:pPr>
        <w:pStyle w:val="41"/>
        <w:numPr>
          <w:ilvl w:val="0"/>
          <w:numId w:val="18"/>
        </w:numPr>
        <w:bidi w:val="0"/>
        <w:ind w:left="0" w:leftChars="0" w:firstLine="0" w:firstLineChars="0"/>
        <w:rPr>
          <w:rFonts w:hint="eastAsia"/>
          <w:color w:val="auto"/>
          <w:highlight w:val="none"/>
          <w:lang w:val="en-US" w:eastAsia="zh-CN"/>
        </w:rPr>
      </w:pPr>
      <w:bookmarkStart w:id="241" w:name="_Toc816"/>
      <w:r>
        <w:rPr>
          <w:rFonts w:hint="eastAsia"/>
          <w:color w:val="auto"/>
          <w:highlight w:val="none"/>
          <w:lang w:val="en-US" w:eastAsia="zh-CN"/>
        </w:rPr>
        <w:t>供应商基本情况表</w:t>
      </w:r>
      <w:bookmarkEnd w:id="241"/>
    </w:p>
    <w:tbl>
      <w:tblPr>
        <w:tblStyle w:val="19"/>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lang w:val="en-US" w:eastAsia="zh-CN"/>
              </w:rPr>
              <w:t>供应商</w:t>
            </w:r>
            <w:r>
              <w:rPr>
                <w:rFonts w:hint="eastAsia"/>
                <w:color w:val="auto"/>
                <w:highlight w:val="none"/>
              </w:rPr>
              <w:t>名称</w:t>
            </w:r>
          </w:p>
        </w:tc>
        <w:tc>
          <w:tcPr>
            <w:tcW w:w="8186" w:type="dxa"/>
            <w:gridSpan w:val="7"/>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注册地址</w:t>
            </w:r>
          </w:p>
        </w:tc>
        <w:tc>
          <w:tcPr>
            <w:tcW w:w="4012" w:type="dxa"/>
            <w:gridSpan w:val="3"/>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548"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邮政编码</w:t>
            </w:r>
          </w:p>
        </w:tc>
        <w:tc>
          <w:tcPr>
            <w:tcW w:w="2626" w:type="dxa"/>
            <w:gridSpan w:val="3"/>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联系方式</w:t>
            </w:r>
          </w:p>
        </w:tc>
        <w:tc>
          <w:tcPr>
            <w:tcW w:w="1125"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联系人</w:t>
            </w:r>
          </w:p>
        </w:tc>
        <w:tc>
          <w:tcPr>
            <w:tcW w:w="2887"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548"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电话</w:t>
            </w:r>
          </w:p>
        </w:tc>
        <w:tc>
          <w:tcPr>
            <w:tcW w:w="2626" w:type="dxa"/>
            <w:gridSpan w:val="3"/>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125"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传真</w:t>
            </w:r>
          </w:p>
        </w:tc>
        <w:tc>
          <w:tcPr>
            <w:tcW w:w="2887"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548"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网址</w:t>
            </w:r>
          </w:p>
        </w:tc>
        <w:tc>
          <w:tcPr>
            <w:tcW w:w="2626" w:type="dxa"/>
            <w:gridSpan w:val="3"/>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法定代表人</w:t>
            </w:r>
          </w:p>
        </w:tc>
        <w:tc>
          <w:tcPr>
            <w:tcW w:w="1125"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姓名</w:t>
            </w:r>
          </w:p>
        </w:tc>
        <w:tc>
          <w:tcPr>
            <w:tcW w:w="1432"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技术职称</w:t>
            </w:r>
          </w:p>
        </w:tc>
        <w:tc>
          <w:tcPr>
            <w:tcW w:w="1548"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36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电话</w:t>
            </w:r>
          </w:p>
        </w:tc>
        <w:tc>
          <w:tcPr>
            <w:tcW w:w="1262"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技术负责人</w:t>
            </w:r>
          </w:p>
        </w:tc>
        <w:tc>
          <w:tcPr>
            <w:tcW w:w="1125"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姓名</w:t>
            </w:r>
          </w:p>
        </w:tc>
        <w:tc>
          <w:tcPr>
            <w:tcW w:w="1432"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技术职称</w:t>
            </w:r>
          </w:p>
        </w:tc>
        <w:tc>
          <w:tcPr>
            <w:tcW w:w="1548"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36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电话</w:t>
            </w:r>
          </w:p>
        </w:tc>
        <w:tc>
          <w:tcPr>
            <w:tcW w:w="1262"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成立时间</w:t>
            </w:r>
          </w:p>
        </w:tc>
        <w:tc>
          <w:tcPr>
            <w:tcW w:w="2557"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5629" w:type="dxa"/>
            <w:gridSpan w:val="5"/>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企业资质等级</w:t>
            </w:r>
          </w:p>
        </w:tc>
        <w:tc>
          <w:tcPr>
            <w:tcW w:w="2557"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restart"/>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其中</w:t>
            </w:r>
          </w:p>
        </w:tc>
        <w:tc>
          <w:tcPr>
            <w:tcW w:w="173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项目经理</w:t>
            </w:r>
          </w:p>
        </w:tc>
        <w:tc>
          <w:tcPr>
            <w:tcW w:w="2440"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营业执照号/统一社会信用代码</w:t>
            </w:r>
          </w:p>
        </w:tc>
        <w:tc>
          <w:tcPr>
            <w:tcW w:w="2557"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高级职称人员</w:t>
            </w:r>
          </w:p>
        </w:tc>
        <w:tc>
          <w:tcPr>
            <w:tcW w:w="2440"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注册资金</w:t>
            </w:r>
          </w:p>
        </w:tc>
        <w:tc>
          <w:tcPr>
            <w:tcW w:w="2557"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中级职称人员</w:t>
            </w:r>
          </w:p>
        </w:tc>
        <w:tc>
          <w:tcPr>
            <w:tcW w:w="2440"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开户银行</w:t>
            </w:r>
          </w:p>
        </w:tc>
        <w:tc>
          <w:tcPr>
            <w:tcW w:w="2557"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初级职称人员</w:t>
            </w:r>
          </w:p>
        </w:tc>
        <w:tc>
          <w:tcPr>
            <w:tcW w:w="2440"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账号</w:t>
            </w:r>
          </w:p>
        </w:tc>
        <w:tc>
          <w:tcPr>
            <w:tcW w:w="2557"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技工</w:t>
            </w:r>
          </w:p>
        </w:tc>
        <w:tc>
          <w:tcPr>
            <w:tcW w:w="2440" w:type="dxa"/>
            <w:gridSpan w:val="2"/>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经营范围</w:t>
            </w:r>
          </w:p>
        </w:tc>
        <w:tc>
          <w:tcPr>
            <w:tcW w:w="8186" w:type="dxa"/>
            <w:gridSpan w:val="7"/>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pStyle w:val="42"/>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color w:val="auto"/>
                <w:highlight w:val="none"/>
              </w:rPr>
            </w:pPr>
            <w:r>
              <w:rPr>
                <w:rFonts w:hint="eastAsia"/>
                <w:color w:val="auto"/>
                <w:highlight w:val="none"/>
              </w:rPr>
              <w:t>备注</w:t>
            </w:r>
          </w:p>
        </w:tc>
        <w:tc>
          <w:tcPr>
            <w:tcW w:w="8186" w:type="dxa"/>
            <w:gridSpan w:val="7"/>
            <w:vAlign w:val="top"/>
          </w:tcPr>
          <w:p>
            <w:pPr>
              <w:pStyle w:val="42"/>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bl>
    <w:p>
      <w:pPr>
        <w:pStyle w:val="44"/>
        <w:bidi w:val="0"/>
        <w:rPr>
          <w:rFonts w:hint="eastAsia"/>
          <w:color w:val="auto"/>
          <w:highlight w:val="none"/>
        </w:rPr>
      </w:pPr>
      <w:r>
        <w:rPr>
          <w:rFonts w:hint="eastAsia"/>
          <w:color w:val="auto"/>
          <w:highlight w:val="none"/>
        </w:rPr>
        <w:t>注：</w:t>
      </w:r>
      <w:r>
        <w:rPr>
          <w:rFonts w:hint="eastAsia"/>
          <w:color w:val="auto"/>
          <w:highlight w:val="none"/>
          <w:lang w:val="en-US" w:eastAsia="zh-CN"/>
        </w:rPr>
        <w:t>①</w:t>
      </w:r>
      <w:r>
        <w:rPr>
          <w:rFonts w:hint="eastAsia" w:asciiTheme="minorEastAsia" w:hAnsiTheme="minorEastAsia" w:eastAsiaTheme="minorEastAsia" w:cstheme="minorEastAsia"/>
          <w:bCs/>
          <w:color w:val="auto"/>
          <w:sz w:val="24"/>
          <w:szCs w:val="24"/>
          <w:highlight w:val="none"/>
        </w:rPr>
        <w:t>事业单位</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其他</w:t>
      </w:r>
      <w:r>
        <w:rPr>
          <w:rFonts w:hint="eastAsia" w:asciiTheme="minorEastAsia" w:hAnsiTheme="minorEastAsia" w:eastAsiaTheme="minorEastAsia" w:cstheme="minorEastAsia"/>
          <w:bCs/>
          <w:color w:val="auto"/>
          <w:sz w:val="24"/>
          <w:szCs w:val="24"/>
          <w:highlight w:val="none"/>
        </w:rPr>
        <w:t>组织</w:t>
      </w:r>
      <w:r>
        <w:rPr>
          <w:rFonts w:hint="eastAsia" w:asciiTheme="minorEastAsia" w:hAnsiTheme="minorEastAsia" w:eastAsiaTheme="minorEastAsia" w:cstheme="minorEastAsia"/>
          <w:bCs/>
          <w:color w:val="auto"/>
          <w:sz w:val="24"/>
          <w:szCs w:val="24"/>
          <w:highlight w:val="none"/>
          <w:lang w:val="en-US" w:eastAsia="zh-CN"/>
        </w:rPr>
        <w:t>及自然人磋商</w:t>
      </w:r>
      <w:r>
        <w:rPr>
          <w:rFonts w:hint="eastAsia" w:asciiTheme="minorEastAsia" w:hAnsiTheme="minorEastAsia" w:eastAsiaTheme="minorEastAsia" w:cstheme="minorEastAsia"/>
          <w:bCs/>
          <w:color w:val="auto"/>
          <w:sz w:val="24"/>
          <w:szCs w:val="24"/>
          <w:highlight w:val="none"/>
        </w:rPr>
        <w:t>根据实际情况据实填写此表，若未填报完善不影响磋商资质及效力</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②</w:t>
      </w:r>
      <w:r>
        <w:rPr>
          <w:rFonts w:hint="eastAsia" w:asciiTheme="minorEastAsia" w:hAnsiTheme="minorEastAsia" w:eastAsiaTheme="minorEastAsia" w:cstheme="minorEastAsia"/>
          <w:bCs/>
          <w:color w:val="auto"/>
          <w:sz w:val="24"/>
          <w:szCs w:val="24"/>
          <w:highlight w:val="none"/>
        </w:rPr>
        <w:t>空白项用“/”填写</w:t>
      </w:r>
      <w:r>
        <w:rPr>
          <w:rFonts w:hint="eastAsia"/>
          <w:color w:val="auto"/>
          <w:highlight w:val="none"/>
        </w:rPr>
        <w:t>。</w:t>
      </w:r>
    </w:p>
    <w:p>
      <w:pPr>
        <w:pStyle w:val="40"/>
        <w:bidi w:val="0"/>
        <w:rPr>
          <w:rFonts w:hint="eastAsia"/>
          <w:color w:val="auto"/>
          <w:highlight w:val="none"/>
        </w:rPr>
      </w:pPr>
    </w:p>
    <w:p>
      <w:pPr>
        <w:pStyle w:val="43"/>
        <w:bidi w:val="0"/>
        <w:rPr>
          <w:rFonts w:hint="eastAsia"/>
          <w:color w:val="auto"/>
          <w:highlight w:val="none"/>
        </w:rPr>
      </w:pPr>
      <w:r>
        <w:rPr>
          <w:rFonts w:hint="eastAsia"/>
          <w:color w:val="auto"/>
          <w:highlight w:val="none"/>
          <w:lang w:val="en-US" w:eastAsia="zh-CN"/>
        </w:rPr>
        <w:t>供应商</w:t>
      </w:r>
      <w:r>
        <w:rPr>
          <w:rFonts w:hint="eastAsia"/>
          <w:color w:val="auto"/>
          <w:highlight w:val="none"/>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43"/>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43"/>
        <w:bidi w:val="0"/>
        <w:rPr>
          <w:rFonts w:hint="eastAsia"/>
          <w:color w:val="auto"/>
          <w:highlight w:val="none"/>
        </w:rPr>
      </w:pPr>
      <w:r>
        <w:rPr>
          <w:rFonts w:hint="eastAsia"/>
          <w:color w:val="auto"/>
          <w:highlight w:val="none"/>
          <w:lang w:val="en-US" w:eastAsia="zh-CN"/>
        </w:rPr>
        <w:t>磋商</w:t>
      </w:r>
      <w:r>
        <w:rPr>
          <w:rFonts w:hint="eastAsia"/>
          <w:color w:val="auto"/>
          <w:highlight w:val="none"/>
        </w:rPr>
        <w:t>日期</w:t>
      </w:r>
      <w:r>
        <w:rPr>
          <w:rFonts w:hint="eastAsia"/>
          <w:color w:val="auto"/>
          <w:highlight w:val="none"/>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lang w:val="en-US" w:eastAsia="zh-CN"/>
        </w:rPr>
        <w:t xml:space="preserve">       </w:t>
      </w:r>
    </w:p>
    <w:p>
      <w:pPr>
        <w:rPr>
          <w:rFonts w:hint="eastAsia"/>
          <w:color w:val="auto"/>
          <w:highlight w:val="none"/>
          <w:lang w:val="en-US" w:eastAsia="zh-CN"/>
        </w:rPr>
      </w:pPr>
    </w:p>
    <w:p>
      <w:pPr>
        <w:pStyle w:val="41"/>
        <w:numPr>
          <w:ilvl w:val="0"/>
          <w:numId w:val="18"/>
        </w:numPr>
        <w:bidi w:val="0"/>
        <w:ind w:left="0" w:leftChars="0" w:firstLine="0" w:firstLineChars="0"/>
        <w:rPr>
          <w:rFonts w:hint="eastAsia"/>
          <w:color w:val="auto"/>
          <w:highlight w:val="none"/>
          <w:lang w:val="en-US" w:eastAsia="zh-CN"/>
        </w:rPr>
      </w:pPr>
      <w:bookmarkStart w:id="242" w:name="_Toc3398"/>
      <w:r>
        <w:rPr>
          <w:rFonts w:hint="eastAsia"/>
          <w:color w:val="auto"/>
          <w:highlight w:val="none"/>
          <w:lang w:val="en-US" w:eastAsia="zh-CN"/>
        </w:rPr>
        <w:t>商务应答表</w:t>
      </w:r>
      <w:bookmarkEnd w:id="226"/>
      <w:bookmarkEnd w:id="227"/>
      <w:bookmarkEnd w:id="228"/>
      <w:bookmarkEnd w:id="229"/>
      <w:bookmarkEnd w:id="230"/>
      <w:bookmarkEnd w:id="231"/>
      <w:bookmarkEnd w:id="232"/>
      <w:bookmarkEnd w:id="233"/>
      <w:bookmarkEnd w:id="234"/>
      <w:bookmarkEnd w:id="242"/>
    </w:p>
    <w:p>
      <w:pPr>
        <w:pStyle w:val="40"/>
        <w:bidi w:val="0"/>
        <w:rPr>
          <w:rFonts w:hint="eastAsia"/>
          <w:color w:val="auto"/>
          <w:highlight w:val="none"/>
          <w:u w:val="single"/>
        </w:rPr>
      </w:pPr>
      <w:r>
        <w:rPr>
          <w:rFonts w:hint="eastAsia"/>
          <w:color w:val="auto"/>
          <w:highlight w:val="none"/>
        </w:rPr>
        <w:t>项目名称：</w:t>
      </w:r>
      <w:r>
        <w:rPr>
          <w:rFonts w:hint="eastAsia"/>
          <w:color w:val="auto"/>
          <w:highlight w:val="none"/>
          <w:u w:val="single"/>
        </w:rPr>
        <w:t xml:space="preserve">                             </w:t>
      </w:r>
      <w:r>
        <w:rPr>
          <w:rFonts w:hint="eastAsia"/>
          <w:color w:val="auto"/>
          <w:highlight w:val="none"/>
          <w:u w:val="none"/>
        </w:rPr>
        <w:t xml:space="preserve"> </w:t>
      </w:r>
    </w:p>
    <w:p>
      <w:pPr>
        <w:pStyle w:val="40"/>
        <w:bidi w:val="0"/>
        <w:rPr>
          <w:rFonts w:hint="eastAsia"/>
          <w:color w:val="auto"/>
          <w:highlight w:val="none"/>
        </w:rPr>
      </w:pPr>
      <w:r>
        <w:rPr>
          <w:rFonts w:hint="eastAsia"/>
          <w:color w:val="auto"/>
          <w:highlight w:val="none"/>
          <w:u w:val="none"/>
          <w:lang w:val="en-US" w:eastAsia="zh-CN"/>
        </w:rPr>
        <w:t xml:space="preserve">                           </w:t>
      </w:r>
    </w:p>
    <w:tbl>
      <w:tblPr>
        <w:tblStyle w:val="19"/>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center"/>
          </w:tcPr>
          <w:p>
            <w:pPr>
              <w:pStyle w:val="42"/>
              <w:bidi w:val="0"/>
              <w:rPr>
                <w:rFonts w:hint="eastAsia"/>
                <w:b/>
                <w:bCs/>
                <w:color w:val="auto"/>
                <w:highlight w:val="none"/>
              </w:rPr>
            </w:pPr>
            <w:r>
              <w:rPr>
                <w:rFonts w:hint="eastAsia"/>
                <w:b/>
                <w:bCs/>
                <w:color w:val="auto"/>
                <w:highlight w:val="none"/>
              </w:rPr>
              <w:t>序号</w:t>
            </w:r>
          </w:p>
        </w:tc>
        <w:tc>
          <w:tcPr>
            <w:tcW w:w="3880" w:type="dxa"/>
            <w:vAlign w:val="center"/>
          </w:tcPr>
          <w:p>
            <w:pPr>
              <w:ind w:firstLine="86" w:firstLineChars="41"/>
              <w:jc w:val="center"/>
              <w:rPr>
                <w:rFonts w:hint="eastAsia"/>
                <w:b/>
                <w:bCs/>
                <w:color w:val="auto"/>
                <w:highlight w:val="none"/>
              </w:rPr>
            </w:pPr>
            <w:r>
              <w:rPr>
                <w:rFonts w:hint="eastAsia" w:asciiTheme="minorEastAsia" w:hAnsiTheme="minorEastAsia" w:eastAsiaTheme="minorEastAsia" w:cstheme="minorEastAsia"/>
                <w:b/>
                <w:bCs/>
                <w:color w:val="auto"/>
                <w:sz w:val="21"/>
                <w:szCs w:val="21"/>
                <w:highlight w:val="none"/>
                <w:lang w:val="en-US" w:eastAsia="zh-CN"/>
              </w:rPr>
              <w:t>竞争性</w:t>
            </w:r>
            <w:r>
              <w:rPr>
                <w:rFonts w:hint="eastAsia" w:asciiTheme="minorEastAsia" w:hAnsiTheme="minorEastAsia" w:eastAsiaTheme="minorEastAsia" w:cstheme="minorEastAsia"/>
                <w:b/>
                <w:bCs/>
                <w:color w:val="auto"/>
                <w:sz w:val="21"/>
                <w:szCs w:val="21"/>
                <w:highlight w:val="none"/>
              </w:rPr>
              <w:t>磋商文件商务条款</w:t>
            </w:r>
          </w:p>
        </w:tc>
        <w:tc>
          <w:tcPr>
            <w:tcW w:w="3673" w:type="dxa"/>
            <w:vAlign w:val="center"/>
          </w:tcPr>
          <w:p>
            <w:pPr>
              <w:ind w:firstLine="0" w:firstLineChars="0"/>
              <w:jc w:val="center"/>
              <w:rPr>
                <w:rFonts w:hint="eastAsia" w:eastAsiaTheme="minorEastAsia"/>
                <w:b/>
                <w:bCs/>
                <w:color w:val="auto"/>
                <w:highlight w:val="none"/>
                <w:lang w:val="en-US" w:eastAsia="zh-CN"/>
              </w:rPr>
            </w:pPr>
            <w:r>
              <w:rPr>
                <w:rFonts w:hint="eastAsia" w:asciiTheme="minorEastAsia" w:hAnsiTheme="minorEastAsia" w:eastAsiaTheme="minorEastAsia" w:cstheme="minorEastAsia"/>
                <w:b/>
                <w:bCs/>
                <w:color w:val="auto"/>
                <w:sz w:val="21"/>
                <w:szCs w:val="21"/>
                <w:highlight w:val="none"/>
              </w:rPr>
              <w:t>响应文件</w:t>
            </w:r>
            <w:r>
              <w:rPr>
                <w:rFonts w:hint="eastAsia" w:asciiTheme="minorEastAsia" w:hAnsiTheme="minorEastAsia" w:eastAsiaTheme="minorEastAsia" w:cstheme="minorEastAsia"/>
                <w:b/>
                <w:bCs/>
                <w:color w:val="auto"/>
                <w:sz w:val="21"/>
                <w:szCs w:val="21"/>
                <w:highlight w:val="none"/>
                <w:lang w:val="en-US" w:eastAsia="zh-CN"/>
              </w:rPr>
              <w:t>响应情况</w:t>
            </w:r>
          </w:p>
        </w:tc>
        <w:tc>
          <w:tcPr>
            <w:tcW w:w="1631" w:type="dxa"/>
            <w:vAlign w:val="center"/>
          </w:tcPr>
          <w:p>
            <w:pPr>
              <w:pStyle w:val="42"/>
              <w:bidi w:val="0"/>
              <w:rPr>
                <w:rFonts w:hint="eastAsia" w:eastAsia="宋体"/>
                <w:b/>
                <w:bCs/>
                <w:color w:val="auto"/>
                <w:highlight w:val="none"/>
                <w:lang w:eastAsia="zh-CN"/>
              </w:rPr>
            </w:pPr>
            <w:r>
              <w:rPr>
                <w:rFonts w:hint="eastAsia"/>
                <w:b/>
                <w:bCs/>
                <w:color w:val="auto"/>
                <w:highlight w:val="none"/>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2"/>
              <w:bidi w:val="0"/>
              <w:rPr>
                <w:rFonts w:hint="eastAsia"/>
                <w:b/>
                <w:bCs/>
                <w:color w:val="auto"/>
                <w:highlight w:val="none"/>
              </w:rPr>
            </w:pPr>
          </w:p>
        </w:tc>
        <w:tc>
          <w:tcPr>
            <w:tcW w:w="3880" w:type="dxa"/>
            <w:vAlign w:val="top"/>
          </w:tcPr>
          <w:p>
            <w:pPr>
              <w:pStyle w:val="42"/>
              <w:bidi w:val="0"/>
              <w:rPr>
                <w:rFonts w:hint="eastAsia"/>
                <w:b/>
                <w:bCs/>
                <w:color w:val="auto"/>
                <w:highlight w:val="none"/>
              </w:rPr>
            </w:pPr>
          </w:p>
        </w:tc>
        <w:tc>
          <w:tcPr>
            <w:tcW w:w="3673" w:type="dxa"/>
            <w:vAlign w:val="top"/>
          </w:tcPr>
          <w:p>
            <w:pPr>
              <w:pStyle w:val="42"/>
              <w:bidi w:val="0"/>
              <w:rPr>
                <w:rFonts w:hint="eastAsia"/>
                <w:b/>
                <w:bCs/>
                <w:color w:val="auto"/>
                <w:highlight w:val="none"/>
              </w:rPr>
            </w:pPr>
          </w:p>
        </w:tc>
        <w:tc>
          <w:tcPr>
            <w:tcW w:w="1631" w:type="dxa"/>
            <w:vAlign w:val="top"/>
          </w:tcPr>
          <w:p>
            <w:pPr>
              <w:pStyle w:val="42"/>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2"/>
              <w:bidi w:val="0"/>
              <w:rPr>
                <w:rFonts w:hint="eastAsia"/>
                <w:b/>
                <w:bCs/>
                <w:color w:val="auto"/>
                <w:highlight w:val="none"/>
              </w:rPr>
            </w:pPr>
          </w:p>
        </w:tc>
        <w:tc>
          <w:tcPr>
            <w:tcW w:w="3880" w:type="dxa"/>
            <w:vAlign w:val="top"/>
          </w:tcPr>
          <w:p>
            <w:pPr>
              <w:pStyle w:val="42"/>
              <w:bidi w:val="0"/>
              <w:rPr>
                <w:rFonts w:hint="eastAsia"/>
                <w:b/>
                <w:bCs/>
                <w:color w:val="auto"/>
                <w:highlight w:val="none"/>
              </w:rPr>
            </w:pPr>
          </w:p>
        </w:tc>
        <w:tc>
          <w:tcPr>
            <w:tcW w:w="3673" w:type="dxa"/>
            <w:vAlign w:val="top"/>
          </w:tcPr>
          <w:p>
            <w:pPr>
              <w:pStyle w:val="42"/>
              <w:bidi w:val="0"/>
              <w:rPr>
                <w:rFonts w:hint="eastAsia"/>
                <w:b/>
                <w:bCs/>
                <w:color w:val="auto"/>
                <w:highlight w:val="none"/>
              </w:rPr>
            </w:pPr>
          </w:p>
        </w:tc>
        <w:tc>
          <w:tcPr>
            <w:tcW w:w="1631" w:type="dxa"/>
            <w:vAlign w:val="top"/>
          </w:tcPr>
          <w:p>
            <w:pPr>
              <w:pStyle w:val="42"/>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2"/>
              <w:bidi w:val="0"/>
              <w:rPr>
                <w:rFonts w:hint="eastAsia"/>
                <w:b/>
                <w:bCs/>
                <w:color w:val="auto"/>
                <w:highlight w:val="none"/>
              </w:rPr>
            </w:pPr>
          </w:p>
        </w:tc>
        <w:tc>
          <w:tcPr>
            <w:tcW w:w="3880" w:type="dxa"/>
            <w:vAlign w:val="top"/>
          </w:tcPr>
          <w:p>
            <w:pPr>
              <w:pStyle w:val="42"/>
              <w:bidi w:val="0"/>
              <w:rPr>
                <w:rFonts w:hint="eastAsia"/>
                <w:b/>
                <w:bCs/>
                <w:color w:val="auto"/>
                <w:highlight w:val="none"/>
              </w:rPr>
            </w:pPr>
          </w:p>
        </w:tc>
        <w:tc>
          <w:tcPr>
            <w:tcW w:w="3673" w:type="dxa"/>
            <w:vAlign w:val="top"/>
          </w:tcPr>
          <w:p>
            <w:pPr>
              <w:pStyle w:val="42"/>
              <w:bidi w:val="0"/>
              <w:rPr>
                <w:rFonts w:hint="eastAsia"/>
                <w:b/>
                <w:bCs/>
                <w:color w:val="auto"/>
                <w:highlight w:val="none"/>
              </w:rPr>
            </w:pPr>
          </w:p>
        </w:tc>
        <w:tc>
          <w:tcPr>
            <w:tcW w:w="1631" w:type="dxa"/>
            <w:vAlign w:val="top"/>
          </w:tcPr>
          <w:p>
            <w:pPr>
              <w:pStyle w:val="42"/>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2"/>
              <w:bidi w:val="0"/>
              <w:rPr>
                <w:rFonts w:hint="eastAsia"/>
                <w:b/>
                <w:bCs/>
                <w:color w:val="auto"/>
                <w:highlight w:val="none"/>
              </w:rPr>
            </w:pPr>
          </w:p>
        </w:tc>
        <w:tc>
          <w:tcPr>
            <w:tcW w:w="3880" w:type="dxa"/>
            <w:vAlign w:val="top"/>
          </w:tcPr>
          <w:p>
            <w:pPr>
              <w:pStyle w:val="42"/>
              <w:bidi w:val="0"/>
              <w:rPr>
                <w:rFonts w:hint="eastAsia"/>
                <w:b/>
                <w:bCs/>
                <w:color w:val="auto"/>
                <w:highlight w:val="none"/>
              </w:rPr>
            </w:pPr>
          </w:p>
        </w:tc>
        <w:tc>
          <w:tcPr>
            <w:tcW w:w="3673" w:type="dxa"/>
            <w:vAlign w:val="top"/>
          </w:tcPr>
          <w:p>
            <w:pPr>
              <w:pStyle w:val="42"/>
              <w:bidi w:val="0"/>
              <w:rPr>
                <w:rFonts w:hint="eastAsia"/>
                <w:b/>
                <w:bCs/>
                <w:color w:val="auto"/>
                <w:highlight w:val="none"/>
              </w:rPr>
            </w:pPr>
          </w:p>
        </w:tc>
        <w:tc>
          <w:tcPr>
            <w:tcW w:w="1631" w:type="dxa"/>
            <w:vAlign w:val="top"/>
          </w:tcPr>
          <w:p>
            <w:pPr>
              <w:pStyle w:val="42"/>
              <w:bidi w:val="0"/>
              <w:rPr>
                <w:rFonts w:hint="eastAsia"/>
                <w:b/>
                <w:bCs/>
                <w:color w:val="auto"/>
                <w:highlight w:val="none"/>
              </w:rPr>
            </w:pPr>
          </w:p>
        </w:tc>
      </w:tr>
    </w:tbl>
    <w:p>
      <w:pPr>
        <w:pStyle w:val="44"/>
        <w:bidi w:val="0"/>
        <w:rPr>
          <w:rFonts w:hint="eastAsia"/>
          <w:color w:val="auto"/>
          <w:highlight w:val="none"/>
          <w:lang w:eastAsia="zh-CN"/>
        </w:rPr>
      </w:pPr>
      <w:r>
        <w:rPr>
          <w:rFonts w:hint="eastAsia"/>
          <w:color w:val="auto"/>
          <w:highlight w:val="none"/>
          <w:lang w:eastAsia="zh-CN"/>
        </w:rPr>
        <w:t>注：如与竞争性磋商</w:t>
      </w:r>
      <w:r>
        <w:rPr>
          <w:rFonts w:hint="eastAsia"/>
          <w:color w:val="auto"/>
          <w:highlight w:val="none"/>
          <w:lang w:val="en-US" w:eastAsia="zh-CN"/>
        </w:rPr>
        <w:t>文件的商务要求</w:t>
      </w:r>
      <w:r>
        <w:rPr>
          <w:rFonts w:hint="eastAsia"/>
          <w:color w:val="auto"/>
          <w:highlight w:val="none"/>
          <w:lang w:eastAsia="zh-CN"/>
        </w:rPr>
        <w:t>有偏离(包括正偏离和负偏离)，请将偏离条款逐条应答。如与竞争性磋商</w:t>
      </w:r>
      <w:r>
        <w:rPr>
          <w:rFonts w:hint="eastAsia"/>
          <w:color w:val="auto"/>
          <w:highlight w:val="none"/>
          <w:lang w:val="en-US" w:eastAsia="zh-CN"/>
        </w:rPr>
        <w:t>文件商务要求的所有</w:t>
      </w:r>
      <w:r>
        <w:rPr>
          <w:rFonts w:hint="eastAsia"/>
          <w:color w:val="auto"/>
          <w:highlight w:val="none"/>
          <w:lang w:eastAsia="zh-CN"/>
        </w:rPr>
        <w:t>条款无偏离，则无须在此表中应答，视为默认完全响应和接受竞争性磋商</w:t>
      </w:r>
      <w:r>
        <w:rPr>
          <w:rFonts w:hint="eastAsia"/>
          <w:color w:val="auto"/>
          <w:highlight w:val="none"/>
          <w:lang w:val="en-US" w:eastAsia="zh-CN"/>
        </w:rPr>
        <w:t>文件所有商务要求</w:t>
      </w:r>
      <w:r>
        <w:rPr>
          <w:rFonts w:hint="eastAsia"/>
          <w:color w:val="auto"/>
          <w:highlight w:val="none"/>
          <w:lang w:eastAsia="zh-CN"/>
        </w:rPr>
        <w:t>，供应商不得以未作应答而拒不接受。供应商必须据实填写，不得虚假应答，否则将取消其成交资格。</w:t>
      </w:r>
    </w:p>
    <w:p>
      <w:pPr>
        <w:pStyle w:val="40"/>
        <w:bidi w:val="0"/>
        <w:rPr>
          <w:rFonts w:hint="eastAsia"/>
          <w:color w:val="auto"/>
          <w:highlight w:val="none"/>
          <w:lang w:eastAsia="zh-CN"/>
        </w:rPr>
      </w:pPr>
    </w:p>
    <w:p>
      <w:pPr>
        <w:pStyle w:val="40"/>
        <w:bidi w:val="0"/>
        <w:rPr>
          <w:rFonts w:hint="eastAsia"/>
          <w:color w:val="auto"/>
          <w:highlight w:val="none"/>
          <w:lang w:eastAsia="zh-CN"/>
        </w:rPr>
      </w:pPr>
    </w:p>
    <w:p>
      <w:pPr>
        <w:pStyle w:val="43"/>
        <w:bidi w:val="0"/>
        <w:rPr>
          <w:rFonts w:hint="eastAsia"/>
          <w:color w:val="auto"/>
          <w:highlight w:val="none"/>
        </w:rPr>
      </w:pPr>
      <w:r>
        <w:rPr>
          <w:rFonts w:hint="eastAsia"/>
          <w:color w:val="auto"/>
          <w:highlight w:val="none"/>
          <w:lang w:val="en-US" w:eastAsia="zh-CN"/>
        </w:rPr>
        <w:t>供应商</w:t>
      </w:r>
      <w:r>
        <w:rPr>
          <w:rFonts w:hint="eastAsia"/>
          <w:color w:val="auto"/>
          <w:highlight w:val="none"/>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43"/>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43"/>
        <w:bidi w:val="0"/>
        <w:rPr>
          <w:rFonts w:hint="eastAsia"/>
          <w:color w:val="auto"/>
          <w:highlight w:val="none"/>
        </w:rPr>
      </w:pPr>
      <w:r>
        <w:rPr>
          <w:rFonts w:hint="eastAsia"/>
          <w:color w:val="auto"/>
          <w:highlight w:val="none"/>
          <w:lang w:val="en-US" w:eastAsia="zh-CN"/>
        </w:rPr>
        <w:t>磋商</w:t>
      </w:r>
      <w:r>
        <w:rPr>
          <w:rFonts w:hint="eastAsia"/>
          <w:color w:val="auto"/>
          <w:highlight w:val="none"/>
        </w:rPr>
        <w:t>日期</w:t>
      </w:r>
      <w:r>
        <w:rPr>
          <w:rFonts w:hint="eastAsia"/>
          <w:color w:val="auto"/>
          <w:highlight w:val="none"/>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lang w:val="en-US" w:eastAsia="zh-CN"/>
        </w:rPr>
        <w:t xml:space="preserve">          </w:t>
      </w:r>
      <w:r>
        <w:rPr>
          <w:rFonts w:hint="eastAsia"/>
          <w:color w:val="auto"/>
          <w:highlight w:val="none"/>
        </w:rPr>
        <w:t xml:space="preserve">   </w:t>
      </w:r>
    </w:p>
    <w:p>
      <w:pPr>
        <w:pStyle w:val="40"/>
        <w:bidi w:val="0"/>
        <w:rPr>
          <w:rFonts w:hint="eastAsia"/>
          <w:color w:val="auto"/>
          <w:highlight w:val="none"/>
          <w:lang w:val="en-US" w:eastAsia="zh-CN"/>
        </w:rPr>
      </w:pPr>
      <w:r>
        <w:rPr>
          <w:rFonts w:hint="eastAsia"/>
          <w:color w:val="auto"/>
          <w:highlight w:val="none"/>
          <w:lang w:val="en-US" w:eastAsia="zh-CN"/>
        </w:rPr>
        <w:br w:type="page"/>
      </w:r>
    </w:p>
    <w:p>
      <w:pPr>
        <w:pStyle w:val="41"/>
        <w:numPr>
          <w:ilvl w:val="0"/>
          <w:numId w:val="18"/>
        </w:numPr>
        <w:bidi w:val="0"/>
        <w:ind w:left="0" w:leftChars="0" w:firstLine="0" w:firstLineChars="0"/>
        <w:rPr>
          <w:rFonts w:hint="eastAsia"/>
          <w:color w:val="auto"/>
          <w:highlight w:val="none"/>
          <w:lang w:val="en-US" w:eastAsia="zh-CN"/>
        </w:rPr>
      </w:pPr>
      <w:bookmarkStart w:id="243" w:name="_Toc6660"/>
      <w:bookmarkStart w:id="244" w:name="_Toc23376"/>
      <w:bookmarkStart w:id="245" w:name="_Toc2930"/>
      <w:bookmarkStart w:id="246" w:name="_Toc25122"/>
      <w:bookmarkStart w:id="247" w:name="_Toc3995"/>
      <w:r>
        <w:rPr>
          <w:rFonts w:hint="eastAsia" w:asciiTheme="minorEastAsia" w:hAnsiTheme="minorEastAsia" w:eastAsiaTheme="minorEastAsia" w:cstheme="minorEastAsia"/>
          <w:b/>
          <w:color w:val="auto"/>
          <w:sz w:val="28"/>
          <w:szCs w:val="28"/>
          <w:highlight w:val="none"/>
          <w:lang w:val="en-US" w:eastAsia="zh-CN"/>
        </w:rPr>
        <w:t>磋商产品</w:t>
      </w:r>
      <w:r>
        <w:rPr>
          <w:rFonts w:hint="eastAsia"/>
          <w:color w:val="auto"/>
          <w:highlight w:val="none"/>
          <w:lang w:val="en-US" w:eastAsia="zh-CN"/>
        </w:rPr>
        <w:t>技术</w:t>
      </w:r>
      <w:r>
        <w:rPr>
          <w:rFonts w:hint="eastAsia" w:asciiTheme="minorEastAsia" w:hAnsiTheme="minorEastAsia" w:eastAsiaTheme="minorEastAsia" w:cstheme="minorEastAsia"/>
          <w:b/>
          <w:color w:val="auto"/>
          <w:sz w:val="28"/>
          <w:szCs w:val="28"/>
          <w:highlight w:val="none"/>
          <w:lang w:val="en-US" w:eastAsia="zh-CN"/>
        </w:rPr>
        <w:t>参数</w:t>
      </w:r>
      <w:r>
        <w:rPr>
          <w:rFonts w:hint="eastAsia"/>
          <w:color w:val="auto"/>
          <w:highlight w:val="none"/>
          <w:lang w:val="en-US" w:eastAsia="zh-CN"/>
        </w:rPr>
        <w:t>应答表</w:t>
      </w:r>
      <w:bookmarkEnd w:id="243"/>
      <w:bookmarkEnd w:id="244"/>
      <w:bookmarkEnd w:id="245"/>
      <w:bookmarkEnd w:id="246"/>
      <w:bookmarkEnd w:id="247"/>
    </w:p>
    <w:p>
      <w:pPr>
        <w:pStyle w:val="40"/>
        <w:bidi w:val="0"/>
        <w:rPr>
          <w:rFonts w:hint="eastAsia"/>
          <w:b w:val="0"/>
          <w:bCs w:val="0"/>
          <w:color w:val="auto"/>
          <w:highlight w:val="none"/>
        </w:rPr>
      </w:pPr>
      <w:r>
        <w:rPr>
          <w:rFonts w:hint="eastAsia"/>
          <w:b w:val="0"/>
          <w:bCs w:val="0"/>
          <w:color w:val="auto"/>
          <w:highlight w:val="none"/>
        </w:rPr>
        <w:t>项目名称：</w:t>
      </w:r>
      <w:r>
        <w:rPr>
          <w:rFonts w:hint="eastAsia"/>
          <w:b w:val="0"/>
          <w:bCs w:val="0"/>
          <w:color w:val="auto"/>
          <w:highlight w:val="none"/>
          <w:u w:val="single"/>
        </w:rPr>
        <w:t xml:space="preserve">                        </w:t>
      </w:r>
      <w:r>
        <w:rPr>
          <w:rFonts w:hint="eastAsia"/>
          <w:b w:val="0"/>
          <w:bCs w:val="0"/>
          <w:color w:val="auto"/>
          <w:highlight w:val="none"/>
        </w:rPr>
        <w:t xml:space="preserve">      </w:t>
      </w:r>
    </w:p>
    <w:p>
      <w:pPr>
        <w:pStyle w:val="40"/>
        <w:bidi w:val="0"/>
        <w:rPr>
          <w:rFonts w:hint="eastAsia"/>
          <w:b w:val="0"/>
          <w:bCs w:val="0"/>
          <w:color w:val="auto"/>
          <w:highlight w:val="none"/>
          <w:u w:val="single"/>
        </w:rPr>
      </w:pPr>
      <w:r>
        <w:rPr>
          <w:rFonts w:hint="eastAsia"/>
          <w:b w:val="0"/>
          <w:bCs w:val="0"/>
          <w:color w:val="auto"/>
          <w:highlight w:val="none"/>
        </w:rPr>
        <w:t xml:space="preserve">                </w:t>
      </w:r>
      <w:r>
        <w:rPr>
          <w:rFonts w:hint="eastAsia"/>
          <w:b w:val="0"/>
          <w:bCs w:val="0"/>
          <w:color w:val="auto"/>
          <w:highlight w:val="none"/>
          <w:lang w:val="en-US" w:eastAsia="zh-CN"/>
        </w:rPr>
        <w:t xml:space="preserve">             </w:t>
      </w:r>
      <w:r>
        <w:rPr>
          <w:rFonts w:hint="eastAsia"/>
          <w:b w:val="0"/>
          <w:bCs w:val="0"/>
          <w:color w:val="auto"/>
          <w:highlight w:val="none"/>
        </w:rPr>
        <w:t xml:space="preserve">  </w:t>
      </w:r>
      <w:r>
        <w:rPr>
          <w:rFonts w:hint="eastAsia"/>
          <w:b w:val="0"/>
          <w:bCs w:val="0"/>
          <w:color w:val="auto"/>
          <w:highlight w:val="none"/>
          <w:lang w:val="en-US" w:eastAsia="zh-CN"/>
        </w:rPr>
        <w:t xml:space="preserve">  </w:t>
      </w:r>
    </w:p>
    <w:tbl>
      <w:tblPr>
        <w:tblStyle w:val="19"/>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128"/>
        <w:gridCol w:w="3690"/>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center"/>
          </w:tcPr>
          <w:p>
            <w:pPr>
              <w:pStyle w:val="42"/>
              <w:bidi w:val="0"/>
              <w:rPr>
                <w:rFonts w:hint="eastAsia"/>
                <w:b/>
                <w:bCs/>
                <w:color w:val="auto"/>
                <w:highlight w:val="none"/>
              </w:rPr>
            </w:pPr>
            <w:r>
              <w:rPr>
                <w:rFonts w:hint="eastAsia"/>
                <w:b/>
                <w:bCs/>
                <w:color w:val="auto"/>
                <w:highlight w:val="none"/>
              </w:rPr>
              <w:t>序号</w:t>
            </w:r>
          </w:p>
        </w:tc>
        <w:tc>
          <w:tcPr>
            <w:tcW w:w="4128" w:type="dxa"/>
            <w:vAlign w:val="center"/>
          </w:tcPr>
          <w:p>
            <w:pPr>
              <w:pStyle w:val="42"/>
              <w:bidi w:val="0"/>
              <w:ind w:firstLine="0" w:firstLineChars="0"/>
              <w:rPr>
                <w:rFonts w:hint="eastAsia"/>
                <w:b/>
                <w:bCs/>
                <w:color w:val="auto"/>
                <w:highlight w:val="none"/>
              </w:rPr>
            </w:pPr>
            <w:r>
              <w:rPr>
                <w:rFonts w:hint="eastAsia"/>
                <w:b/>
                <w:bCs/>
                <w:color w:val="auto"/>
                <w:highlight w:val="none"/>
                <w:lang w:val="en-US" w:eastAsia="zh-CN"/>
              </w:rPr>
              <w:t>竞争性磋商</w:t>
            </w:r>
            <w:r>
              <w:rPr>
                <w:rFonts w:hint="eastAsia"/>
                <w:b/>
                <w:bCs/>
                <w:color w:val="auto"/>
                <w:highlight w:val="none"/>
              </w:rPr>
              <w:t>文件</w:t>
            </w:r>
            <w:r>
              <w:rPr>
                <w:rFonts w:hint="eastAsia"/>
                <w:b/>
                <w:bCs/>
                <w:color w:val="auto"/>
                <w:highlight w:val="none"/>
                <w:lang w:val="en-US" w:eastAsia="zh-CN"/>
              </w:rPr>
              <w:t>技术参数</w:t>
            </w:r>
            <w:r>
              <w:rPr>
                <w:rFonts w:hint="eastAsia"/>
                <w:b/>
                <w:bCs/>
                <w:color w:val="auto"/>
                <w:highlight w:val="none"/>
              </w:rPr>
              <w:t>要求</w:t>
            </w:r>
          </w:p>
        </w:tc>
        <w:tc>
          <w:tcPr>
            <w:tcW w:w="3690" w:type="dxa"/>
            <w:vAlign w:val="center"/>
          </w:tcPr>
          <w:p>
            <w:pPr>
              <w:pStyle w:val="42"/>
              <w:bidi w:val="0"/>
              <w:ind w:firstLine="0" w:firstLineChars="0"/>
              <w:rPr>
                <w:rFonts w:hint="eastAsia"/>
                <w:b/>
                <w:bCs/>
                <w:color w:val="auto"/>
                <w:highlight w:val="none"/>
              </w:rPr>
            </w:pPr>
            <w:r>
              <w:rPr>
                <w:rFonts w:hint="eastAsia"/>
                <w:b/>
                <w:bCs/>
                <w:color w:val="auto"/>
                <w:highlight w:val="none"/>
                <w:lang w:val="en-US" w:eastAsia="zh-CN"/>
              </w:rPr>
              <w:t>响应</w:t>
            </w:r>
            <w:r>
              <w:rPr>
                <w:rFonts w:hint="eastAsia"/>
                <w:b/>
                <w:bCs/>
                <w:color w:val="auto"/>
                <w:highlight w:val="none"/>
              </w:rPr>
              <w:t>文件响应情况</w:t>
            </w:r>
          </w:p>
        </w:tc>
        <w:tc>
          <w:tcPr>
            <w:tcW w:w="1277" w:type="dxa"/>
            <w:vAlign w:val="center"/>
          </w:tcPr>
          <w:p>
            <w:pPr>
              <w:pStyle w:val="42"/>
              <w:bidi w:val="0"/>
              <w:ind w:firstLine="0" w:firstLineChars="0"/>
              <w:rPr>
                <w:rFonts w:hint="eastAsia"/>
                <w:b/>
                <w:bCs/>
                <w:color w:val="auto"/>
                <w:highlight w:val="none"/>
                <w:lang w:val="en-US" w:eastAsia="zh-CN"/>
              </w:rPr>
            </w:pPr>
            <w:r>
              <w:rPr>
                <w:rFonts w:hint="eastAsia"/>
                <w:b/>
                <w:bCs/>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2"/>
              <w:bidi w:val="0"/>
              <w:rPr>
                <w:rFonts w:hint="eastAsia"/>
                <w:b/>
                <w:bCs/>
                <w:color w:val="auto"/>
                <w:highlight w:val="none"/>
              </w:rPr>
            </w:pPr>
          </w:p>
        </w:tc>
        <w:tc>
          <w:tcPr>
            <w:tcW w:w="4128" w:type="dxa"/>
            <w:vAlign w:val="top"/>
          </w:tcPr>
          <w:p>
            <w:pPr>
              <w:pStyle w:val="42"/>
              <w:bidi w:val="0"/>
              <w:rPr>
                <w:rFonts w:hint="eastAsia"/>
                <w:b/>
                <w:bCs/>
                <w:color w:val="auto"/>
                <w:highlight w:val="none"/>
              </w:rPr>
            </w:pPr>
          </w:p>
        </w:tc>
        <w:tc>
          <w:tcPr>
            <w:tcW w:w="3690" w:type="dxa"/>
            <w:vAlign w:val="top"/>
          </w:tcPr>
          <w:p>
            <w:pPr>
              <w:pStyle w:val="42"/>
              <w:bidi w:val="0"/>
              <w:rPr>
                <w:rFonts w:hint="eastAsia"/>
                <w:b/>
                <w:bCs/>
                <w:color w:val="auto"/>
                <w:highlight w:val="none"/>
              </w:rPr>
            </w:pPr>
          </w:p>
        </w:tc>
        <w:tc>
          <w:tcPr>
            <w:tcW w:w="1277" w:type="dxa"/>
            <w:vAlign w:val="top"/>
          </w:tcPr>
          <w:p>
            <w:pPr>
              <w:pStyle w:val="42"/>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2"/>
              <w:bidi w:val="0"/>
              <w:rPr>
                <w:rFonts w:hint="eastAsia"/>
                <w:b/>
                <w:bCs/>
                <w:color w:val="auto"/>
                <w:highlight w:val="none"/>
              </w:rPr>
            </w:pPr>
          </w:p>
        </w:tc>
        <w:tc>
          <w:tcPr>
            <w:tcW w:w="4128" w:type="dxa"/>
            <w:vAlign w:val="top"/>
          </w:tcPr>
          <w:p>
            <w:pPr>
              <w:pStyle w:val="42"/>
              <w:bidi w:val="0"/>
              <w:rPr>
                <w:rFonts w:hint="eastAsia"/>
                <w:b/>
                <w:bCs/>
                <w:color w:val="auto"/>
                <w:highlight w:val="none"/>
              </w:rPr>
            </w:pPr>
          </w:p>
        </w:tc>
        <w:tc>
          <w:tcPr>
            <w:tcW w:w="3690" w:type="dxa"/>
            <w:vAlign w:val="top"/>
          </w:tcPr>
          <w:p>
            <w:pPr>
              <w:pStyle w:val="42"/>
              <w:bidi w:val="0"/>
              <w:rPr>
                <w:rFonts w:hint="eastAsia"/>
                <w:b/>
                <w:bCs/>
                <w:color w:val="auto"/>
                <w:highlight w:val="none"/>
              </w:rPr>
            </w:pPr>
          </w:p>
        </w:tc>
        <w:tc>
          <w:tcPr>
            <w:tcW w:w="1277" w:type="dxa"/>
            <w:vAlign w:val="top"/>
          </w:tcPr>
          <w:p>
            <w:pPr>
              <w:pStyle w:val="42"/>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2"/>
              <w:bidi w:val="0"/>
              <w:rPr>
                <w:rFonts w:hint="eastAsia"/>
                <w:b/>
                <w:bCs/>
                <w:color w:val="auto"/>
                <w:highlight w:val="none"/>
              </w:rPr>
            </w:pPr>
          </w:p>
        </w:tc>
        <w:tc>
          <w:tcPr>
            <w:tcW w:w="4128" w:type="dxa"/>
            <w:vAlign w:val="top"/>
          </w:tcPr>
          <w:p>
            <w:pPr>
              <w:pStyle w:val="42"/>
              <w:bidi w:val="0"/>
              <w:rPr>
                <w:rFonts w:hint="eastAsia"/>
                <w:b/>
                <w:bCs/>
                <w:color w:val="auto"/>
                <w:highlight w:val="none"/>
              </w:rPr>
            </w:pPr>
          </w:p>
        </w:tc>
        <w:tc>
          <w:tcPr>
            <w:tcW w:w="3690" w:type="dxa"/>
            <w:vAlign w:val="top"/>
          </w:tcPr>
          <w:p>
            <w:pPr>
              <w:pStyle w:val="42"/>
              <w:bidi w:val="0"/>
              <w:rPr>
                <w:rFonts w:hint="eastAsia"/>
                <w:b/>
                <w:bCs/>
                <w:color w:val="auto"/>
                <w:highlight w:val="none"/>
              </w:rPr>
            </w:pPr>
          </w:p>
        </w:tc>
        <w:tc>
          <w:tcPr>
            <w:tcW w:w="1277" w:type="dxa"/>
            <w:vAlign w:val="top"/>
          </w:tcPr>
          <w:p>
            <w:pPr>
              <w:pStyle w:val="42"/>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2"/>
              <w:bidi w:val="0"/>
              <w:rPr>
                <w:rFonts w:hint="eastAsia"/>
                <w:b/>
                <w:bCs/>
                <w:color w:val="auto"/>
                <w:highlight w:val="none"/>
              </w:rPr>
            </w:pPr>
          </w:p>
        </w:tc>
        <w:tc>
          <w:tcPr>
            <w:tcW w:w="4128" w:type="dxa"/>
            <w:vAlign w:val="top"/>
          </w:tcPr>
          <w:p>
            <w:pPr>
              <w:pStyle w:val="42"/>
              <w:bidi w:val="0"/>
              <w:rPr>
                <w:rFonts w:hint="eastAsia"/>
                <w:b/>
                <w:bCs/>
                <w:color w:val="auto"/>
                <w:highlight w:val="none"/>
              </w:rPr>
            </w:pPr>
          </w:p>
        </w:tc>
        <w:tc>
          <w:tcPr>
            <w:tcW w:w="3690" w:type="dxa"/>
            <w:vAlign w:val="top"/>
          </w:tcPr>
          <w:p>
            <w:pPr>
              <w:pStyle w:val="42"/>
              <w:bidi w:val="0"/>
              <w:rPr>
                <w:rFonts w:hint="eastAsia"/>
                <w:b/>
                <w:bCs/>
                <w:color w:val="auto"/>
                <w:highlight w:val="none"/>
              </w:rPr>
            </w:pPr>
          </w:p>
        </w:tc>
        <w:tc>
          <w:tcPr>
            <w:tcW w:w="1277" w:type="dxa"/>
            <w:vAlign w:val="top"/>
          </w:tcPr>
          <w:p>
            <w:pPr>
              <w:pStyle w:val="42"/>
              <w:bidi w:val="0"/>
              <w:rPr>
                <w:rFonts w:hint="eastAsia"/>
                <w:b/>
                <w:bCs/>
                <w:color w:val="auto"/>
                <w:highlight w:val="none"/>
              </w:rPr>
            </w:pPr>
          </w:p>
        </w:tc>
      </w:tr>
    </w:tbl>
    <w:p>
      <w:pPr>
        <w:pStyle w:val="44"/>
        <w:bidi w:val="0"/>
        <w:rPr>
          <w:rFonts w:hint="eastAsia"/>
          <w:color w:val="auto"/>
          <w:highlight w:val="none"/>
          <w:lang w:eastAsia="zh-CN"/>
        </w:rPr>
      </w:pPr>
      <w:r>
        <w:rPr>
          <w:rFonts w:hint="eastAsia"/>
          <w:color w:val="auto"/>
          <w:highlight w:val="none"/>
        </w:rPr>
        <w:t>注：</w:t>
      </w:r>
      <w:r>
        <w:rPr>
          <w:rFonts w:hint="eastAsia"/>
          <w:color w:val="auto"/>
          <w:highlight w:val="none"/>
          <w:lang w:eastAsia="zh-CN"/>
        </w:rPr>
        <w:t>如与</w:t>
      </w:r>
      <w:r>
        <w:rPr>
          <w:rFonts w:hint="eastAsia" w:asciiTheme="minorEastAsia" w:hAnsiTheme="minorEastAsia" w:eastAsiaTheme="minorEastAsia" w:cstheme="minorEastAsia"/>
          <w:color w:val="auto"/>
          <w:sz w:val="24"/>
          <w:highlight w:val="none"/>
          <w:lang w:val="en-US" w:eastAsia="zh-CN"/>
        </w:rPr>
        <w:t>竞争性磋商</w:t>
      </w:r>
      <w:r>
        <w:rPr>
          <w:rFonts w:hint="eastAsia" w:asciiTheme="minorEastAsia" w:hAnsiTheme="minorEastAsia" w:eastAsiaTheme="minorEastAsia" w:cstheme="minorEastAsia"/>
          <w:color w:val="auto"/>
          <w:sz w:val="24"/>
          <w:highlight w:val="none"/>
        </w:rPr>
        <w:t>文件</w:t>
      </w:r>
      <w:r>
        <w:rPr>
          <w:rFonts w:hint="eastAsia"/>
          <w:color w:val="auto"/>
          <w:highlight w:val="none"/>
          <w:lang w:val="en-US" w:eastAsia="zh-CN"/>
        </w:rPr>
        <w:t>第五章技术参数要求的内容</w:t>
      </w:r>
      <w:r>
        <w:rPr>
          <w:rFonts w:hint="eastAsia"/>
          <w:color w:val="auto"/>
          <w:highlight w:val="none"/>
          <w:lang w:eastAsia="zh-CN"/>
        </w:rPr>
        <w:t>有偏离(包括正偏离和负偏离)，请将偏离条款逐条应答。如与</w:t>
      </w:r>
      <w:r>
        <w:rPr>
          <w:rFonts w:hint="eastAsia" w:asciiTheme="minorEastAsia" w:hAnsiTheme="minorEastAsia" w:eastAsiaTheme="minorEastAsia" w:cstheme="minorEastAsia"/>
          <w:color w:val="auto"/>
          <w:sz w:val="24"/>
          <w:highlight w:val="none"/>
          <w:lang w:val="en-US" w:eastAsia="zh-CN"/>
        </w:rPr>
        <w:t>竞争性磋商</w:t>
      </w:r>
      <w:r>
        <w:rPr>
          <w:rFonts w:hint="eastAsia" w:asciiTheme="minorEastAsia" w:hAnsiTheme="minorEastAsia" w:eastAsiaTheme="minorEastAsia" w:cstheme="minorEastAsia"/>
          <w:color w:val="auto"/>
          <w:sz w:val="24"/>
          <w:highlight w:val="none"/>
        </w:rPr>
        <w:t>文件</w:t>
      </w:r>
      <w:r>
        <w:rPr>
          <w:rFonts w:hint="eastAsia"/>
          <w:color w:val="auto"/>
          <w:highlight w:val="none"/>
          <w:lang w:val="en-US" w:eastAsia="zh-CN"/>
        </w:rPr>
        <w:t>第五章技术参数要求的所有</w:t>
      </w:r>
      <w:r>
        <w:rPr>
          <w:rFonts w:hint="eastAsia"/>
          <w:color w:val="auto"/>
          <w:highlight w:val="none"/>
          <w:lang w:eastAsia="zh-CN"/>
        </w:rPr>
        <w:t>条款无偏离，则无须在此表中应答，视为默认完全响应和接受</w:t>
      </w:r>
      <w:r>
        <w:rPr>
          <w:rFonts w:hint="eastAsia" w:asciiTheme="minorEastAsia" w:hAnsiTheme="minorEastAsia" w:eastAsiaTheme="minorEastAsia" w:cstheme="minorEastAsia"/>
          <w:color w:val="auto"/>
          <w:sz w:val="24"/>
          <w:highlight w:val="none"/>
          <w:lang w:val="en-US" w:eastAsia="zh-CN"/>
        </w:rPr>
        <w:t>竞争性磋商</w:t>
      </w:r>
      <w:r>
        <w:rPr>
          <w:rFonts w:hint="eastAsia" w:asciiTheme="minorEastAsia" w:hAnsiTheme="minorEastAsia" w:eastAsiaTheme="minorEastAsia" w:cstheme="minorEastAsia"/>
          <w:color w:val="auto"/>
          <w:sz w:val="24"/>
          <w:highlight w:val="none"/>
        </w:rPr>
        <w:t>文件</w:t>
      </w:r>
      <w:r>
        <w:rPr>
          <w:rFonts w:hint="eastAsia"/>
          <w:color w:val="auto"/>
          <w:highlight w:val="none"/>
          <w:lang w:val="en-US" w:eastAsia="zh-CN"/>
        </w:rPr>
        <w:t>第五章技术参数要求所有</w:t>
      </w:r>
      <w:r>
        <w:rPr>
          <w:rFonts w:hint="eastAsia"/>
          <w:color w:val="auto"/>
          <w:highlight w:val="none"/>
          <w:lang w:eastAsia="zh-CN"/>
        </w:rPr>
        <w:t>的内容，供应商不得以未作应答而拒不接受。供应商必须据实填写，不得虚假应答，否则将取消其</w:t>
      </w:r>
      <w:r>
        <w:rPr>
          <w:rFonts w:hint="eastAsia" w:asciiTheme="minorEastAsia" w:hAnsiTheme="minorEastAsia" w:eastAsiaTheme="minorEastAsia" w:cstheme="minorEastAsia"/>
          <w:color w:val="auto"/>
          <w:sz w:val="24"/>
          <w:highlight w:val="none"/>
          <w:lang w:val="en-US" w:eastAsia="zh-CN"/>
        </w:rPr>
        <w:t>成交</w:t>
      </w:r>
      <w:r>
        <w:rPr>
          <w:rFonts w:hint="eastAsia"/>
          <w:color w:val="auto"/>
          <w:highlight w:val="none"/>
          <w:lang w:eastAsia="zh-CN"/>
        </w:rPr>
        <w:t>资格。</w:t>
      </w: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3"/>
        <w:bidi w:val="0"/>
        <w:rPr>
          <w:rFonts w:hint="eastAsia"/>
          <w:color w:val="auto"/>
          <w:highlight w:val="none"/>
        </w:rPr>
      </w:pPr>
      <w:r>
        <w:rPr>
          <w:rFonts w:hint="eastAsia"/>
          <w:color w:val="auto"/>
          <w:highlight w:val="none"/>
          <w:lang w:val="en-US" w:eastAsia="zh-CN"/>
        </w:rPr>
        <w:t>供应商</w:t>
      </w:r>
      <w:r>
        <w:rPr>
          <w:rFonts w:hint="eastAsia"/>
          <w:color w:val="auto"/>
          <w:highlight w:val="none"/>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43"/>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43"/>
        <w:bidi w:val="0"/>
        <w:rPr>
          <w:rFonts w:hint="eastAsia"/>
          <w:color w:val="auto"/>
          <w:highlight w:val="none"/>
        </w:rPr>
      </w:pPr>
      <w:r>
        <w:rPr>
          <w:rFonts w:hint="eastAsia"/>
          <w:color w:val="auto"/>
          <w:highlight w:val="none"/>
          <w:lang w:val="en-US" w:eastAsia="zh-CN"/>
        </w:rPr>
        <w:t>磋商</w:t>
      </w:r>
      <w:r>
        <w:rPr>
          <w:rFonts w:hint="eastAsia"/>
          <w:color w:val="auto"/>
          <w:highlight w:val="none"/>
        </w:rPr>
        <w:t>日期</w:t>
      </w:r>
      <w:r>
        <w:rPr>
          <w:rFonts w:hint="eastAsia"/>
          <w:color w:val="auto"/>
          <w:highlight w:val="none"/>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40"/>
        <w:bidi w:val="0"/>
        <w:rPr>
          <w:rFonts w:hint="eastAsia"/>
          <w:color w:val="auto"/>
          <w:highlight w:val="none"/>
          <w:lang w:val="en-US" w:eastAsia="zh-CN"/>
        </w:rPr>
      </w:pPr>
      <w:r>
        <w:rPr>
          <w:rFonts w:hint="eastAsia"/>
          <w:color w:val="auto"/>
          <w:highlight w:val="none"/>
          <w:lang w:val="en-US" w:eastAsia="zh-CN"/>
        </w:rPr>
        <w:br w:type="page"/>
      </w:r>
    </w:p>
    <w:bookmarkEnd w:id="235"/>
    <w:bookmarkEnd w:id="236"/>
    <w:bookmarkEnd w:id="237"/>
    <w:p>
      <w:pPr>
        <w:pStyle w:val="41"/>
        <w:numPr>
          <w:ilvl w:val="0"/>
          <w:numId w:val="18"/>
        </w:numPr>
        <w:bidi w:val="0"/>
        <w:ind w:left="0" w:leftChars="0" w:firstLine="0" w:firstLineChars="0"/>
        <w:rPr>
          <w:rFonts w:hint="eastAsia"/>
          <w:color w:val="auto"/>
          <w:highlight w:val="none"/>
          <w:lang w:val="en-US" w:eastAsia="zh-CN"/>
        </w:rPr>
      </w:pPr>
      <w:bookmarkStart w:id="248" w:name="_Toc32701"/>
      <w:bookmarkStart w:id="249" w:name="_Toc23430"/>
      <w:bookmarkStart w:id="250" w:name="_Toc26522"/>
      <w:r>
        <w:rPr>
          <w:rFonts w:hint="eastAsia"/>
          <w:color w:val="auto"/>
          <w:highlight w:val="none"/>
          <w:lang w:val="en-US" w:eastAsia="zh-CN"/>
        </w:rPr>
        <w:t>供应商针对本项目人员配置情况表</w:t>
      </w:r>
      <w:bookmarkEnd w:id="248"/>
    </w:p>
    <w:p>
      <w:pPr>
        <w:pStyle w:val="40"/>
        <w:bidi w:val="0"/>
        <w:rPr>
          <w:rFonts w:hint="eastAsia"/>
          <w:color w:val="auto"/>
          <w:highlight w:val="none"/>
        </w:rPr>
      </w:pPr>
      <w:r>
        <w:rPr>
          <w:rFonts w:hint="eastAsia"/>
          <w:color w:val="auto"/>
          <w:highlight w:val="none"/>
        </w:rPr>
        <w:t>项目名称：</w:t>
      </w:r>
      <w:r>
        <w:rPr>
          <w:rFonts w:hint="eastAsia"/>
          <w:color w:val="auto"/>
          <w:highlight w:val="none"/>
          <w:u w:val="single"/>
        </w:rPr>
        <w:t xml:space="preserve">                              </w:t>
      </w:r>
    </w:p>
    <w:p>
      <w:pPr>
        <w:pStyle w:val="40"/>
        <w:bidi w:val="0"/>
        <w:rPr>
          <w:rFonts w:hint="eastAsia"/>
          <w:color w:val="auto"/>
          <w:highlight w:val="none"/>
          <w:u w:val="single"/>
        </w:rPr>
      </w:pPr>
      <w:r>
        <w:rPr>
          <w:rFonts w:hint="eastAsia"/>
          <w:color w:val="auto"/>
          <w:highlight w:val="none"/>
          <w:lang w:val="en-US" w:eastAsia="zh-CN"/>
        </w:rPr>
        <w:t xml:space="preserve">                            </w:t>
      </w:r>
    </w:p>
    <w:tbl>
      <w:tblPr>
        <w:tblStyle w:val="19"/>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018"/>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restart"/>
            <w:vAlign w:val="center"/>
          </w:tcPr>
          <w:p>
            <w:pPr>
              <w:pStyle w:val="42"/>
              <w:bidi w:val="0"/>
              <w:rPr>
                <w:rFonts w:hint="eastAsia"/>
                <w:b/>
                <w:bCs/>
                <w:color w:val="auto"/>
                <w:highlight w:val="none"/>
              </w:rPr>
            </w:pPr>
            <w:r>
              <w:rPr>
                <w:rFonts w:hint="eastAsia"/>
                <w:b/>
                <w:bCs/>
                <w:color w:val="auto"/>
                <w:highlight w:val="none"/>
              </w:rPr>
              <w:t>类别</w:t>
            </w:r>
          </w:p>
        </w:tc>
        <w:tc>
          <w:tcPr>
            <w:tcW w:w="1018" w:type="dxa"/>
            <w:vMerge w:val="restart"/>
            <w:vAlign w:val="center"/>
          </w:tcPr>
          <w:p>
            <w:pPr>
              <w:pStyle w:val="42"/>
              <w:bidi w:val="0"/>
              <w:rPr>
                <w:rFonts w:hint="eastAsia"/>
                <w:b/>
                <w:bCs/>
                <w:color w:val="auto"/>
                <w:highlight w:val="none"/>
              </w:rPr>
            </w:pPr>
            <w:r>
              <w:rPr>
                <w:rFonts w:hint="eastAsia"/>
                <w:b/>
                <w:bCs/>
                <w:color w:val="auto"/>
                <w:highlight w:val="none"/>
              </w:rPr>
              <w:t>职务</w:t>
            </w:r>
          </w:p>
          <w:p>
            <w:pPr>
              <w:pStyle w:val="42"/>
              <w:bidi w:val="0"/>
              <w:rPr>
                <w:rFonts w:hint="default" w:eastAsia="宋体"/>
                <w:b/>
                <w:bCs/>
                <w:color w:val="auto"/>
                <w:highlight w:val="none"/>
                <w:lang w:val="en-US" w:eastAsia="zh-CN"/>
              </w:rPr>
            </w:pPr>
            <w:r>
              <w:rPr>
                <w:rFonts w:hint="eastAsia"/>
                <w:b/>
                <w:bCs/>
                <w:color w:val="auto"/>
                <w:highlight w:val="none"/>
                <w:lang w:val="en-US" w:eastAsia="zh-CN"/>
              </w:rPr>
              <w:t>(岗位)</w:t>
            </w:r>
          </w:p>
        </w:tc>
        <w:tc>
          <w:tcPr>
            <w:tcW w:w="921" w:type="dxa"/>
            <w:vMerge w:val="restart"/>
            <w:vAlign w:val="center"/>
          </w:tcPr>
          <w:p>
            <w:pPr>
              <w:pStyle w:val="42"/>
              <w:bidi w:val="0"/>
              <w:rPr>
                <w:rFonts w:hint="eastAsia"/>
                <w:b/>
                <w:bCs/>
                <w:color w:val="auto"/>
                <w:highlight w:val="none"/>
              </w:rPr>
            </w:pPr>
            <w:r>
              <w:rPr>
                <w:rFonts w:hint="eastAsia"/>
                <w:b/>
                <w:bCs/>
                <w:color w:val="auto"/>
                <w:highlight w:val="none"/>
              </w:rPr>
              <w:t>姓名</w:t>
            </w:r>
          </w:p>
        </w:tc>
        <w:tc>
          <w:tcPr>
            <w:tcW w:w="923" w:type="dxa"/>
            <w:vMerge w:val="restart"/>
            <w:vAlign w:val="center"/>
          </w:tcPr>
          <w:p>
            <w:pPr>
              <w:pStyle w:val="42"/>
              <w:bidi w:val="0"/>
              <w:rPr>
                <w:rFonts w:hint="eastAsia"/>
                <w:b/>
                <w:bCs/>
                <w:color w:val="auto"/>
                <w:highlight w:val="none"/>
              </w:rPr>
            </w:pPr>
            <w:r>
              <w:rPr>
                <w:rFonts w:hint="eastAsia"/>
                <w:b/>
                <w:bCs/>
                <w:color w:val="auto"/>
                <w:highlight w:val="none"/>
              </w:rPr>
              <w:t>职称</w:t>
            </w:r>
          </w:p>
        </w:tc>
        <w:tc>
          <w:tcPr>
            <w:tcW w:w="922" w:type="dxa"/>
            <w:vMerge w:val="restart"/>
            <w:vAlign w:val="center"/>
          </w:tcPr>
          <w:p>
            <w:pPr>
              <w:pStyle w:val="42"/>
              <w:bidi w:val="0"/>
              <w:rPr>
                <w:rFonts w:hint="eastAsia"/>
                <w:b/>
                <w:bCs/>
                <w:color w:val="auto"/>
                <w:highlight w:val="none"/>
              </w:rPr>
            </w:pPr>
            <w:r>
              <w:rPr>
                <w:rFonts w:hint="eastAsia"/>
                <w:b/>
                <w:bCs/>
                <w:color w:val="auto"/>
                <w:highlight w:val="none"/>
              </w:rPr>
              <w:t>常住地</w:t>
            </w:r>
          </w:p>
        </w:tc>
        <w:tc>
          <w:tcPr>
            <w:tcW w:w="4919" w:type="dxa"/>
            <w:gridSpan w:val="4"/>
            <w:vAlign w:val="center"/>
          </w:tcPr>
          <w:p>
            <w:pPr>
              <w:pStyle w:val="42"/>
              <w:bidi w:val="0"/>
              <w:rPr>
                <w:rFonts w:hint="eastAsia"/>
                <w:b/>
                <w:bCs/>
                <w:color w:val="auto"/>
                <w:highlight w:val="none"/>
              </w:rPr>
            </w:pPr>
            <w:r>
              <w:rPr>
                <w:rFonts w:hint="eastAsia"/>
                <w:b/>
                <w:bCs/>
                <w:color w:val="auto"/>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continue"/>
            <w:vAlign w:val="center"/>
          </w:tcPr>
          <w:p>
            <w:pPr>
              <w:pStyle w:val="42"/>
              <w:bidi w:val="0"/>
              <w:rPr>
                <w:rFonts w:hint="eastAsia"/>
                <w:b/>
                <w:bCs/>
                <w:color w:val="auto"/>
                <w:highlight w:val="none"/>
              </w:rPr>
            </w:pPr>
          </w:p>
        </w:tc>
        <w:tc>
          <w:tcPr>
            <w:tcW w:w="1018" w:type="dxa"/>
            <w:vMerge w:val="continue"/>
            <w:vAlign w:val="center"/>
          </w:tcPr>
          <w:p>
            <w:pPr>
              <w:pStyle w:val="42"/>
              <w:bidi w:val="0"/>
              <w:rPr>
                <w:rFonts w:hint="eastAsia"/>
                <w:b/>
                <w:bCs/>
                <w:color w:val="auto"/>
                <w:highlight w:val="none"/>
              </w:rPr>
            </w:pPr>
          </w:p>
        </w:tc>
        <w:tc>
          <w:tcPr>
            <w:tcW w:w="921" w:type="dxa"/>
            <w:vMerge w:val="continue"/>
            <w:vAlign w:val="center"/>
          </w:tcPr>
          <w:p>
            <w:pPr>
              <w:pStyle w:val="42"/>
              <w:bidi w:val="0"/>
              <w:rPr>
                <w:rFonts w:hint="eastAsia"/>
                <w:b/>
                <w:bCs/>
                <w:color w:val="auto"/>
                <w:highlight w:val="none"/>
              </w:rPr>
            </w:pPr>
          </w:p>
        </w:tc>
        <w:tc>
          <w:tcPr>
            <w:tcW w:w="923" w:type="dxa"/>
            <w:vMerge w:val="continue"/>
            <w:vAlign w:val="center"/>
          </w:tcPr>
          <w:p>
            <w:pPr>
              <w:pStyle w:val="42"/>
              <w:bidi w:val="0"/>
              <w:rPr>
                <w:rFonts w:hint="eastAsia"/>
                <w:b/>
                <w:bCs/>
                <w:color w:val="auto"/>
                <w:highlight w:val="none"/>
              </w:rPr>
            </w:pPr>
          </w:p>
        </w:tc>
        <w:tc>
          <w:tcPr>
            <w:tcW w:w="922" w:type="dxa"/>
            <w:vMerge w:val="continue"/>
            <w:vAlign w:val="center"/>
          </w:tcPr>
          <w:p>
            <w:pPr>
              <w:pStyle w:val="42"/>
              <w:bidi w:val="0"/>
              <w:rPr>
                <w:rFonts w:hint="eastAsia"/>
                <w:b/>
                <w:bCs/>
                <w:color w:val="auto"/>
                <w:highlight w:val="none"/>
              </w:rPr>
            </w:pPr>
          </w:p>
        </w:tc>
        <w:tc>
          <w:tcPr>
            <w:tcW w:w="1436" w:type="dxa"/>
            <w:vAlign w:val="center"/>
          </w:tcPr>
          <w:p>
            <w:pPr>
              <w:pStyle w:val="42"/>
              <w:bidi w:val="0"/>
              <w:rPr>
                <w:rFonts w:hint="eastAsia"/>
                <w:b/>
                <w:bCs/>
                <w:color w:val="auto"/>
                <w:highlight w:val="none"/>
              </w:rPr>
            </w:pPr>
            <w:r>
              <w:rPr>
                <w:rFonts w:hint="eastAsia"/>
                <w:b/>
                <w:bCs/>
                <w:color w:val="auto"/>
                <w:highlight w:val="none"/>
              </w:rPr>
              <w:t>证书名称</w:t>
            </w:r>
          </w:p>
        </w:tc>
        <w:tc>
          <w:tcPr>
            <w:tcW w:w="1022" w:type="dxa"/>
            <w:vAlign w:val="center"/>
          </w:tcPr>
          <w:p>
            <w:pPr>
              <w:pStyle w:val="42"/>
              <w:bidi w:val="0"/>
              <w:rPr>
                <w:rFonts w:hint="eastAsia"/>
                <w:b/>
                <w:bCs/>
                <w:color w:val="auto"/>
                <w:highlight w:val="none"/>
              </w:rPr>
            </w:pPr>
            <w:r>
              <w:rPr>
                <w:rFonts w:hint="eastAsia"/>
                <w:b/>
                <w:bCs/>
                <w:color w:val="auto"/>
                <w:highlight w:val="none"/>
              </w:rPr>
              <w:t>级别</w:t>
            </w:r>
          </w:p>
        </w:tc>
        <w:tc>
          <w:tcPr>
            <w:tcW w:w="1232" w:type="dxa"/>
            <w:vAlign w:val="center"/>
          </w:tcPr>
          <w:p>
            <w:pPr>
              <w:pStyle w:val="42"/>
              <w:bidi w:val="0"/>
              <w:rPr>
                <w:rFonts w:hint="eastAsia"/>
                <w:b/>
                <w:bCs/>
                <w:color w:val="auto"/>
                <w:highlight w:val="none"/>
              </w:rPr>
            </w:pPr>
            <w:r>
              <w:rPr>
                <w:rFonts w:hint="eastAsia"/>
                <w:b/>
                <w:bCs/>
                <w:color w:val="auto"/>
                <w:highlight w:val="none"/>
              </w:rPr>
              <w:t>证号</w:t>
            </w:r>
          </w:p>
        </w:tc>
        <w:tc>
          <w:tcPr>
            <w:tcW w:w="1229" w:type="dxa"/>
            <w:vAlign w:val="center"/>
          </w:tcPr>
          <w:p>
            <w:pPr>
              <w:pStyle w:val="42"/>
              <w:bidi w:val="0"/>
              <w:rPr>
                <w:rFonts w:hint="eastAsia"/>
                <w:b/>
                <w:bCs/>
                <w:color w:val="auto"/>
                <w:highlight w:val="none"/>
              </w:rPr>
            </w:pPr>
            <w:r>
              <w:rPr>
                <w:rFonts w:hint="eastAsia"/>
                <w:b/>
                <w:bCs/>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2"/>
              <w:bidi w:val="0"/>
              <w:rPr>
                <w:rFonts w:hint="eastAsia"/>
                <w:color w:val="auto"/>
                <w:highlight w:val="none"/>
              </w:rPr>
            </w:pPr>
            <w:r>
              <w:rPr>
                <w:rFonts w:hint="eastAsia"/>
                <w:color w:val="auto"/>
                <w:highlight w:val="none"/>
              </w:rPr>
              <w:t>管理人员</w:t>
            </w:r>
          </w:p>
        </w:tc>
        <w:tc>
          <w:tcPr>
            <w:tcW w:w="1018" w:type="dxa"/>
            <w:vAlign w:val="top"/>
          </w:tcPr>
          <w:p>
            <w:pPr>
              <w:pStyle w:val="42"/>
              <w:bidi w:val="0"/>
              <w:rPr>
                <w:rFonts w:hint="eastAsia"/>
                <w:color w:val="auto"/>
                <w:highlight w:val="none"/>
              </w:rPr>
            </w:pPr>
          </w:p>
        </w:tc>
        <w:tc>
          <w:tcPr>
            <w:tcW w:w="921" w:type="dxa"/>
            <w:vAlign w:val="top"/>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2" w:type="dxa"/>
            <w:vAlign w:val="top"/>
          </w:tcPr>
          <w:p>
            <w:pPr>
              <w:pStyle w:val="42"/>
              <w:bidi w:val="0"/>
              <w:rPr>
                <w:rFonts w:hint="eastAsia"/>
                <w:color w:val="auto"/>
                <w:highlight w:val="none"/>
              </w:rPr>
            </w:pPr>
          </w:p>
        </w:tc>
        <w:tc>
          <w:tcPr>
            <w:tcW w:w="1436" w:type="dxa"/>
            <w:vAlign w:val="top"/>
          </w:tcPr>
          <w:p>
            <w:pPr>
              <w:pStyle w:val="42"/>
              <w:bidi w:val="0"/>
              <w:rPr>
                <w:rFonts w:hint="eastAsia"/>
                <w:color w:val="auto"/>
                <w:highlight w:val="none"/>
              </w:rPr>
            </w:pPr>
          </w:p>
        </w:tc>
        <w:tc>
          <w:tcPr>
            <w:tcW w:w="1022" w:type="dxa"/>
            <w:vAlign w:val="top"/>
          </w:tcPr>
          <w:p>
            <w:pPr>
              <w:pStyle w:val="42"/>
              <w:bidi w:val="0"/>
              <w:rPr>
                <w:rFonts w:hint="eastAsia"/>
                <w:color w:val="auto"/>
                <w:highlight w:val="none"/>
              </w:rPr>
            </w:pPr>
          </w:p>
        </w:tc>
        <w:tc>
          <w:tcPr>
            <w:tcW w:w="1232" w:type="dxa"/>
            <w:vAlign w:val="top"/>
          </w:tcPr>
          <w:p>
            <w:pPr>
              <w:pStyle w:val="42"/>
              <w:bidi w:val="0"/>
              <w:rPr>
                <w:rFonts w:hint="eastAsia"/>
                <w:color w:val="auto"/>
                <w:highlight w:val="none"/>
              </w:rPr>
            </w:pPr>
          </w:p>
        </w:tc>
        <w:tc>
          <w:tcPr>
            <w:tcW w:w="1229" w:type="dxa"/>
            <w:vAlign w:val="top"/>
          </w:tcPr>
          <w:p>
            <w:pPr>
              <w:pStyle w:val="42"/>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2"/>
              <w:bidi w:val="0"/>
              <w:rPr>
                <w:rFonts w:hint="eastAsia"/>
                <w:color w:val="auto"/>
                <w:highlight w:val="none"/>
              </w:rPr>
            </w:pPr>
          </w:p>
        </w:tc>
        <w:tc>
          <w:tcPr>
            <w:tcW w:w="1018" w:type="dxa"/>
            <w:vAlign w:val="top"/>
          </w:tcPr>
          <w:p>
            <w:pPr>
              <w:pStyle w:val="42"/>
              <w:bidi w:val="0"/>
              <w:rPr>
                <w:rFonts w:hint="eastAsia"/>
                <w:color w:val="auto"/>
                <w:highlight w:val="none"/>
              </w:rPr>
            </w:pPr>
          </w:p>
        </w:tc>
        <w:tc>
          <w:tcPr>
            <w:tcW w:w="921" w:type="dxa"/>
            <w:vAlign w:val="top"/>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2" w:type="dxa"/>
            <w:vAlign w:val="top"/>
          </w:tcPr>
          <w:p>
            <w:pPr>
              <w:pStyle w:val="42"/>
              <w:bidi w:val="0"/>
              <w:rPr>
                <w:rFonts w:hint="eastAsia"/>
                <w:color w:val="auto"/>
                <w:highlight w:val="none"/>
              </w:rPr>
            </w:pPr>
          </w:p>
        </w:tc>
        <w:tc>
          <w:tcPr>
            <w:tcW w:w="1436" w:type="dxa"/>
            <w:vAlign w:val="top"/>
          </w:tcPr>
          <w:p>
            <w:pPr>
              <w:pStyle w:val="42"/>
              <w:bidi w:val="0"/>
              <w:rPr>
                <w:rFonts w:hint="eastAsia"/>
                <w:color w:val="auto"/>
                <w:highlight w:val="none"/>
              </w:rPr>
            </w:pPr>
          </w:p>
        </w:tc>
        <w:tc>
          <w:tcPr>
            <w:tcW w:w="1022" w:type="dxa"/>
            <w:vAlign w:val="top"/>
          </w:tcPr>
          <w:p>
            <w:pPr>
              <w:pStyle w:val="42"/>
              <w:bidi w:val="0"/>
              <w:rPr>
                <w:rFonts w:hint="eastAsia"/>
                <w:color w:val="auto"/>
                <w:highlight w:val="none"/>
              </w:rPr>
            </w:pPr>
          </w:p>
        </w:tc>
        <w:tc>
          <w:tcPr>
            <w:tcW w:w="1232" w:type="dxa"/>
            <w:vAlign w:val="top"/>
          </w:tcPr>
          <w:p>
            <w:pPr>
              <w:pStyle w:val="42"/>
              <w:bidi w:val="0"/>
              <w:rPr>
                <w:rFonts w:hint="eastAsia"/>
                <w:color w:val="auto"/>
                <w:highlight w:val="none"/>
              </w:rPr>
            </w:pPr>
          </w:p>
        </w:tc>
        <w:tc>
          <w:tcPr>
            <w:tcW w:w="1229" w:type="dxa"/>
            <w:vAlign w:val="top"/>
          </w:tcPr>
          <w:p>
            <w:pPr>
              <w:pStyle w:val="42"/>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2"/>
              <w:bidi w:val="0"/>
              <w:rPr>
                <w:rFonts w:hint="eastAsia"/>
                <w:color w:val="auto"/>
                <w:highlight w:val="none"/>
              </w:rPr>
            </w:pPr>
          </w:p>
        </w:tc>
        <w:tc>
          <w:tcPr>
            <w:tcW w:w="1018" w:type="dxa"/>
            <w:vAlign w:val="top"/>
          </w:tcPr>
          <w:p>
            <w:pPr>
              <w:pStyle w:val="42"/>
              <w:bidi w:val="0"/>
              <w:rPr>
                <w:rFonts w:hint="eastAsia"/>
                <w:color w:val="auto"/>
                <w:highlight w:val="none"/>
              </w:rPr>
            </w:pPr>
          </w:p>
        </w:tc>
        <w:tc>
          <w:tcPr>
            <w:tcW w:w="921" w:type="dxa"/>
            <w:vAlign w:val="top"/>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2" w:type="dxa"/>
            <w:vAlign w:val="top"/>
          </w:tcPr>
          <w:p>
            <w:pPr>
              <w:pStyle w:val="42"/>
              <w:bidi w:val="0"/>
              <w:rPr>
                <w:rFonts w:hint="eastAsia"/>
                <w:color w:val="auto"/>
                <w:highlight w:val="none"/>
              </w:rPr>
            </w:pPr>
          </w:p>
        </w:tc>
        <w:tc>
          <w:tcPr>
            <w:tcW w:w="1436" w:type="dxa"/>
            <w:vAlign w:val="top"/>
          </w:tcPr>
          <w:p>
            <w:pPr>
              <w:pStyle w:val="42"/>
              <w:bidi w:val="0"/>
              <w:rPr>
                <w:rFonts w:hint="eastAsia"/>
                <w:color w:val="auto"/>
                <w:highlight w:val="none"/>
              </w:rPr>
            </w:pPr>
          </w:p>
        </w:tc>
        <w:tc>
          <w:tcPr>
            <w:tcW w:w="1022" w:type="dxa"/>
            <w:vAlign w:val="top"/>
          </w:tcPr>
          <w:p>
            <w:pPr>
              <w:pStyle w:val="42"/>
              <w:bidi w:val="0"/>
              <w:rPr>
                <w:rFonts w:hint="eastAsia"/>
                <w:color w:val="auto"/>
                <w:highlight w:val="none"/>
              </w:rPr>
            </w:pPr>
          </w:p>
        </w:tc>
        <w:tc>
          <w:tcPr>
            <w:tcW w:w="1232" w:type="dxa"/>
            <w:vAlign w:val="top"/>
          </w:tcPr>
          <w:p>
            <w:pPr>
              <w:pStyle w:val="42"/>
              <w:bidi w:val="0"/>
              <w:rPr>
                <w:rFonts w:hint="eastAsia"/>
                <w:color w:val="auto"/>
                <w:highlight w:val="none"/>
              </w:rPr>
            </w:pPr>
          </w:p>
        </w:tc>
        <w:tc>
          <w:tcPr>
            <w:tcW w:w="1229" w:type="dxa"/>
            <w:vAlign w:val="top"/>
          </w:tcPr>
          <w:p>
            <w:pPr>
              <w:pStyle w:val="42"/>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2"/>
              <w:bidi w:val="0"/>
              <w:rPr>
                <w:rFonts w:hint="eastAsia"/>
                <w:color w:val="auto"/>
                <w:highlight w:val="none"/>
              </w:rPr>
            </w:pPr>
            <w:r>
              <w:rPr>
                <w:rFonts w:hint="eastAsia"/>
                <w:color w:val="auto"/>
                <w:highlight w:val="none"/>
              </w:rPr>
              <w:t>技术人员</w:t>
            </w:r>
          </w:p>
        </w:tc>
        <w:tc>
          <w:tcPr>
            <w:tcW w:w="1018" w:type="dxa"/>
            <w:vAlign w:val="top"/>
          </w:tcPr>
          <w:p>
            <w:pPr>
              <w:pStyle w:val="42"/>
              <w:bidi w:val="0"/>
              <w:rPr>
                <w:rFonts w:hint="eastAsia"/>
                <w:color w:val="auto"/>
                <w:highlight w:val="none"/>
              </w:rPr>
            </w:pPr>
          </w:p>
        </w:tc>
        <w:tc>
          <w:tcPr>
            <w:tcW w:w="921" w:type="dxa"/>
            <w:vAlign w:val="top"/>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2" w:type="dxa"/>
            <w:vAlign w:val="top"/>
          </w:tcPr>
          <w:p>
            <w:pPr>
              <w:pStyle w:val="42"/>
              <w:bidi w:val="0"/>
              <w:rPr>
                <w:rFonts w:hint="eastAsia"/>
                <w:color w:val="auto"/>
                <w:highlight w:val="none"/>
              </w:rPr>
            </w:pPr>
          </w:p>
        </w:tc>
        <w:tc>
          <w:tcPr>
            <w:tcW w:w="1436" w:type="dxa"/>
            <w:vAlign w:val="top"/>
          </w:tcPr>
          <w:p>
            <w:pPr>
              <w:pStyle w:val="42"/>
              <w:bidi w:val="0"/>
              <w:rPr>
                <w:rFonts w:hint="eastAsia"/>
                <w:color w:val="auto"/>
                <w:highlight w:val="none"/>
              </w:rPr>
            </w:pPr>
          </w:p>
        </w:tc>
        <w:tc>
          <w:tcPr>
            <w:tcW w:w="1022" w:type="dxa"/>
            <w:vAlign w:val="top"/>
          </w:tcPr>
          <w:p>
            <w:pPr>
              <w:pStyle w:val="42"/>
              <w:bidi w:val="0"/>
              <w:rPr>
                <w:rFonts w:hint="eastAsia"/>
                <w:color w:val="auto"/>
                <w:highlight w:val="none"/>
              </w:rPr>
            </w:pPr>
          </w:p>
        </w:tc>
        <w:tc>
          <w:tcPr>
            <w:tcW w:w="1232" w:type="dxa"/>
            <w:vAlign w:val="top"/>
          </w:tcPr>
          <w:p>
            <w:pPr>
              <w:pStyle w:val="42"/>
              <w:bidi w:val="0"/>
              <w:rPr>
                <w:rFonts w:hint="eastAsia"/>
                <w:color w:val="auto"/>
                <w:highlight w:val="none"/>
              </w:rPr>
            </w:pPr>
          </w:p>
        </w:tc>
        <w:tc>
          <w:tcPr>
            <w:tcW w:w="1229" w:type="dxa"/>
            <w:vAlign w:val="top"/>
          </w:tcPr>
          <w:p>
            <w:pPr>
              <w:pStyle w:val="42"/>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2"/>
              <w:bidi w:val="0"/>
              <w:rPr>
                <w:rFonts w:hint="eastAsia"/>
                <w:color w:val="auto"/>
                <w:highlight w:val="none"/>
              </w:rPr>
            </w:pPr>
          </w:p>
        </w:tc>
        <w:tc>
          <w:tcPr>
            <w:tcW w:w="1018" w:type="dxa"/>
            <w:vAlign w:val="top"/>
          </w:tcPr>
          <w:p>
            <w:pPr>
              <w:pStyle w:val="42"/>
              <w:bidi w:val="0"/>
              <w:rPr>
                <w:rFonts w:hint="eastAsia"/>
                <w:color w:val="auto"/>
                <w:highlight w:val="none"/>
              </w:rPr>
            </w:pPr>
          </w:p>
        </w:tc>
        <w:tc>
          <w:tcPr>
            <w:tcW w:w="921" w:type="dxa"/>
            <w:vAlign w:val="top"/>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2" w:type="dxa"/>
            <w:vAlign w:val="top"/>
          </w:tcPr>
          <w:p>
            <w:pPr>
              <w:pStyle w:val="42"/>
              <w:bidi w:val="0"/>
              <w:rPr>
                <w:rFonts w:hint="eastAsia"/>
                <w:color w:val="auto"/>
                <w:highlight w:val="none"/>
              </w:rPr>
            </w:pPr>
          </w:p>
        </w:tc>
        <w:tc>
          <w:tcPr>
            <w:tcW w:w="1436" w:type="dxa"/>
            <w:vAlign w:val="top"/>
          </w:tcPr>
          <w:p>
            <w:pPr>
              <w:pStyle w:val="42"/>
              <w:bidi w:val="0"/>
              <w:rPr>
                <w:rFonts w:hint="eastAsia"/>
                <w:color w:val="auto"/>
                <w:highlight w:val="none"/>
              </w:rPr>
            </w:pPr>
          </w:p>
        </w:tc>
        <w:tc>
          <w:tcPr>
            <w:tcW w:w="1022" w:type="dxa"/>
            <w:vAlign w:val="top"/>
          </w:tcPr>
          <w:p>
            <w:pPr>
              <w:pStyle w:val="42"/>
              <w:bidi w:val="0"/>
              <w:rPr>
                <w:rFonts w:hint="eastAsia"/>
                <w:color w:val="auto"/>
                <w:highlight w:val="none"/>
              </w:rPr>
            </w:pPr>
          </w:p>
        </w:tc>
        <w:tc>
          <w:tcPr>
            <w:tcW w:w="1232" w:type="dxa"/>
            <w:vAlign w:val="top"/>
          </w:tcPr>
          <w:p>
            <w:pPr>
              <w:pStyle w:val="42"/>
              <w:bidi w:val="0"/>
              <w:rPr>
                <w:rFonts w:hint="eastAsia"/>
                <w:color w:val="auto"/>
                <w:highlight w:val="none"/>
              </w:rPr>
            </w:pPr>
          </w:p>
        </w:tc>
        <w:tc>
          <w:tcPr>
            <w:tcW w:w="1229" w:type="dxa"/>
            <w:vAlign w:val="top"/>
          </w:tcPr>
          <w:p>
            <w:pPr>
              <w:pStyle w:val="42"/>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2"/>
              <w:bidi w:val="0"/>
              <w:rPr>
                <w:rFonts w:hint="eastAsia"/>
                <w:color w:val="auto"/>
                <w:highlight w:val="none"/>
              </w:rPr>
            </w:pPr>
          </w:p>
        </w:tc>
        <w:tc>
          <w:tcPr>
            <w:tcW w:w="1018" w:type="dxa"/>
            <w:vAlign w:val="top"/>
          </w:tcPr>
          <w:p>
            <w:pPr>
              <w:pStyle w:val="42"/>
              <w:bidi w:val="0"/>
              <w:rPr>
                <w:rFonts w:hint="eastAsia"/>
                <w:color w:val="auto"/>
                <w:highlight w:val="none"/>
              </w:rPr>
            </w:pPr>
          </w:p>
        </w:tc>
        <w:tc>
          <w:tcPr>
            <w:tcW w:w="921" w:type="dxa"/>
            <w:vAlign w:val="top"/>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2" w:type="dxa"/>
            <w:vAlign w:val="top"/>
          </w:tcPr>
          <w:p>
            <w:pPr>
              <w:pStyle w:val="42"/>
              <w:bidi w:val="0"/>
              <w:rPr>
                <w:rFonts w:hint="eastAsia"/>
                <w:color w:val="auto"/>
                <w:highlight w:val="none"/>
              </w:rPr>
            </w:pPr>
          </w:p>
        </w:tc>
        <w:tc>
          <w:tcPr>
            <w:tcW w:w="1436" w:type="dxa"/>
            <w:vAlign w:val="top"/>
          </w:tcPr>
          <w:p>
            <w:pPr>
              <w:pStyle w:val="42"/>
              <w:bidi w:val="0"/>
              <w:rPr>
                <w:rFonts w:hint="eastAsia"/>
                <w:color w:val="auto"/>
                <w:highlight w:val="none"/>
              </w:rPr>
            </w:pPr>
          </w:p>
        </w:tc>
        <w:tc>
          <w:tcPr>
            <w:tcW w:w="1022" w:type="dxa"/>
            <w:vAlign w:val="top"/>
          </w:tcPr>
          <w:p>
            <w:pPr>
              <w:pStyle w:val="42"/>
              <w:bidi w:val="0"/>
              <w:rPr>
                <w:rFonts w:hint="eastAsia"/>
                <w:color w:val="auto"/>
                <w:highlight w:val="none"/>
              </w:rPr>
            </w:pPr>
          </w:p>
        </w:tc>
        <w:tc>
          <w:tcPr>
            <w:tcW w:w="1232" w:type="dxa"/>
            <w:vAlign w:val="top"/>
          </w:tcPr>
          <w:p>
            <w:pPr>
              <w:pStyle w:val="42"/>
              <w:bidi w:val="0"/>
              <w:rPr>
                <w:rFonts w:hint="eastAsia"/>
                <w:color w:val="auto"/>
                <w:highlight w:val="none"/>
              </w:rPr>
            </w:pPr>
          </w:p>
        </w:tc>
        <w:tc>
          <w:tcPr>
            <w:tcW w:w="1229" w:type="dxa"/>
            <w:vAlign w:val="top"/>
          </w:tcPr>
          <w:p>
            <w:pPr>
              <w:pStyle w:val="42"/>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2"/>
              <w:bidi w:val="0"/>
              <w:rPr>
                <w:rFonts w:hint="eastAsia"/>
                <w:color w:val="auto"/>
                <w:highlight w:val="none"/>
              </w:rPr>
            </w:pPr>
            <w:r>
              <w:rPr>
                <w:rFonts w:hint="eastAsia"/>
                <w:color w:val="auto"/>
                <w:highlight w:val="none"/>
              </w:rPr>
              <w:t>售后服务人员</w:t>
            </w:r>
          </w:p>
        </w:tc>
        <w:tc>
          <w:tcPr>
            <w:tcW w:w="1018" w:type="dxa"/>
            <w:vAlign w:val="top"/>
          </w:tcPr>
          <w:p>
            <w:pPr>
              <w:pStyle w:val="42"/>
              <w:bidi w:val="0"/>
              <w:rPr>
                <w:rFonts w:hint="eastAsia"/>
                <w:color w:val="auto"/>
                <w:highlight w:val="none"/>
              </w:rPr>
            </w:pPr>
          </w:p>
        </w:tc>
        <w:tc>
          <w:tcPr>
            <w:tcW w:w="921" w:type="dxa"/>
            <w:vAlign w:val="top"/>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2" w:type="dxa"/>
            <w:vAlign w:val="top"/>
          </w:tcPr>
          <w:p>
            <w:pPr>
              <w:pStyle w:val="42"/>
              <w:bidi w:val="0"/>
              <w:rPr>
                <w:rFonts w:hint="eastAsia"/>
                <w:color w:val="auto"/>
                <w:highlight w:val="none"/>
              </w:rPr>
            </w:pPr>
          </w:p>
        </w:tc>
        <w:tc>
          <w:tcPr>
            <w:tcW w:w="1436" w:type="dxa"/>
            <w:vAlign w:val="top"/>
          </w:tcPr>
          <w:p>
            <w:pPr>
              <w:pStyle w:val="42"/>
              <w:bidi w:val="0"/>
              <w:rPr>
                <w:rFonts w:hint="eastAsia"/>
                <w:color w:val="auto"/>
                <w:highlight w:val="none"/>
              </w:rPr>
            </w:pPr>
          </w:p>
        </w:tc>
        <w:tc>
          <w:tcPr>
            <w:tcW w:w="1022" w:type="dxa"/>
            <w:vAlign w:val="top"/>
          </w:tcPr>
          <w:p>
            <w:pPr>
              <w:pStyle w:val="42"/>
              <w:bidi w:val="0"/>
              <w:rPr>
                <w:rFonts w:hint="eastAsia"/>
                <w:color w:val="auto"/>
                <w:highlight w:val="none"/>
              </w:rPr>
            </w:pPr>
          </w:p>
        </w:tc>
        <w:tc>
          <w:tcPr>
            <w:tcW w:w="1232" w:type="dxa"/>
            <w:vAlign w:val="top"/>
          </w:tcPr>
          <w:p>
            <w:pPr>
              <w:pStyle w:val="42"/>
              <w:bidi w:val="0"/>
              <w:rPr>
                <w:rFonts w:hint="eastAsia"/>
                <w:color w:val="auto"/>
                <w:highlight w:val="none"/>
              </w:rPr>
            </w:pPr>
          </w:p>
        </w:tc>
        <w:tc>
          <w:tcPr>
            <w:tcW w:w="1229" w:type="dxa"/>
            <w:vAlign w:val="top"/>
          </w:tcPr>
          <w:p>
            <w:pPr>
              <w:pStyle w:val="42"/>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top"/>
          </w:tcPr>
          <w:p>
            <w:pPr>
              <w:pStyle w:val="42"/>
              <w:bidi w:val="0"/>
              <w:rPr>
                <w:rFonts w:hint="eastAsia"/>
                <w:color w:val="auto"/>
                <w:highlight w:val="none"/>
              </w:rPr>
            </w:pPr>
          </w:p>
        </w:tc>
        <w:tc>
          <w:tcPr>
            <w:tcW w:w="1018" w:type="dxa"/>
            <w:vAlign w:val="top"/>
          </w:tcPr>
          <w:p>
            <w:pPr>
              <w:pStyle w:val="42"/>
              <w:bidi w:val="0"/>
              <w:rPr>
                <w:rFonts w:hint="eastAsia"/>
                <w:color w:val="auto"/>
                <w:highlight w:val="none"/>
              </w:rPr>
            </w:pPr>
          </w:p>
        </w:tc>
        <w:tc>
          <w:tcPr>
            <w:tcW w:w="921" w:type="dxa"/>
            <w:vAlign w:val="top"/>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2" w:type="dxa"/>
            <w:vAlign w:val="top"/>
          </w:tcPr>
          <w:p>
            <w:pPr>
              <w:pStyle w:val="42"/>
              <w:bidi w:val="0"/>
              <w:rPr>
                <w:rFonts w:hint="eastAsia"/>
                <w:color w:val="auto"/>
                <w:highlight w:val="none"/>
              </w:rPr>
            </w:pPr>
          </w:p>
        </w:tc>
        <w:tc>
          <w:tcPr>
            <w:tcW w:w="1436" w:type="dxa"/>
            <w:vAlign w:val="top"/>
          </w:tcPr>
          <w:p>
            <w:pPr>
              <w:pStyle w:val="42"/>
              <w:bidi w:val="0"/>
              <w:rPr>
                <w:rFonts w:hint="eastAsia"/>
                <w:color w:val="auto"/>
                <w:highlight w:val="none"/>
              </w:rPr>
            </w:pPr>
          </w:p>
        </w:tc>
        <w:tc>
          <w:tcPr>
            <w:tcW w:w="1022" w:type="dxa"/>
            <w:vAlign w:val="top"/>
          </w:tcPr>
          <w:p>
            <w:pPr>
              <w:pStyle w:val="42"/>
              <w:bidi w:val="0"/>
              <w:rPr>
                <w:rFonts w:hint="eastAsia"/>
                <w:color w:val="auto"/>
                <w:highlight w:val="none"/>
              </w:rPr>
            </w:pPr>
          </w:p>
        </w:tc>
        <w:tc>
          <w:tcPr>
            <w:tcW w:w="1232" w:type="dxa"/>
            <w:vAlign w:val="top"/>
          </w:tcPr>
          <w:p>
            <w:pPr>
              <w:pStyle w:val="42"/>
              <w:bidi w:val="0"/>
              <w:rPr>
                <w:rFonts w:hint="eastAsia"/>
                <w:color w:val="auto"/>
                <w:highlight w:val="none"/>
              </w:rPr>
            </w:pPr>
          </w:p>
        </w:tc>
        <w:tc>
          <w:tcPr>
            <w:tcW w:w="1229" w:type="dxa"/>
            <w:vAlign w:val="top"/>
          </w:tcPr>
          <w:p>
            <w:pPr>
              <w:pStyle w:val="42"/>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top"/>
          </w:tcPr>
          <w:p>
            <w:pPr>
              <w:pStyle w:val="42"/>
              <w:bidi w:val="0"/>
              <w:rPr>
                <w:rFonts w:hint="eastAsia"/>
                <w:color w:val="auto"/>
                <w:highlight w:val="none"/>
              </w:rPr>
            </w:pPr>
          </w:p>
        </w:tc>
        <w:tc>
          <w:tcPr>
            <w:tcW w:w="1018" w:type="dxa"/>
            <w:vAlign w:val="top"/>
          </w:tcPr>
          <w:p>
            <w:pPr>
              <w:pStyle w:val="42"/>
              <w:bidi w:val="0"/>
              <w:rPr>
                <w:rFonts w:hint="eastAsia"/>
                <w:color w:val="auto"/>
                <w:highlight w:val="none"/>
              </w:rPr>
            </w:pPr>
          </w:p>
        </w:tc>
        <w:tc>
          <w:tcPr>
            <w:tcW w:w="921" w:type="dxa"/>
            <w:vAlign w:val="top"/>
          </w:tcPr>
          <w:p>
            <w:pPr>
              <w:pStyle w:val="42"/>
              <w:bidi w:val="0"/>
              <w:rPr>
                <w:rFonts w:hint="eastAsia"/>
                <w:color w:val="auto"/>
                <w:highlight w:val="none"/>
              </w:rPr>
            </w:pPr>
          </w:p>
        </w:tc>
        <w:tc>
          <w:tcPr>
            <w:tcW w:w="923" w:type="dxa"/>
            <w:vAlign w:val="top"/>
          </w:tcPr>
          <w:p>
            <w:pPr>
              <w:pStyle w:val="42"/>
              <w:bidi w:val="0"/>
              <w:rPr>
                <w:rFonts w:hint="eastAsia"/>
                <w:color w:val="auto"/>
                <w:highlight w:val="none"/>
              </w:rPr>
            </w:pPr>
          </w:p>
        </w:tc>
        <w:tc>
          <w:tcPr>
            <w:tcW w:w="922" w:type="dxa"/>
            <w:vAlign w:val="top"/>
          </w:tcPr>
          <w:p>
            <w:pPr>
              <w:pStyle w:val="42"/>
              <w:bidi w:val="0"/>
              <w:rPr>
                <w:rFonts w:hint="eastAsia"/>
                <w:color w:val="auto"/>
                <w:highlight w:val="none"/>
              </w:rPr>
            </w:pPr>
          </w:p>
        </w:tc>
        <w:tc>
          <w:tcPr>
            <w:tcW w:w="1436" w:type="dxa"/>
            <w:vAlign w:val="top"/>
          </w:tcPr>
          <w:p>
            <w:pPr>
              <w:pStyle w:val="42"/>
              <w:bidi w:val="0"/>
              <w:rPr>
                <w:rFonts w:hint="eastAsia"/>
                <w:color w:val="auto"/>
                <w:highlight w:val="none"/>
              </w:rPr>
            </w:pPr>
          </w:p>
        </w:tc>
        <w:tc>
          <w:tcPr>
            <w:tcW w:w="1022" w:type="dxa"/>
            <w:vAlign w:val="top"/>
          </w:tcPr>
          <w:p>
            <w:pPr>
              <w:pStyle w:val="42"/>
              <w:bidi w:val="0"/>
              <w:rPr>
                <w:rFonts w:hint="eastAsia"/>
                <w:color w:val="auto"/>
                <w:highlight w:val="none"/>
              </w:rPr>
            </w:pPr>
          </w:p>
        </w:tc>
        <w:tc>
          <w:tcPr>
            <w:tcW w:w="1232" w:type="dxa"/>
            <w:vAlign w:val="top"/>
          </w:tcPr>
          <w:p>
            <w:pPr>
              <w:pStyle w:val="42"/>
              <w:bidi w:val="0"/>
              <w:rPr>
                <w:rFonts w:hint="eastAsia"/>
                <w:color w:val="auto"/>
                <w:highlight w:val="none"/>
              </w:rPr>
            </w:pPr>
          </w:p>
        </w:tc>
        <w:tc>
          <w:tcPr>
            <w:tcW w:w="1229" w:type="dxa"/>
            <w:vAlign w:val="top"/>
          </w:tcPr>
          <w:p>
            <w:pPr>
              <w:pStyle w:val="42"/>
              <w:bidi w:val="0"/>
              <w:rPr>
                <w:rFonts w:hint="eastAsia"/>
                <w:color w:val="auto"/>
                <w:highlight w:val="none"/>
              </w:rPr>
            </w:pPr>
          </w:p>
        </w:tc>
      </w:tr>
    </w:tbl>
    <w:p>
      <w:pPr>
        <w:pStyle w:val="44"/>
        <w:bidi w:val="0"/>
        <w:rPr>
          <w:rFonts w:hint="eastAsia"/>
          <w:color w:val="auto"/>
          <w:highlight w:val="none"/>
        </w:rPr>
      </w:pPr>
      <w:r>
        <w:rPr>
          <w:rFonts w:hint="eastAsia"/>
          <w:color w:val="auto"/>
          <w:highlight w:val="none"/>
        </w:rPr>
        <w:t>注：</w:t>
      </w:r>
      <w:r>
        <w:rPr>
          <w:rFonts w:hint="eastAsia"/>
          <w:color w:val="auto"/>
          <w:highlight w:val="none"/>
          <w:lang w:val="en-US" w:eastAsia="zh-CN"/>
        </w:rPr>
        <w:t>供应商</w:t>
      </w:r>
      <w:r>
        <w:rPr>
          <w:rFonts w:hint="eastAsia"/>
          <w:color w:val="auto"/>
          <w:highlight w:val="none"/>
        </w:rPr>
        <w:t>根据</w:t>
      </w:r>
      <w:r>
        <w:rPr>
          <w:rFonts w:hint="eastAsia"/>
          <w:color w:val="auto"/>
          <w:highlight w:val="none"/>
          <w:lang w:val="en-US" w:eastAsia="zh-CN"/>
        </w:rPr>
        <w:t>自身</w:t>
      </w:r>
      <w:r>
        <w:rPr>
          <w:rFonts w:hint="eastAsia"/>
          <w:color w:val="auto"/>
          <w:highlight w:val="none"/>
        </w:rPr>
        <w:t>实际情况</w:t>
      </w:r>
      <w:r>
        <w:rPr>
          <w:rFonts w:hint="eastAsia"/>
          <w:color w:val="auto"/>
          <w:highlight w:val="none"/>
          <w:lang w:val="en-US" w:eastAsia="zh-CN"/>
        </w:rPr>
        <w:t>填写</w:t>
      </w:r>
      <w:r>
        <w:rPr>
          <w:rFonts w:hint="eastAsia"/>
          <w:color w:val="auto"/>
          <w:highlight w:val="none"/>
        </w:rPr>
        <w:t>，</w:t>
      </w:r>
      <w:r>
        <w:rPr>
          <w:rFonts w:hint="eastAsia"/>
          <w:color w:val="auto"/>
          <w:highlight w:val="none"/>
          <w:lang w:val="en-US" w:eastAsia="zh-CN"/>
        </w:rPr>
        <w:t>对不涉及的内容可填写“/”</w:t>
      </w:r>
      <w:r>
        <w:rPr>
          <w:rFonts w:hint="eastAsia"/>
          <w:color w:val="auto"/>
          <w:highlight w:val="none"/>
        </w:rPr>
        <w:t>。</w:t>
      </w:r>
    </w:p>
    <w:p>
      <w:pPr>
        <w:pStyle w:val="40"/>
        <w:bidi w:val="0"/>
        <w:rPr>
          <w:rFonts w:hint="eastAsia"/>
          <w:color w:val="auto"/>
          <w:highlight w:val="none"/>
        </w:rPr>
      </w:pPr>
    </w:p>
    <w:p>
      <w:pPr>
        <w:pStyle w:val="40"/>
        <w:bidi w:val="0"/>
        <w:rPr>
          <w:rFonts w:hint="eastAsia"/>
          <w:color w:val="auto"/>
          <w:highlight w:val="none"/>
        </w:rPr>
      </w:pPr>
    </w:p>
    <w:p>
      <w:pPr>
        <w:pStyle w:val="43"/>
        <w:bidi w:val="0"/>
        <w:rPr>
          <w:rFonts w:hint="eastAsia"/>
          <w:color w:val="auto"/>
          <w:highlight w:val="none"/>
        </w:rPr>
      </w:pPr>
      <w:r>
        <w:rPr>
          <w:rFonts w:hint="eastAsia"/>
          <w:color w:val="auto"/>
          <w:highlight w:val="none"/>
          <w:lang w:val="en-US" w:eastAsia="zh-CN"/>
        </w:rPr>
        <w:t>供应商</w:t>
      </w:r>
      <w:r>
        <w:rPr>
          <w:rFonts w:hint="eastAsia"/>
          <w:color w:val="auto"/>
          <w:highlight w:val="none"/>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(盖章)</w:t>
      </w:r>
    </w:p>
    <w:p>
      <w:pPr>
        <w:pStyle w:val="43"/>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43"/>
        <w:bidi w:val="0"/>
        <w:rPr>
          <w:rFonts w:hint="eastAsia" w:eastAsia="宋体"/>
          <w:color w:val="auto"/>
          <w:highlight w:val="none"/>
          <w:lang w:val="en-US" w:eastAsia="zh-CN"/>
        </w:rPr>
      </w:pPr>
      <w:r>
        <w:rPr>
          <w:rFonts w:hint="eastAsia"/>
          <w:color w:val="auto"/>
          <w:highlight w:val="none"/>
          <w:lang w:val="en-US" w:eastAsia="zh-CN"/>
        </w:rPr>
        <w:t>磋商日期：</w:t>
      </w:r>
      <w:r>
        <w:rPr>
          <w:rFonts w:hint="eastAsia" w:asciiTheme="minorEastAsia" w:hAnsiTheme="minorEastAsia" w:eastAsiaTheme="minorEastAsia" w:cstheme="minorEastAsia"/>
          <w:color w:val="auto"/>
          <w:sz w:val="24"/>
          <w:highlight w:val="none"/>
          <w:u w:val="single"/>
          <w:lang w:val="en-US" w:eastAsia="zh-CN"/>
        </w:rPr>
        <w:t xml:space="preserve">            </w:t>
      </w:r>
    </w:p>
    <w:p>
      <w:pPr>
        <w:pStyle w:val="40"/>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default"/>
          <w:color w:val="auto"/>
          <w:highlight w:val="none"/>
          <w:u w:val="single"/>
          <w:lang w:val="en-US" w:eastAsia="zh-CN"/>
        </w:rPr>
      </w:pPr>
    </w:p>
    <w:bookmarkEnd w:id="249"/>
    <w:bookmarkEnd w:id="250"/>
    <w:p>
      <w:pPr>
        <w:pStyle w:val="41"/>
        <w:numPr>
          <w:ilvl w:val="0"/>
          <w:numId w:val="18"/>
        </w:numPr>
        <w:bidi w:val="0"/>
        <w:ind w:left="0" w:leftChars="0" w:firstLine="0" w:firstLineChars="0"/>
        <w:rPr>
          <w:rFonts w:hint="eastAsia"/>
          <w:color w:val="auto"/>
          <w:highlight w:val="none"/>
          <w:lang w:val="en-US" w:eastAsia="zh-CN"/>
        </w:rPr>
      </w:pPr>
      <w:bookmarkStart w:id="251" w:name="_Toc28539"/>
      <w:bookmarkStart w:id="252" w:name="_Toc17380"/>
      <w:r>
        <w:rPr>
          <w:rFonts w:hint="eastAsia"/>
          <w:color w:val="auto"/>
          <w:highlight w:val="none"/>
          <w:lang w:val="en-US" w:eastAsia="zh-CN"/>
        </w:rPr>
        <w:t>履约能力及相关证明</w:t>
      </w:r>
      <w:bookmarkEnd w:id="251"/>
      <w:bookmarkEnd w:id="252"/>
    </w:p>
    <w:p>
      <w:pPr>
        <w:pStyle w:val="44"/>
        <w:bidi w:val="0"/>
        <w:rPr>
          <w:rFonts w:hint="eastAsia"/>
          <w:color w:val="auto"/>
          <w:highlight w:val="none"/>
        </w:rPr>
      </w:pPr>
      <w:r>
        <w:rPr>
          <w:rFonts w:hint="eastAsia"/>
          <w:color w:val="auto"/>
          <w:highlight w:val="none"/>
        </w:rPr>
        <w:t>注：</w:t>
      </w:r>
      <w:r>
        <w:rPr>
          <w:rFonts w:hint="eastAsia"/>
          <w:color w:val="auto"/>
          <w:highlight w:val="none"/>
          <w:lang w:val="en-US" w:eastAsia="zh-CN"/>
        </w:rPr>
        <w:t>格式自拟。</w:t>
      </w: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p>
      <w:pPr>
        <w:pStyle w:val="40"/>
        <w:bidi w:val="0"/>
        <w:rPr>
          <w:rFonts w:hint="eastAsia"/>
          <w:color w:val="auto"/>
          <w:highlight w:val="none"/>
        </w:rPr>
      </w:pPr>
    </w:p>
    <w:bookmarkEnd w:id="238"/>
    <w:p>
      <w:pPr>
        <w:pStyle w:val="40"/>
        <w:bidi w:val="0"/>
        <w:rPr>
          <w:rFonts w:hint="eastAsia"/>
          <w:color w:val="auto"/>
          <w:highlight w:val="none"/>
          <w:lang w:val="en-US" w:eastAsia="zh-CN"/>
        </w:rPr>
      </w:pPr>
      <w:bookmarkStart w:id="253" w:name="_Toc19240"/>
      <w:r>
        <w:rPr>
          <w:rFonts w:hint="eastAsia"/>
          <w:color w:val="auto"/>
          <w:highlight w:val="none"/>
          <w:lang w:val="en-US" w:eastAsia="zh-CN"/>
        </w:rPr>
        <w:br w:type="page"/>
      </w:r>
      <w:bookmarkEnd w:id="253"/>
    </w:p>
    <w:p>
      <w:pPr>
        <w:pStyle w:val="41"/>
        <w:numPr>
          <w:ilvl w:val="0"/>
          <w:numId w:val="18"/>
        </w:numPr>
        <w:bidi w:val="0"/>
        <w:ind w:left="0" w:leftChars="0" w:firstLine="0" w:firstLineChars="0"/>
        <w:rPr>
          <w:rFonts w:hint="eastAsia"/>
          <w:color w:val="auto"/>
          <w:highlight w:val="none"/>
          <w:lang w:val="en-US" w:eastAsia="zh-CN"/>
        </w:rPr>
      </w:pPr>
      <w:bookmarkStart w:id="254" w:name="_Toc16092"/>
      <w:bookmarkStart w:id="255" w:name="_Toc3048"/>
      <w:bookmarkStart w:id="256" w:name="_Toc20002"/>
      <w:bookmarkStart w:id="257" w:name="_Toc881"/>
      <w:bookmarkStart w:id="258" w:name="_Toc18724"/>
      <w:r>
        <w:rPr>
          <w:rFonts w:hint="eastAsia"/>
          <w:color w:val="auto"/>
          <w:highlight w:val="none"/>
          <w:lang w:val="en-US" w:eastAsia="zh-CN"/>
        </w:rPr>
        <w:t>售后服务及质量保障措施</w:t>
      </w:r>
      <w:bookmarkEnd w:id="254"/>
      <w:bookmarkEnd w:id="255"/>
      <w:bookmarkEnd w:id="256"/>
    </w:p>
    <w:p>
      <w:pPr>
        <w:pStyle w:val="44"/>
        <w:bidi w:val="0"/>
        <w:rPr>
          <w:rFonts w:hint="eastAsia"/>
          <w:color w:val="auto"/>
          <w:highlight w:val="none"/>
          <w:lang w:val="en-US" w:eastAsia="zh-CN"/>
        </w:rPr>
      </w:pPr>
      <w:r>
        <w:rPr>
          <w:rFonts w:hint="eastAsia"/>
          <w:color w:val="auto"/>
          <w:highlight w:val="none"/>
          <w:lang w:val="en-US" w:eastAsia="zh-CN"/>
        </w:rPr>
        <w:t>注：格式自拟。</w:t>
      </w:r>
    </w:p>
    <w:p>
      <w:pPr>
        <w:pStyle w:val="40"/>
        <w:bidi w:val="0"/>
        <w:rPr>
          <w:rFonts w:hint="eastAsia"/>
          <w:color w:val="auto"/>
          <w:highlight w:val="none"/>
        </w:rPr>
      </w:pPr>
      <w:r>
        <w:rPr>
          <w:rFonts w:hint="eastAsia"/>
          <w:color w:val="auto"/>
          <w:highlight w:val="none"/>
        </w:rPr>
        <w:br w:type="page"/>
      </w:r>
    </w:p>
    <w:p>
      <w:pPr>
        <w:pStyle w:val="41"/>
        <w:numPr>
          <w:ilvl w:val="0"/>
          <w:numId w:val="18"/>
        </w:numPr>
        <w:bidi w:val="0"/>
        <w:ind w:left="0" w:leftChars="0" w:firstLine="0" w:firstLineChars="0"/>
        <w:rPr>
          <w:rFonts w:hint="default"/>
          <w:color w:val="auto"/>
          <w:highlight w:val="none"/>
          <w:lang w:val="en-US" w:eastAsia="zh-CN"/>
        </w:rPr>
      </w:pPr>
      <w:bookmarkStart w:id="259" w:name="_Toc10668"/>
      <w:bookmarkStart w:id="260" w:name="_Toc22818"/>
      <w:r>
        <w:rPr>
          <w:rFonts w:hint="eastAsia"/>
          <w:color w:val="auto"/>
          <w:highlight w:val="none"/>
          <w:lang w:val="en-US" w:eastAsia="zh-CN"/>
        </w:rPr>
        <w:t>报价表</w:t>
      </w:r>
      <w:bookmarkEnd w:id="259"/>
      <w:bookmarkEnd w:id="260"/>
    </w:p>
    <w:bookmarkEnd w:id="257"/>
    <w:bookmarkEnd w:id="258"/>
    <w:p>
      <w:pPr>
        <w:widowControl w:val="0"/>
        <w:spacing w:line="440" w:lineRule="exact"/>
        <w:jc w:val="center"/>
        <w:rPr>
          <w:rFonts w:hint="eastAsia" w:asciiTheme="minorEastAsia" w:hAnsiTheme="minorEastAsia" w:eastAsiaTheme="minorEastAsia" w:cstheme="minorEastAsia"/>
          <w:color w:val="auto"/>
          <w:sz w:val="32"/>
          <w:szCs w:val="32"/>
          <w:highlight w:val="none"/>
        </w:rPr>
      </w:pPr>
      <w:bookmarkStart w:id="261" w:name="_Toc24888"/>
      <w:r>
        <w:rPr>
          <w:rFonts w:hint="eastAsia" w:asciiTheme="minorEastAsia" w:hAnsiTheme="minorEastAsia" w:eastAsiaTheme="minorEastAsia" w:cstheme="minorEastAsia"/>
          <w:color w:val="auto"/>
          <w:sz w:val="32"/>
          <w:szCs w:val="28"/>
          <w:highlight w:val="none"/>
          <w:lang w:val="en-US" w:eastAsia="zh-CN"/>
        </w:rPr>
        <w:t>第</w:t>
      </w:r>
      <w:r>
        <w:rPr>
          <w:rFonts w:hint="eastAsia" w:asciiTheme="minorEastAsia" w:hAnsiTheme="minorEastAsia" w:eastAsiaTheme="minorEastAsia" w:cstheme="minorEastAsia"/>
          <w:color w:val="auto"/>
          <w:sz w:val="32"/>
          <w:szCs w:val="28"/>
          <w:highlight w:val="none"/>
          <w:u w:val="single"/>
          <w:lang w:val="en-US" w:eastAsia="zh-CN"/>
        </w:rPr>
        <w:t xml:space="preserve"> N </w:t>
      </w:r>
      <w:r>
        <w:rPr>
          <w:rFonts w:hint="eastAsia" w:asciiTheme="minorEastAsia" w:hAnsiTheme="minorEastAsia" w:eastAsiaTheme="minorEastAsia" w:cstheme="minorEastAsia"/>
          <w:color w:val="auto"/>
          <w:sz w:val="32"/>
          <w:szCs w:val="28"/>
          <w:highlight w:val="none"/>
          <w:lang w:val="en-US" w:eastAsia="zh-CN"/>
        </w:rPr>
        <w:t>轮报价/</w:t>
      </w:r>
      <w:r>
        <w:rPr>
          <w:rFonts w:hint="eastAsia" w:asciiTheme="minorEastAsia" w:hAnsiTheme="minorEastAsia" w:eastAsiaTheme="minorEastAsia" w:cstheme="minorEastAsia"/>
          <w:color w:val="auto"/>
          <w:sz w:val="32"/>
          <w:szCs w:val="28"/>
          <w:highlight w:val="none"/>
        </w:rPr>
        <w:t>最后报价</w:t>
      </w:r>
      <w:r>
        <w:rPr>
          <w:rFonts w:hint="eastAsia" w:asciiTheme="minorEastAsia" w:hAnsiTheme="minorEastAsia" w:eastAsiaTheme="minorEastAsia" w:cstheme="minorEastAsia"/>
          <w:color w:val="auto"/>
          <w:sz w:val="32"/>
          <w:szCs w:val="28"/>
          <w:highlight w:val="none"/>
          <w:lang w:eastAsia="zh-CN"/>
        </w:rPr>
        <w:t>(</w:t>
      </w:r>
      <w:r>
        <w:rPr>
          <w:rFonts w:hint="eastAsia" w:asciiTheme="minorEastAsia" w:hAnsiTheme="minorEastAsia" w:eastAsiaTheme="minorEastAsia" w:cstheme="minorEastAsia"/>
          <w:b/>
          <w:color w:val="auto"/>
          <w:sz w:val="32"/>
          <w:szCs w:val="28"/>
          <w:highlight w:val="none"/>
          <w:lang w:val="en-US" w:eastAsia="zh-CN"/>
        </w:rPr>
        <w:t>根据磋商实际情况选择</w:t>
      </w:r>
      <w:r>
        <w:rPr>
          <w:rFonts w:hint="eastAsia" w:asciiTheme="minorEastAsia" w:hAnsiTheme="minorEastAsia" w:eastAsiaTheme="minorEastAsia" w:cstheme="minorEastAsia"/>
          <w:color w:val="auto"/>
          <w:sz w:val="32"/>
          <w:szCs w:val="28"/>
          <w:highlight w:val="none"/>
          <w:lang w:eastAsia="zh-CN"/>
        </w:rPr>
        <w:t>)</w:t>
      </w:r>
    </w:p>
    <w:p>
      <w:pPr>
        <w:widowControl w:val="0"/>
        <w:spacing w:line="44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 xml:space="preserve">                        </w:t>
      </w:r>
    </w:p>
    <w:p>
      <w:pPr>
        <w:widowControl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none"/>
          <w:lang w:val="en-US" w:eastAsia="zh-CN"/>
        </w:rPr>
        <w:t xml:space="preserve">                                   </w:t>
      </w:r>
    </w:p>
    <w:tbl>
      <w:tblPr>
        <w:tblStyle w:val="1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2054"/>
        <w:gridCol w:w="2119"/>
        <w:gridCol w:w="1627"/>
        <w:gridCol w:w="1018"/>
        <w:gridCol w:w="1082"/>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05" w:type="pct"/>
            <w:vAlign w:val="center"/>
          </w:tcPr>
          <w:p>
            <w:pPr>
              <w:keepNext w:val="0"/>
              <w:keepLines w:val="0"/>
              <w:pageBreakBefore w:val="0"/>
              <w:widowControl/>
              <w:kinsoku/>
              <w:wordWrap/>
              <w:overflowPunct/>
              <w:topLinePunct w:val="0"/>
              <w:autoSpaceDE/>
              <w:autoSpaceDN/>
              <w:bidi w:val="0"/>
              <w:adjustRightInd/>
              <w:snapToGrid/>
              <w:spacing w:line="320" w:lineRule="exact"/>
              <w:ind w:left="0"/>
              <w:jc w:val="center"/>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031" w:type="pct"/>
            <w:vAlign w:val="center"/>
          </w:tcPr>
          <w:p>
            <w:pPr>
              <w:keepNext w:val="0"/>
              <w:keepLines w:val="0"/>
              <w:pageBreakBefore w:val="0"/>
              <w:widowControl/>
              <w:kinsoku/>
              <w:wordWrap/>
              <w:overflowPunct/>
              <w:topLinePunct w:val="0"/>
              <w:autoSpaceDE/>
              <w:autoSpaceDN/>
              <w:bidi w:val="0"/>
              <w:adjustRightInd/>
              <w:snapToGrid/>
              <w:spacing w:line="320" w:lineRule="exact"/>
              <w:ind w:left="0"/>
              <w:jc w:val="center"/>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产品</w:t>
            </w:r>
            <w:r>
              <w:rPr>
                <w:rFonts w:hint="eastAsia" w:asciiTheme="minorEastAsia" w:hAnsiTheme="minorEastAsia" w:eastAsiaTheme="minorEastAsia" w:cstheme="minorEastAsia"/>
                <w:b/>
                <w:bCs/>
                <w:color w:val="auto"/>
                <w:sz w:val="21"/>
                <w:szCs w:val="21"/>
                <w:highlight w:val="none"/>
              </w:rPr>
              <w:t>名称</w:t>
            </w:r>
          </w:p>
        </w:tc>
        <w:tc>
          <w:tcPr>
            <w:tcW w:w="1064" w:type="pct"/>
            <w:vAlign w:val="center"/>
          </w:tcPr>
          <w:p>
            <w:pPr>
              <w:keepNext w:val="0"/>
              <w:keepLines w:val="0"/>
              <w:pageBreakBefore w:val="0"/>
              <w:widowControl/>
              <w:kinsoku/>
              <w:wordWrap/>
              <w:overflowPunct/>
              <w:topLinePunct w:val="0"/>
              <w:autoSpaceDE/>
              <w:autoSpaceDN/>
              <w:bidi w:val="0"/>
              <w:adjustRightInd/>
              <w:snapToGrid/>
              <w:spacing w:line="320" w:lineRule="exact"/>
              <w:ind w:left="0"/>
              <w:jc w:val="center"/>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制造商家及规格型号</w:t>
            </w:r>
          </w:p>
        </w:tc>
        <w:tc>
          <w:tcPr>
            <w:tcW w:w="817" w:type="pct"/>
            <w:vAlign w:val="center"/>
          </w:tcPr>
          <w:p>
            <w:pPr>
              <w:keepNext w:val="0"/>
              <w:keepLines w:val="0"/>
              <w:pageBreakBefore w:val="0"/>
              <w:widowControl/>
              <w:kinsoku/>
              <w:wordWrap/>
              <w:overflowPunct/>
              <w:topLinePunct w:val="0"/>
              <w:autoSpaceDE/>
              <w:autoSpaceDN/>
              <w:bidi w:val="0"/>
              <w:adjustRightInd/>
              <w:snapToGrid/>
              <w:spacing w:line="320" w:lineRule="exact"/>
              <w:ind w:left="0"/>
              <w:jc w:val="center"/>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单价</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元</w:t>
            </w:r>
            <w:r>
              <w:rPr>
                <w:rFonts w:hint="eastAsia" w:asciiTheme="minorEastAsia" w:hAnsiTheme="minorEastAsia" w:eastAsiaTheme="minorEastAsia" w:cstheme="minorEastAsia"/>
                <w:b/>
                <w:bCs/>
                <w:color w:val="auto"/>
                <w:sz w:val="21"/>
                <w:szCs w:val="21"/>
                <w:highlight w:val="none"/>
                <w:lang w:eastAsia="zh-CN"/>
              </w:rPr>
              <w:t>)</w:t>
            </w:r>
          </w:p>
        </w:tc>
        <w:tc>
          <w:tcPr>
            <w:tcW w:w="511" w:type="pct"/>
            <w:vAlign w:val="center"/>
          </w:tcPr>
          <w:p>
            <w:pPr>
              <w:keepNext w:val="0"/>
              <w:keepLines w:val="0"/>
              <w:pageBreakBefore w:val="0"/>
              <w:widowControl/>
              <w:kinsoku/>
              <w:wordWrap/>
              <w:overflowPunct/>
              <w:topLinePunct w:val="0"/>
              <w:autoSpaceDE/>
              <w:autoSpaceDN/>
              <w:bidi w:val="0"/>
              <w:adjustRightInd/>
              <w:snapToGrid/>
              <w:spacing w:line="320" w:lineRule="exact"/>
              <w:ind w:left="0"/>
              <w:jc w:val="center"/>
              <w:textAlignment w:val="auto"/>
              <w:outlineLvl w:val="9"/>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数量</w:t>
            </w:r>
          </w:p>
        </w:tc>
        <w:tc>
          <w:tcPr>
            <w:tcW w:w="543" w:type="pct"/>
            <w:vAlign w:val="center"/>
          </w:tcPr>
          <w:p>
            <w:pPr>
              <w:keepNext w:val="0"/>
              <w:keepLines w:val="0"/>
              <w:pageBreakBefore w:val="0"/>
              <w:widowControl/>
              <w:kinsoku/>
              <w:wordWrap/>
              <w:overflowPunct/>
              <w:topLinePunct w:val="0"/>
              <w:autoSpaceDE/>
              <w:autoSpaceDN/>
              <w:bidi w:val="0"/>
              <w:adjustRightInd/>
              <w:snapToGrid/>
              <w:spacing w:line="320" w:lineRule="exact"/>
              <w:ind w:left="0"/>
              <w:jc w:val="center"/>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总价</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元</w:t>
            </w:r>
            <w:r>
              <w:rPr>
                <w:rFonts w:hint="eastAsia" w:asciiTheme="minorEastAsia" w:hAnsiTheme="minorEastAsia" w:eastAsiaTheme="minorEastAsia" w:cstheme="minorEastAsia"/>
                <w:b/>
                <w:bCs/>
                <w:color w:val="auto"/>
                <w:sz w:val="21"/>
                <w:szCs w:val="21"/>
                <w:highlight w:val="none"/>
                <w:lang w:eastAsia="zh-CN"/>
              </w:rPr>
              <w:t>)</w:t>
            </w:r>
          </w:p>
        </w:tc>
        <w:tc>
          <w:tcPr>
            <w:tcW w:w="626" w:type="pct"/>
            <w:vAlign w:val="center"/>
          </w:tcPr>
          <w:p>
            <w:pPr>
              <w:keepNext w:val="0"/>
              <w:keepLines w:val="0"/>
              <w:pageBreakBefore w:val="0"/>
              <w:widowControl/>
              <w:tabs>
                <w:tab w:val="center" w:pos="515"/>
              </w:tabs>
              <w:kinsoku/>
              <w:wordWrap/>
              <w:overflowPunct/>
              <w:topLinePunct w:val="0"/>
              <w:autoSpaceDE/>
              <w:autoSpaceDN/>
              <w:bidi w:val="0"/>
              <w:adjustRightInd/>
              <w:snapToGrid/>
              <w:spacing w:line="320" w:lineRule="exact"/>
              <w:ind w:left="0" w:hanging="312" w:hangingChars="148"/>
              <w:jc w:val="both"/>
              <w:textAlignment w:val="auto"/>
              <w:outlineLvl w:val="9"/>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是否为进口产品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05" w:type="pct"/>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031" w:type="pct"/>
            <w:vAlign w:val="center"/>
          </w:tcPr>
          <w:p>
            <w:pPr>
              <w:jc w:val="center"/>
              <w:rPr>
                <w:rFonts w:hint="eastAsia" w:asciiTheme="minorEastAsia" w:hAnsiTheme="minorEastAsia" w:eastAsiaTheme="minorEastAsia" w:cstheme="minorEastAsia"/>
                <w:color w:val="auto"/>
                <w:sz w:val="21"/>
                <w:szCs w:val="21"/>
                <w:highlight w:val="none"/>
              </w:rPr>
            </w:pPr>
          </w:p>
        </w:tc>
        <w:tc>
          <w:tcPr>
            <w:tcW w:w="1064" w:type="pct"/>
            <w:vAlign w:val="top"/>
          </w:tcPr>
          <w:p>
            <w:pPr>
              <w:rPr>
                <w:rFonts w:hint="eastAsia" w:asciiTheme="minorEastAsia" w:hAnsiTheme="minorEastAsia" w:eastAsiaTheme="minorEastAsia" w:cstheme="minorEastAsia"/>
                <w:color w:val="auto"/>
                <w:sz w:val="21"/>
                <w:szCs w:val="21"/>
                <w:highlight w:val="none"/>
              </w:rPr>
            </w:pPr>
          </w:p>
        </w:tc>
        <w:tc>
          <w:tcPr>
            <w:tcW w:w="817" w:type="pct"/>
            <w:vAlign w:val="top"/>
          </w:tcPr>
          <w:p>
            <w:pPr>
              <w:rPr>
                <w:rFonts w:hint="eastAsia" w:asciiTheme="minorEastAsia" w:hAnsiTheme="minorEastAsia" w:eastAsiaTheme="minorEastAsia" w:cstheme="minorEastAsia"/>
                <w:color w:val="auto"/>
                <w:sz w:val="21"/>
                <w:szCs w:val="21"/>
                <w:highlight w:val="none"/>
              </w:rPr>
            </w:pPr>
          </w:p>
        </w:tc>
        <w:tc>
          <w:tcPr>
            <w:tcW w:w="511" w:type="pct"/>
            <w:vAlign w:val="top"/>
          </w:tcPr>
          <w:p>
            <w:pPr>
              <w:rPr>
                <w:rFonts w:hint="eastAsia" w:asciiTheme="minorEastAsia" w:hAnsiTheme="minorEastAsia" w:eastAsiaTheme="minorEastAsia" w:cstheme="minorEastAsia"/>
                <w:color w:val="auto"/>
                <w:sz w:val="21"/>
                <w:szCs w:val="21"/>
                <w:highlight w:val="none"/>
              </w:rPr>
            </w:pPr>
          </w:p>
        </w:tc>
        <w:tc>
          <w:tcPr>
            <w:tcW w:w="543" w:type="pct"/>
            <w:vAlign w:val="top"/>
          </w:tcPr>
          <w:p>
            <w:pPr>
              <w:rPr>
                <w:rFonts w:hint="eastAsia" w:asciiTheme="minorEastAsia" w:hAnsiTheme="minorEastAsia" w:eastAsiaTheme="minorEastAsia" w:cstheme="minorEastAsia"/>
                <w:color w:val="auto"/>
                <w:sz w:val="21"/>
                <w:szCs w:val="21"/>
                <w:highlight w:val="none"/>
              </w:rPr>
            </w:pPr>
          </w:p>
        </w:tc>
        <w:tc>
          <w:tcPr>
            <w:tcW w:w="626" w:type="pct"/>
            <w:vAlign w:val="top"/>
          </w:tcPr>
          <w:p>
            <w:pP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05" w:type="pct"/>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031" w:type="pct"/>
            <w:vAlign w:val="center"/>
          </w:tcPr>
          <w:p>
            <w:pPr>
              <w:jc w:val="center"/>
              <w:rPr>
                <w:rFonts w:hint="eastAsia" w:asciiTheme="minorEastAsia" w:hAnsiTheme="minorEastAsia" w:eastAsiaTheme="minorEastAsia" w:cstheme="minorEastAsia"/>
                <w:color w:val="auto"/>
                <w:sz w:val="21"/>
                <w:szCs w:val="21"/>
                <w:highlight w:val="none"/>
                <w:lang w:val="en-US" w:eastAsia="zh-CN"/>
              </w:rPr>
            </w:pPr>
          </w:p>
        </w:tc>
        <w:tc>
          <w:tcPr>
            <w:tcW w:w="1064" w:type="pct"/>
            <w:vAlign w:val="top"/>
          </w:tcPr>
          <w:p>
            <w:pPr>
              <w:rPr>
                <w:rFonts w:hint="eastAsia" w:asciiTheme="minorEastAsia" w:hAnsiTheme="minorEastAsia" w:eastAsiaTheme="minorEastAsia" w:cstheme="minorEastAsia"/>
                <w:color w:val="auto"/>
                <w:sz w:val="21"/>
                <w:szCs w:val="21"/>
                <w:highlight w:val="none"/>
              </w:rPr>
            </w:pPr>
          </w:p>
        </w:tc>
        <w:tc>
          <w:tcPr>
            <w:tcW w:w="817" w:type="pct"/>
            <w:vAlign w:val="top"/>
          </w:tcPr>
          <w:p>
            <w:pPr>
              <w:rPr>
                <w:rFonts w:hint="eastAsia" w:asciiTheme="minorEastAsia" w:hAnsiTheme="minorEastAsia" w:eastAsiaTheme="minorEastAsia" w:cstheme="minorEastAsia"/>
                <w:color w:val="auto"/>
                <w:sz w:val="21"/>
                <w:szCs w:val="21"/>
                <w:highlight w:val="none"/>
              </w:rPr>
            </w:pPr>
          </w:p>
        </w:tc>
        <w:tc>
          <w:tcPr>
            <w:tcW w:w="511" w:type="pct"/>
            <w:vAlign w:val="top"/>
          </w:tcPr>
          <w:p>
            <w:pPr>
              <w:rPr>
                <w:rFonts w:hint="eastAsia" w:asciiTheme="minorEastAsia" w:hAnsiTheme="minorEastAsia" w:eastAsiaTheme="minorEastAsia" w:cstheme="minorEastAsia"/>
                <w:color w:val="auto"/>
                <w:sz w:val="21"/>
                <w:szCs w:val="21"/>
                <w:highlight w:val="none"/>
              </w:rPr>
            </w:pPr>
          </w:p>
        </w:tc>
        <w:tc>
          <w:tcPr>
            <w:tcW w:w="543" w:type="pct"/>
            <w:vAlign w:val="top"/>
          </w:tcPr>
          <w:p>
            <w:pPr>
              <w:rPr>
                <w:rFonts w:hint="eastAsia" w:asciiTheme="minorEastAsia" w:hAnsiTheme="minorEastAsia" w:eastAsiaTheme="minorEastAsia" w:cstheme="minorEastAsia"/>
                <w:color w:val="auto"/>
                <w:sz w:val="21"/>
                <w:szCs w:val="21"/>
                <w:highlight w:val="none"/>
              </w:rPr>
            </w:pPr>
          </w:p>
        </w:tc>
        <w:tc>
          <w:tcPr>
            <w:tcW w:w="626" w:type="pct"/>
            <w:vAlign w:val="top"/>
          </w:tcPr>
          <w:p>
            <w:pP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05" w:type="pct"/>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c>
          <w:tcPr>
            <w:tcW w:w="1031" w:type="pct"/>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w:t>
            </w:r>
          </w:p>
        </w:tc>
        <w:tc>
          <w:tcPr>
            <w:tcW w:w="1064" w:type="pct"/>
            <w:vAlign w:val="top"/>
          </w:tcPr>
          <w:p>
            <w:pPr>
              <w:rPr>
                <w:rFonts w:hint="eastAsia" w:asciiTheme="minorEastAsia" w:hAnsiTheme="minorEastAsia" w:eastAsiaTheme="minorEastAsia" w:cstheme="minorEastAsia"/>
                <w:color w:val="auto"/>
                <w:sz w:val="21"/>
                <w:szCs w:val="21"/>
                <w:highlight w:val="none"/>
              </w:rPr>
            </w:pPr>
          </w:p>
        </w:tc>
        <w:tc>
          <w:tcPr>
            <w:tcW w:w="817" w:type="pct"/>
            <w:vAlign w:val="top"/>
          </w:tcPr>
          <w:p>
            <w:pPr>
              <w:rPr>
                <w:rFonts w:hint="eastAsia" w:asciiTheme="minorEastAsia" w:hAnsiTheme="minorEastAsia" w:eastAsiaTheme="minorEastAsia" w:cstheme="minorEastAsia"/>
                <w:color w:val="auto"/>
                <w:sz w:val="21"/>
                <w:szCs w:val="21"/>
                <w:highlight w:val="none"/>
              </w:rPr>
            </w:pPr>
          </w:p>
        </w:tc>
        <w:tc>
          <w:tcPr>
            <w:tcW w:w="511" w:type="pct"/>
            <w:vAlign w:val="top"/>
          </w:tcPr>
          <w:p>
            <w:pPr>
              <w:rPr>
                <w:rFonts w:hint="eastAsia" w:asciiTheme="minorEastAsia" w:hAnsiTheme="minorEastAsia" w:eastAsiaTheme="minorEastAsia" w:cstheme="minorEastAsia"/>
                <w:color w:val="auto"/>
                <w:sz w:val="21"/>
                <w:szCs w:val="21"/>
                <w:highlight w:val="none"/>
              </w:rPr>
            </w:pPr>
          </w:p>
        </w:tc>
        <w:tc>
          <w:tcPr>
            <w:tcW w:w="543" w:type="pct"/>
            <w:vAlign w:val="top"/>
          </w:tcPr>
          <w:p>
            <w:pPr>
              <w:rPr>
                <w:rFonts w:hint="eastAsia" w:asciiTheme="minorEastAsia" w:hAnsiTheme="minorEastAsia" w:eastAsiaTheme="minorEastAsia" w:cstheme="minorEastAsia"/>
                <w:color w:val="auto"/>
                <w:sz w:val="21"/>
                <w:szCs w:val="21"/>
                <w:highlight w:val="none"/>
              </w:rPr>
            </w:pPr>
          </w:p>
        </w:tc>
        <w:tc>
          <w:tcPr>
            <w:tcW w:w="626" w:type="pct"/>
            <w:vAlign w:val="top"/>
          </w:tcPr>
          <w:p>
            <w:pPr>
              <w:rPr>
                <w:rFonts w:hint="eastAsia" w:asciiTheme="minorEastAsia" w:hAnsiTheme="minorEastAsia" w:eastAsiaTheme="minorEastAsia" w:cstheme="minorEastAsia"/>
                <w:color w:val="auto"/>
                <w:sz w:val="21"/>
                <w:szCs w:val="21"/>
                <w:highlight w:val="none"/>
              </w:rPr>
            </w:pPr>
          </w:p>
        </w:tc>
      </w:tr>
    </w:tbl>
    <w:p>
      <w:pPr>
        <w:pStyle w:val="44"/>
        <w:bidi w:val="0"/>
        <w:rPr>
          <w:rFonts w:hint="eastAsia"/>
          <w:color w:val="auto"/>
          <w:highlight w:val="none"/>
          <w:lang w:val="en-US" w:eastAsia="zh-CN"/>
        </w:rPr>
      </w:pPr>
      <w:r>
        <w:rPr>
          <w:rFonts w:hint="eastAsia"/>
          <w:color w:val="auto"/>
          <w:highlight w:val="none"/>
          <w:lang w:eastAsia="zh-CN"/>
        </w:rPr>
        <w:t>注：①</w:t>
      </w:r>
      <w:r>
        <w:rPr>
          <w:rFonts w:hint="eastAsia"/>
          <w:color w:val="auto"/>
          <w:highlight w:val="none"/>
        </w:rPr>
        <w:t>所有报价均用人民币表示,所报价格是交货地的验收价格，其总价即为履行合同的固定价格。</w:t>
      </w:r>
      <w:r>
        <w:rPr>
          <w:rFonts w:hint="eastAsia"/>
          <w:color w:val="auto"/>
          <w:highlight w:val="none"/>
          <w:lang w:val="en-US" w:eastAsia="zh-CN"/>
        </w:rPr>
        <w:t>报价包含产品设计、生产制造、运输、安装、调试、检验、培训、利润、税金和保险等费用以及竞争性磋商文件规定的其他费用</w:t>
      </w:r>
      <w:r>
        <w:rPr>
          <w:rFonts w:hint="eastAsia"/>
          <w:color w:val="auto"/>
          <w:highlight w:val="none"/>
        </w:rPr>
        <w:t>。</w:t>
      </w:r>
    </w:p>
    <w:p>
      <w:pPr>
        <w:pStyle w:val="44"/>
        <w:bidi w:val="0"/>
        <w:rPr>
          <w:rFonts w:hint="eastAsia"/>
          <w:color w:val="auto"/>
          <w:highlight w:val="none"/>
          <w:lang w:val="en-US" w:eastAsia="zh-CN"/>
        </w:rPr>
      </w:pPr>
      <w:r>
        <w:rPr>
          <w:rFonts w:hint="eastAsia"/>
          <w:color w:val="auto"/>
          <w:highlight w:val="none"/>
          <w:lang w:eastAsia="zh-CN"/>
        </w:rPr>
        <w:t>②</w:t>
      </w:r>
      <w:r>
        <w:rPr>
          <w:rFonts w:hint="eastAsia"/>
          <w:color w:val="auto"/>
          <w:highlight w:val="none"/>
        </w:rPr>
        <w:t>应完整填写产品的品牌和型号或项目内容</w:t>
      </w:r>
      <w:r>
        <w:rPr>
          <w:rFonts w:hint="eastAsia"/>
          <w:color w:val="auto"/>
          <w:highlight w:val="none"/>
          <w:lang w:val="zh-CN"/>
        </w:rPr>
        <w:t>。</w:t>
      </w:r>
    </w:p>
    <w:p>
      <w:pPr>
        <w:tabs>
          <w:tab w:val="left" w:pos="540"/>
          <w:tab w:val="left" w:pos="900"/>
          <w:tab w:val="clear" w:pos="0"/>
        </w:tabs>
        <w:rPr>
          <w:rFonts w:hint="eastAsia" w:asciiTheme="minorEastAsia" w:hAnsiTheme="minorEastAsia" w:eastAsiaTheme="minorEastAsia" w:cstheme="minorEastAsia"/>
          <w:color w:val="auto"/>
          <w:sz w:val="24"/>
          <w:highlight w:val="none"/>
        </w:rPr>
      </w:pPr>
    </w:p>
    <w:p>
      <w:pPr>
        <w:tabs>
          <w:tab w:val="left" w:pos="540"/>
          <w:tab w:val="left" w:pos="900"/>
          <w:tab w:val="clear" w:pos="0"/>
        </w:tabs>
        <w:rPr>
          <w:rFonts w:hint="eastAsia" w:asciiTheme="minorEastAsia" w:hAnsiTheme="minorEastAsia" w:eastAsiaTheme="minorEastAsia" w:cstheme="minorEastAsia"/>
          <w:color w:val="auto"/>
          <w:sz w:val="24"/>
          <w:highlight w:val="none"/>
        </w:rPr>
      </w:pPr>
    </w:p>
    <w:p>
      <w:pPr>
        <w:pStyle w:val="43"/>
        <w:bidi w:val="0"/>
        <w:rPr>
          <w:rFonts w:hint="eastAsia"/>
          <w:color w:val="auto"/>
          <w:highlight w:val="none"/>
          <w:u w:val="single"/>
        </w:rPr>
      </w:pPr>
      <w:r>
        <w:rPr>
          <w:rFonts w:hint="eastAsia"/>
          <w:color w:val="auto"/>
          <w:highlight w:val="none"/>
        </w:rPr>
        <w:t>供应商名称：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p>
    <w:p>
      <w:pPr>
        <w:pStyle w:val="43"/>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color w:val="auto"/>
          <w:highlight w:val="none"/>
          <w:u w:val="single"/>
        </w:rPr>
        <w:t xml:space="preserve">                  </w:t>
      </w:r>
      <w:r>
        <w:rPr>
          <w:rFonts w:hint="eastAsia"/>
          <w:color w:val="auto"/>
          <w:highlight w:val="none"/>
          <w:lang w:eastAsia="zh-CN"/>
        </w:rPr>
        <w:t>(</w:t>
      </w:r>
      <w:r>
        <w:rPr>
          <w:rFonts w:hint="eastAsia"/>
          <w:color w:val="auto"/>
          <w:highlight w:val="none"/>
        </w:rPr>
        <w:t>签</w:t>
      </w:r>
      <w:r>
        <w:rPr>
          <w:rFonts w:hint="eastAsia"/>
          <w:color w:val="auto"/>
          <w:highlight w:val="none"/>
          <w:lang w:val="en-US" w:eastAsia="zh-CN"/>
        </w:rPr>
        <w:t>名</w:t>
      </w:r>
      <w:r>
        <w:rPr>
          <w:rFonts w:hint="eastAsia"/>
          <w:color w:val="auto"/>
          <w:highlight w:val="none"/>
        </w:rPr>
        <w:t>并捺印</w:t>
      </w:r>
      <w:r>
        <w:rPr>
          <w:rFonts w:hint="eastAsia"/>
          <w:color w:val="auto"/>
          <w:highlight w:val="none"/>
          <w:lang w:eastAsia="zh-CN"/>
        </w:rPr>
        <w:t>)</w:t>
      </w:r>
    </w:p>
    <w:p>
      <w:pPr>
        <w:pStyle w:val="43"/>
        <w:bidi w:val="0"/>
        <w:rPr>
          <w:rFonts w:hint="eastAsia"/>
          <w:color w:val="auto"/>
          <w:highlight w:val="none"/>
          <w:lang w:val="en-US" w:eastAsia="zh-CN"/>
        </w:rPr>
      </w:pPr>
      <w:r>
        <w:rPr>
          <w:rFonts w:hint="eastAsia"/>
          <w:color w:val="auto"/>
          <w:highlight w:val="none"/>
        </w:rPr>
        <w:t>报价日期：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45"/>
        <w:bidi w:val="0"/>
        <w:rPr>
          <w:rFonts w:hint="eastAsia"/>
          <w:color w:val="auto"/>
          <w:highlight w:val="none"/>
          <w:lang w:val="en-US" w:eastAsia="zh-CN"/>
        </w:rPr>
      </w:pPr>
      <w:r>
        <w:rPr>
          <w:rFonts w:hint="eastAsia"/>
          <w:color w:val="auto"/>
          <w:highlight w:val="none"/>
        </w:rPr>
        <w:br w:type="page"/>
      </w:r>
      <w:bookmarkEnd w:id="261"/>
      <w:bookmarkStart w:id="262" w:name="_Toc18196"/>
      <w:bookmarkStart w:id="263" w:name="_Toc6548"/>
      <w:bookmarkStart w:id="264" w:name="_Toc22998"/>
      <w:r>
        <w:rPr>
          <w:rFonts w:hint="eastAsia"/>
          <w:color w:val="auto"/>
          <w:highlight w:val="none"/>
          <w:lang w:val="en-US" w:eastAsia="zh-CN"/>
        </w:rPr>
        <w:t>资格性审查</w:t>
      </w:r>
      <w:bookmarkEnd w:id="262"/>
      <w:r>
        <w:rPr>
          <w:rFonts w:hint="eastAsia"/>
          <w:color w:val="auto"/>
          <w:highlight w:val="none"/>
          <w:lang w:val="en-US" w:eastAsia="zh-CN"/>
        </w:rPr>
        <w:t>内容</w:t>
      </w:r>
      <w:bookmarkEnd w:id="263"/>
      <w:bookmarkEnd w:id="264"/>
    </w:p>
    <w:p>
      <w:pPr>
        <w:pStyle w:val="47"/>
        <w:numPr>
          <w:ilvl w:val="1"/>
          <w:numId w:val="21"/>
        </w:numPr>
        <w:bidi w:val="0"/>
        <w:ind w:left="480" w:leftChars="0" w:firstLineChars="0"/>
        <w:rPr>
          <w:rFonts w:hint="eastAsia"/>
          <w:b/>
          <w:bCs/>
          <w:color w:val="auto"/>
          <w:highlight w:val="none"/>
        </w:rPr>
      </w:pPr>
      <w:bookmarkStart w:id="265" w:name="_Toc10631"/>
      <w:bookmarkStart w:id="266" w:name="_Toc141"/>
      <w:bookmarkStart w:id="267" w:name="_Toc20678"/>
      <w:bookmarkStart w:id="268" w:name="_Toc32482"/>
      <w:r>
        <w:rPr>
          <w:rFonts w:hint="eastAsia"/>
          <w:b/>
          <w:bCs/>
          <w:color w:val="auto"/>
          <w:highlight w:val="none"/>
        </w:rPr>
        <w:t>供应商应当提供的资格证明材料</w:t>
      </w:r>
      <w:r>
        <w:rPr>
          <w:rFonts w:hint="eastAsia"/>
          <w:b/>
          <w:bCs/>
          <w:color w:val="auto"/>
          <w:highlight w:val="none"/>
          <w:lang w:val="en-US" w:eastAsia="zh-CN"/>
        </w:rPr>
        <w:t>及其他类似效力要求的相关证明材料</w:t>
      </w:r>
    </w:p>
    <w:bookmarkEnd w:id="265"/>
    <w:bookmarkEnd w:id="266"/>
    <w:bookmarkEnd w:id="267"/>
    <w:p>
      <w:pPr>
        <w:pStyle w:val="30"/>
        <w:numPr>
          <w:ilvl w:val="1"/>
          <w:numId w:val="22"/>
        </w:numPr>
        <w:bidi w:val="0"/>
        <w:rPr>
          <w:rFonts w:hint="eastAsia"/>
          <w:b/>
          <w:bCs/>
          <w:color w:val="auto"/>
          <w:highlight w:val="none"/>
        </w:rPr>
      </w:pPr>
      <w:r>
        <w:rPr>
          <w:rFonts w:hint="eastAsia"/>
          <w:b/>
          <w:bCs/>
          <w:color w:val="auto"/>
          <w:highlight w:val="none"/>
          <w:lang w:val="en-US" w:eastAsia="zh-CN"/>
        </w:rPr>
        <w:t>供应商</w:t>
      </w:r>
      <w:r>
        <w:rPr>
          <w:rFonts w:hint="eastAsia"/>
          <w:b/>
          <w:bCs/>
          <w:color w:val="auto"/>
          <w:highlight w:val="none"/>
        </w:rPr>
        <w:t>具有独立承担民事责任的能力</w:t>
      </w:r>
      <w:r>
        <w:rPr>
          <w:rFonts w:hint="eastAsia"/>
          <w:b/>
          <w:bCs/>
          <w:color w:val="auto"/>
          <w:highlight w:val="none"/>
          <w:lang w:val="en-US" w:eastAsia="zh-CN"/>
        </w:rPr>
        <w:t>的证明材料；</w:t>
      </w:r>
    </w:p>
    <w:p>
      <w:pPr>
        <w:pStyle w:val="43"/>
        <w:bidi w:val="0"/>
        <w:rPr>
          <w:rFonts w:hint="eastAsia"/>
          <w:color w:val="auto"/>
          <w:highlight w:val="none"/>
          <w:lang w:val="en-US" w:eastAsia="zh-CN"/>
        </w:rPr>
      </w:pPr>
      <w:r>
        <w:rPr>
          <w:rFonts w:hint="eastAsia"/>
          <w:color w:val="auto"/>
          <w:highlight w:val="none"/>
          <w:lang w:val="en-US" w:eastAsia="zh-CN"/>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pStyle w:val="44"/>
        <w:bidi w:val="0"/>
        <w:rPr>
          <w:rFonts w:hint="eastAsia"/>
          <w:color w:val="auto"/>
          <w:highlight w:val="none"/>
          <w:lang w:val="en-US" w:eastAsia="zh-CN"/>
        </w:rPr>
      </w:pPr>
      <w:r>
        <w:rPr>
          <w:rFonts w:hint="eastAsia"/>
          <w:color w:val="auto"/>
          <w:highlight w:val="none"/>
          <w:lang w:val="en-US" w:eastAsia="zh-CN"/>
        </w:rPr>
        <w:t>注：1.以上证明材料应满足此条要求①发证机关有年检要求的，应按规定通过年检；②在有效期内；③复印件加盖供应商公章；</w:t>
      </w:r>
    </w:p>
    <w:p>
      <w:pPr>
        <w:pStyle w:val="44"/>
        <w:bidi w:val="0"/>
        <w:rPr>
          <w:rFonts w:hint="eastAsia"/>
          <w:color w:val="auto"/>
          <w:highlight w:val="none"/>
          <w:lang w:val="en-US" w:eastAsia="zh-CN"/>
        </w:rPr>
      </w:pPr>
      <w:r>
        <w:rPr>
          <w:rFonts w:hint="eastAsia"/>
          <w:color w:val="auto"/>
          <w:highlight w:val="none"/>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4"/>
        <w:bidi w:val="0"/>
        <w:rPr>
          <w:rFonts w:hint="eastAsia"/>
          <w:color w:val="auto"/>
          <w:highlight w:val="none"/>
          <w:lang w:val="en-US" w:eastAsia="zh-CN"/>
        </w:rPr>
      </w:pPr>
      <w:r>
        <w:rPr>
          <w:rFonts w:hint="eastAsia"/>
          <w:color w:val="auto"/>
          <w:highlight w:val="none"/>
          <w:lang w:val="en-US" w:eastAsia="zh-CN"/>
        </w:rPr>
        <w:t>3.</w:t>
      </w:r>
      <w:r>
        <w:rPr>
          <w:color w:val="auto"/>
          <w:highlight w:val="none"/>
        </w:rPr>
        <w:t>根据国务院办公厅关于加快推进“多证合一”改革的指导意见</w:t>
      </w:r>
      <w:r>
        <w:rPr>
          <w:rFonts w:hint="eastAsia"/>
          <w:color w:val="auto"/>
          <w:highlight w:val="none"/>
          <w:lang w:eastAsia="zh-CN"/>
        </w:rPr>
        <w:t>(</w:t>
      </w:r>
      <w:r>
        <w:rPr>
          <w:color w:val="auto"/>
          <w:highlight w:val="none"/>
        </w:rPr>
        <w:t>国办发</w:t>
      </w:r>
      <w:r>
        <w:rPr>
          <w:rFonts w:hint="eastAsia"/>
          <w:color w:val="auto"/>
          <w:highlight w:val="none"/>
          <w:lang w:val="en-US" w:eastAsia="zh-CN"/>
        </w:rPr>
        <w:t>〔</w:t>
      </w:r>
      <w:r>
        <w:rPr>
          <w:color w:val="auto"/>
          <w:highlight w:val="none"/>
        </w:rPr>
        <w:t>2017</w:t>
      </w:r>
      <w:r>
        <w:rPr>
          <w:rFonts w:hint="eastAsia"/>
          <w:color w:val="auto"/>
          <w:highlight w:val="none"/>
          <w:lang w:val="en-US" w:eastAsia="zh-CN"/>
        </w:rPr>
        <w:t>〕</w:t>
      </w:r>
      <w:r>
        <w:rPr>
          <w:color w:val="auto"/>
          <w:highlight w:val="none"/>
        </w:rPr>
        <w:t>41号</w:t>
      </w:r>
      <w:r>
        <w:rPr>
          <w:rFonts w:hint="eastAsia"/>
          <w:color w:val="auto"/>
          <w:highlight w:val="none"/>
          <w:lang w:eastAsia="zh-CN"/>
        </w:rPr>
        <w:t>)</w:t>
      </w:r>
      <w:r>
        <w:rPr>
          <w:color w:val="auto"/>
          <w:highlight w:val="none"/>
        </w:rPr>
        <w:t>等政策要求，若资格要求涉及的登记</w:t>
      </w:r>
      <w:r>
        <w:rPr>
          <w:rFonts w:hint="eastAsia"/>
          <w:color w:val="auto"/>
          <w:highlight w:val="none"/>
          <w:lang w:eastAsia="zh-CN"/>
        </w:rPr>
        <w:t>.</w:t>
      </w:r>
      <w:r>
        <w:rPr>
          <w:color w:val="auto"/>
          <w:highlight w:val="none"/>
        </w:rPr>
        <w:t>备案等有关事项和各类证照已实行多证合一</w:t>
      </w:r>
      <w:r>
        <w:rPr>
          <w:rFonts w:hint="eastAsia"/>
          <w:color w:val="auto"/>
          <w:highlight w:val="none"/>
          <w:lang w:val="en-US" w:eastAsia="zh-CN"/>
        </w:rPr>
        <w:t>的，</w:t>
      </w:r>
      <w:r>
        <w:rPr>
          <w:rFonts w:hint="eastAsia"/>
          <w:color w:val="auto"/>
          <w:highlight w:val="none"/>
          <w:lang w:eastAsia="zh-CN"/>
        </w:rPr>
        <w:t>提供多证合一证照</w:t>
      </w:r>
      <w:r>
        <w:rPr>
          <w:rFonts w:hint="eastAsia"/>
          <w:color w:val="auto"/>
          <w:highlight w:val="none"/>
          <w:lang w:val="en-US" w:eastAsia="zh-CN"/>
        </w:rPr>
        <w:t>副本</w:t>
      </w:r>
      <w:r>
        <w:rPr>
          <w:rFonts w:hint="eastAsia"/>
          <w:color w:val="auto"/>
          <w:highlight w:val="none"/>
          <w:lang w:eastAsia="zh-CN"/>
        </w:rPr>
        <w:t>复印件</w:t>
      </w:r>
      <w:r>
        <w:rPr>
          <w:rFonts w:hint="eastAsia"/>
          <w:color w:val="auto"/>
          <w:highlight w:val="none"/>
          <w:lang w:val="en-US" w:eastAsia="zh-CN"/>
        </w:rPr>
        <w:t>。</w:t>
      </w:r>
    </w:p>
    <w:p>
      <w:pPr>
        <w:pStyle w:val="30"/>
        <w:numPr>
          <w:ilvl w:val="1"/>
          <w:numId w:val="22"/>
        </w:numPr>
        <w:bidi w:val="0"/>
        <w:rPr>
          <w:rFonts w:hint="eastAsia"/>
          <w:b/>
          <w:bCs/>
          <w:color w:val="auto"/>
          <w:highlight w:val="none"/>
        </w:rPr>
      </w:pPr>
      <w:r>
        <w:rPr>
          <w:rFonts w:hint="eastAsia"/>
          <w:b/>
          <w:bCs/>
          <w:color w:val="auto"/>
          <w:highlight w:val="none"/>
          <w:lang w:val="en-US" w:eastAsia="zh-CN"/>
        </w:rPr>
        <w:t>供应商具有良好的商业信誉和健全的财务会计制度的证明材料；</w:t>
      </w:r>
    </w:p>
    <w:p>
      <w:pPr>
        <w:pStyle w:val="33"/>
        <w:numPr>
          <w:ilvl w:val="2"/>
          <w:numId w:val="22"/>
        </w:numPr>
        <w:bidi w:val="0"/>
        <w:rPr>
          <w:rFonts w:hint="eastAsia"/>
          <w:color w:val="auto"/>
          <w:highlight w:val="none"/>
          <w:lang w:val="en-US" w:eastAsia="zh-CN"/>
        </w:rPr>
      </w:pPr>
      <w:r>
        <w:rPr>
          <w:rFonts w:hint="eastAsia"/>
          <w:color w:val="auto"/>
          <w:highlight w:val="none"/>
          <w:lang w:val="en-US" w:eastAsia="zh-CN"/>
        </w:rPr>
        <w:t>供应商</w:t>
      </w:r>
      <w:r>
        <w:rPr>
          <w:rFonts w:hint="eastAsia"/>
          <w:color w:val="auto"/>
          <w:highlight w:val="none"/>
        </w:rPr>
        <w:t>具</w:t>
      </w:r>
      <w:r>
        <w:rPr>
          <w:rFonts w:hint="eastAsia"/>
          <w:color w:val="auto"/>
          <w:highlight w:val="none"/>
          <w:lang w:val="en-US" w:eastAsia="zh-CN"/>
        </w:rPr>
        <w:t>有</w:t>
      </w:r>
      <w:r>
        <w:rPr>
          <w:rFonts w:hint="eastAsia"/>
          <w:color w:val="auto"/>
          <w:highlight w:val="none"/>
        </w:rPr>
        <w:t>良好商业信誉的证明材料</w:t>
      </w:r>
      <w:r>
        <w:rPr>
          <w:rFonts w:hint="eastAsia"/>
          <w:color w:val="auto"/>
          <w:highlight w:val="none"/>
          <w:lang w:eastAsia="zh-CN"/>
        </w:rPr>
        <w:t>；</w:t>
      </w:r>
    </w:p>
    <w:p>
      <w:pPr>
        <w:pStyle w:val="43"/>
        <w:bidi w:val="0"/>
        <w:rPr>
          <w:rFonts w:hint="eastAsia"/>
          <w:color w:val="auto"/>
          <w:highlight w:val="none"/>
          <w:lang w:eastAsia="zh-CN"/>
        </w:rPr>
      </w:pPr>
      <w:r>
        <w:rPr>
          <w:rFonts w:hint="eastAsia"/>
          <w:color w:val="auto"/>
          <w:highlight w:val="none"/>
          <w:lang w:val="en-US" w:eastAsia="zh-CN"/>
        </w:rPr>
        <w:t>提供</w:t>
      </w:r>
      <w:r>
        <w:rPr>
          <w:rFonts w:hint="eastAsia"/>
          <w:color w:val="auto"/>
          <w:highlight w:val="none"/>
        </w:rPr>
        <w:t>具</w:t>
      </w:r>
      <w:r>
        <w:rPr>
          <w:rFonts w:hint="eastAsia"/>
          <w:color w:val="auto"/>
          <w:highlight w:val="none"/>
          <w:lang w:val="en-US" w:eastAsia="zh-CN"/>
        </w:rPr>
        <w:t>有</w:t>
      </w:r>
      <w:r>
        <w:rPr>
          <w:rFonts w:hint="eastAsia"/>
          <w:color w:val="auto"/>
          <w:highlight w:val="none"/>
        </w:rPr>
        <w:t>良好</w:t>
      </w:r>
      <w:r>
        <w:rPr>
          <w:rFonts w:hint="eastAsia"/>
          <w:color w:val="auto"/>
          <w:highlight w:val="none"/>
          <w:lang w:val="en-US" w:eastAsia="zh-CN"/>
        </w:rPr>
        <w:t>的</w:t>
      </w:r>
      <w:r>
        <w:rPr>
          <w:rFonts w:hint="eastAsia"/>
          <w:color w:val="auto"/>
          <w:highlight w:val="none"/>
        </w:rPr>
        <w:t>商业信誉</w:t>
      </w:r>
      <w:r>
        <w:rPr>
          <w:rFonts w:hint="eastAsia"/>
          <w:color w:val="auto"/>
          <w:highlight w:val="none"/>
          <w:lang w:val="en-US" w:eastAsia="zh-CN"/>
        </w:rPr>
        <w:t>的</w:t>
      </w:r>
      <w:r>
        <w:rPr>
          <w:rFonts w:hint="eastAsia"/>
          <w:color w:val="auto"/>
          <w:highlight w:val="none"/>
        </w:rPr>
        <w:t>承诺函</w:t>
      </w:r>
      <w:r>
        <w:rPr>
          <w:rFonts w:hint="eastAsia"/>
          <w:color w:val="auto"/>
          <w:highlight w:val="none"/>
          <w:lang w:eastAsia="zh-CN"/>
        </w:rPr>
        <w:t>。</w:t>
      </w:r>
    </w:p>
    <w:p>
      <w:pPr>
        <w:pStyle w:val="43"/>
        <w:bidi w:val="0"/>
        <w:rPr>
          <w:rFonts w:hint="eastAsia"/>
          <w:b/>
          <w:bCs/>
          <w:color w:val="auto"/>
          <w:highlight w:val="none"/>
          <w:lang w:val="en-US" w:eastAsia="zh-CN"/>
        </w:rPr>
      </w:pPr>
      <w:r>
        <w:rPr>
          <w:rFonts w:hint="eastAsia"/>
          <w:b/>
          <w:bCs/>
          <w:color w:val="auto"/>
          <w:highlight w:val="none"/>
          <w:lang w:val="en-US" w:eastAsia="zh-CN"/>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3"/>
        <w:numPr>
          <w:ilvl w:val="2"/>
          <w:numId w:val="22"/>
        </w:numPr>
        <w:bidi w:val="0"/>
        <w:rPr>
          <w:rFonts w:hint="eastAsia"/>
          <w:color w:val="auto"/>
          <w:highlight w:val="none"/>
          <w:lang w:val="en-US" w:eastAsia="zh-CN"/>
        </w:rPr>
      </w:pPr>
      <w:r>
        <w:rPr>
          <w:rFonts w:hint="eastAsia"/>
          <w:color w:val="auto"/>
          <w:highlight w:val="none"/>
          <w:lang w:val="en-US" w:eastAsia="zh-CN"/>
        </w:rPr>
        <w:t>供应商具有健全的财务会计制度的证明材料；</w:t>
      </w:r>
    </w:p>
    <w:p>
      <w:pPr>
        <w:pStyle w:val="43"/>
        <w:bidi w:val="0"/>
        <w:rPr>
          <w:rFonts w:hint="default"/>
          <w:color w:val="auto"/>
          <w:highlight w:val="none"/>
          <w:lang w:val="en-US" w:eastAsia="zh-CN"/>
        </w:rPr>
      </w:pPr>
      <w:r>
        <w:rPr>
          <w:rFonts w:hint="eastAsia"/>
          <w:color w:val="auto"/>
          <w:highlight w:val="none"/>
          <w:lang w:val="en-US" w:eastAsia="zh-CN"/>
        </w:rPr>
        <w:t>(1)供应商提供2021年度或2022年度经过会计师事务所审计的财务报告复印件(经审计的有效财务报告应包括报告及报告中所附的完整内容，并由注册会计师签名.盖章以及会计师事务所盖章)；</w:t>
      </w:r>
    </w:p>
    <w:p>
      <w:pPr>
        <w:pStyle w:val="43"/>
        <w:bidi w:val="0"/>
        <w:rPr>
          <w:rFonts w:hint="eastAsia"/>
          <w:color w:val="auto"/>
          <w:highlight w:val="none"/>
          <w:lang w:val="en-US" w:eastAsia="zh-CN"/>
        </w:rPr>
      </w:pPr>
      <w:r>
        <w:rPr>
          <w:rFonts w:hint="eastAsia"/>
          <w:color w:val="auto"/>
          <w:highlight w:val="none"/>
          <w:lang w:val="en-US" w:eastAsia="zh-CN"/>
        </w:rPr>
        <w:t>(2)供应商提供2021年度或2022</w:t>
      </w:r>
      <w:bookmarkStart w:id="441" w:name="_GoBack"/>
      <w:bookmarkEnd w:id="441"/>
      <w:r>
        <w:rPr>
          <w:rFonts w:hint="eastAsia"/>
          <w:color w:val="auto"/>
          <w:highlight w:val="none"/>
          <w:lang w:val="en-US" w:eastAsia="zh-CN"/>
        </w:rPr>
        <w:t>年度供应商内部的财务报表复印件(至少包含资产负债表)；</w:t>
      </w:r>
    </w:p>
    <w:p>
      <w:pPr>
        <w:pStyle w:val="43"/>
        <w:bidi w:val="0"/>
        <w:rPr>
          <w:rFonts w:hint="eastAsia"/>
          <w:color w:val="auto"/>
          <w:highlight w:val="none"/>
          <w:lang w:val="en-US" w:eastAsia="zh-CN"/>
        </w:rPr>
      </w:pPr>
      <w:r>
        <w:rPr>
          <w:rFonts w:hint="eastAsia"/>
          <w:color w:val="auto"/>
          <w:highlight w:val="none"/>
          <w:lang w:val="en-US" w:eastAsia="zh-CN"/>
        </w:rPr>
        <w:t>(3)供应商提供响应文件递交截止日前一年内银行为其出具的资信证明复印件；</w:t>
      </w:r>
    </w:p>
    <w:p>
      <w:pPr>
        <w:pStyle w:val="43"/>
        <w:bidi w:val="0"/>
        <w:rPr>
          <w:rFonts w:hint="eastAsia"/>
          <w:color w:val="auto"/>
          <w:highlight w:val="none"/>
          <w:lang w:val="en-US" w:eastAsia="zh-CN"/>
        </w:rPr>
      </w:pPr>
      <w:r>
        <w:rPr>
          <w:rFonts w:hint="eastAsia"/>
          <w:color w:val="auto"/>
          <w:highlight w:val="none"/>
          <w:lang w:val="en-US" w:eastAsia="zh-CN"/>
        </w:rPr>
        <w:t>(4)供应商注册时间截至响应文件递交截止日不足一年的，可提供公司章程复印件；</w:t>
      </w:r>
    </w:p>
    <w:p>
      <w:pPr>
        <w:pStyle w:val="43"/>
        <w:bidi w:val="0"/>
        <w:rPr>
          <w:rFonts w:hint="default"/>
          <w:color w:val="auto"/>
          <w:highlight w:val="none"/>
          <w:lang w:val="en-US" w:eastAsia="zh-CN"/>
        </w:rPr>
      </w:pPr>
      <w:r>
        <w:rPr>
          <w:rFonts w:hint="eastAsia"/>
          <w:color w:val="auto"/>
          <w:highlight w:val="none"/>
          <w:lang w:val="en-US" w:eastAsia="zh-CN"/>
        </w:rPr>
        <w:t>(5)供应商为事业单位.大型国有企业或其他组织(不具备法人条件的组织，如</w:t>
      </w:r>
      <w:r>
        <w:rPr>
          <w:rFonts w:hint="eastAsia"/>
          <w:color w:val="auto"/>
          <w:highlight w:val="none"/>
        </w:rPr>
        <w:t>合伙组织</w:t>
      </w:r>
      <w:r>
        <w:rPr>
          <w:rFonts w:hint="eastAsia"/>
          <w:color w:val="auto"/>
          <w:highlight w:val="none"/>
          <w:lang w:eastAsia="zh-CN"/>
        </w:rPr>
        <w:t>.</w:t>
      </w:r>
      <w:r>
        <w:rPr>
          <w:rFonts w:hint="eastAsia"/>
          <w:color w:val="auto"/>
          <w:highlight w:val="none"/>
        </w:rPr>
        <w:t>个体工商户</w:t>
      </w:r>
      <w:r>
        <w:rPr>
          <w:rFonts w:hint="eastAsia"/>
          <w:color w:val="auto"/>
          <w:highlight w:val="none"/>
          <w:lang w:eastAsia="zh-CN"/>
        </w:rPr>
        <w:t>.</w:t>
      </w:r>
      <w:r>
        <w:rPr>
          <w:rFonts w:hint="eastAsia"/>
          <w:color w:val="auto"/>
          <w:highlight w:val="none"/>
        </w:rPr>
        <w:t>农村承包经营户</w:t>
      </w:r>
      <w:r>
        <w:rPr>
          <w:rFonts w:hint="eastAsia"/>
          <w:color w:val="auto"/>
          <w:highlight w:val="none"/>
          <w:lang w:val="en-US" w:eastAsia="zh-CN"/>
        </w:rPr>
        <w:t>等)或自然人时，可提供承诺函。</w:t>
      </w:r>
    </w:p>
    <w:p>
      <w:pPr>
        <w:pStyle w:val="44"/>
        <w:bidi w:val="0"/>
        <w:rPr>
          <w:rFonts w:hint="eastAsia"/>
          <w:color w:val="auto"/>
          <w:highlight w:val="none"/>
          <w:lang w:val="en-US" w:eastAsia="zh-CN"/>
        </w:rPr>
      </w:pPr>
      <w:r>
        <w:rPr>
          <w:rFonts w:hint="eastAsia"/>
          <w:b/>
          <w:bCs/>
          <w:color w:val="auto"/>
          <w:highlight w:val="none"/>
          <w:lang w:val="en-US" w:eastAsia="zh-CN"/>
        </w:rPr>
        <w:t>注：具有健全的财务会计制度的证明材料中第(1)-(5)项具有同等的效力，供应商可根据自身实际情况选择提供其中任意一项。</w:t>
      </w:r>
    </w:p>
    <w:p>
      <w:pPr>
        <w:pStyle w:val="30"/>
        <w:numPr>
          <w:ilvl w:val="1"/>
          <w:numId w:val="22"/>
        </w:numPr>
        <w:bidi w:val="0"/>
        <w:rPr>
          <w:rFonts w:hint="eastAsia"/>
          <w:b/>
          <w:bCs/>
          <w:color w:val="auto"/>
          <w:highlight w:val="none"/>
        </w:rPr>
      </w:pPr>
      <w:r>
        <w:rPr>
          <w:rFonts w:hint="eastAsia"/>
          <w:b/>
          <w:bCs/>
          <w:color w:val="auto"/>
          <w:highlight w:val="none"/>
          <w:lang w:val="en-US" w:eastAsia="zh-CN"/>
        </w:rPr>
        <w:t>供应商具有</w:t>
      </w:r>
      <w:r>
        <w:rPr>
          <w:rFonts w:hint="eastAsia"/>
          <w:b/>
          <w:bCs/>
          <w:color w:val="auto"/>
          <w:highlight w:val="none"/>
        </w:rPr>
        <w:t>履行合同所必需的设备和专业技术能力</w:t>
      </w:r>
      <w:r>
        <w:rPr>
          <w:rFonts w:hint="eastAsia"/>
          <w:b/>
          <w:bCs/>
          <w:color w:val="auto"/>
          <w:highlight w:val="none"/>
          <w:lang w:val="en-US" w:eastAsia="zh-CN"/>
        </w:rPr>
        <w:t>证明材料；</w:t>
      </w:r>
    </w:p>
    <w:p>
      <w:pPr>
        <w:pStyle w:val="33"/>
        <w:numPr>
          <w:ilvl w:val="2"/>
          <w:numId w:val="0"/>
        </w:numPr>
        <w:bidi w:val="0"/>
        <w:ind w:leftChars="200"/>
        <w:rPr>
          <w:rFonts w:hint="eastAsia"/>
          <w:color w:val="auto"/>
          <w:highlight w:val="none"/>
          <w:lang w:val="en-US" w:eastAsia="zh-CN"/>
        </w:rPr>
      </w:pPr>
      <w:r>
        <w:rPr>
          <w:rFonts w:hint="eastAsia"/>
          <w:color w:val="auto"/>
          <w:highlight w:val="none"/>
          <w:lang w:val="en-US" w:eastAsia="zh-CN"/>
        </w:rPr>
        <w:t>提供具有履行合同所必需的设备和专业技术能力的承诺函。</w:t>
      </w:r>
    </w:p>
    <w:p>
      <w:pPr>
        <w:pStyle w:val="44"/>
        <w:bidi w:val="0"/>
        <w:rPr>
          <w:rFonts w:hint="eastAsia"/>
          <w:color w:val="auto"/>
          <w:highlight w:val="none"/>
          <w:lang w:val="en-US" w:eastAsia="zh-CN"/>
        </w:rPr>
      </w:pPr>
      <w:r>
        <w:rPr>
          <w:rFonts w:hint="eastAsia"/>
          <w:color w:val="auto"/>
          <w:highlight w:val="none"/>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color w:val="auto"/>
          <w:highlight w:val="none"/>
          <w:lang w:val="en-US" w:eastAsia="zh-CN"/>
        </w:rPr>
        <w:t>。</w:t>
      </w:r>
    </w:p>
    <w:p>
      <w:pPr>
        <w:pStyle w:val="30"/>
        <w:numPr>
          <w:ilvl w:val="1"/>
          <w:numId w:val="22"/>
        </w:numPr>
        <w:bidi w:val="0"/>
        <w:rPr>
          <w:rFonts w:hint="eastAsia"/>
          <w:b/>
          <w:bCs/>
          <w:color w:val="auto"/>
          <w:highlight w:val="none"/>
        </w:rPr>
      </w:pPr>
      <w:r>
        <w:rPr>
          <w:rFonts w:hint="eastAsia"/>
          <w:b/>
          <w:bCs/>
          <w:color w:val="auto"/>
          <w:highlight w:val="none"/>
          <w:lang w:val="en-US" w:eastAsia="zh-CN"/>
        </w:rPr>
        <w:t>供应商具</w:t>
      </w:r>
      <w:r>
        <w:rPr>
          <w:rFonts w:hint="eastAsia"/>
          <w:b/>
          <w:bCs/>
          <w:color w:val="auto"/>
          <w:highlight w:val="none"/>
        </w:rPr>
        <w:t>有依法缴纳税收和社会保障资金的良好记录</w:t>
      </w:r>
      <w:r>
        <w:rPr>
          <w:rFonts w:hint="eastAsia"/>
          <w:b/>
          <w:bCs/>
          <w:color w:val="auto"/>
          <w:highlight w:val="none"/>
          <w:lang w:val="en-US" w:eastAsia="zh-CN"/>
        </w:rPr>
        <w:t>的证明材料；</w:t>
      </w:r>
    </w:p>
    <w:p>
      <w:pPr>
        <w:pStyle w:val="33"/>
        <w:numPr>
          <w:ilvl w:val="2"/>
          <w:numId w:val="0"/>
        </w:numPr>
        <w:bidi w:val="0"/>
        <w:ind w:leftChars="200"/>
        <w:rPr>
          <w:rFonts w:hint="eastAsia"/>
          <w:color w:val="auto"/>
          <w:highlight w:val="none"/>
        </w:rPr>
      </w:pPr>
      <w:r>
        <w:rPr>
          <w:rFonts w:hint="eastAsia"/>
          <w:color w:val="auto"/>
          <w:highlight w:val="none"/>
        </w:rPr>
        <w:t>提供</w:t>
      </w:r>
      <w:r>
        <w:rPr>
          <w:rFonts w:hint="eastAsia"/>
          <w:color w:val="auto"/>
          <w:highlight w:val="none"/>
          <w:lang w:val="zh-CN"/>
        </w:rPr>
        <w:t>依法缴纳税收和社会保障资金的良好记录</w:t>
      </w:r>
      <w:r>
        <w:rPr>
          <w:rFonts w:hint="eastAsia"/>
          <w:color w:val="auto"/>
          <w:highlight w:val="none"/>
        </w:rPr>
        <w:t>的承诺函</w:t>
      </w:r>
      <w:r>
        <w:rPr>
          <w:rFonts w:hint="eastAsia"/>
          <w:color w:val="auto"/>
          <w:highlight w:val="none"/>
          <w:lang w:eastAsia="zh-CN"/>
        </w:rPr>
        <w:t>。</w:t>
      </w:r>
    </w:p>
    <w:p>
      <w:pPr>
        <w:pStyle w:val="44"/>
        <w:bidi w:val="0"/>
        <w:rPr>
          <w:rFonts w:hint="eastAsia"/>
          <w:color w:val="auto"/>
          <w:highlight w:val="none"/>
        </w:rPr>
      </w:pPr>
      <w:r>
        <w:rPr>
          <w:rFonts w:hint="eastAsia"/>
          <w:color w:val="auto"/>
          <w:highlight w:val="none"/>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color w:val="auto"/>
          <w:highlight w:val="none"/>
          <w:lang w:val="en-US" w:eastAsia="zh-CN"/>
        </w:rPr>
        <w:t>。</w:t>
      </w:r>
    </w:p>
    <w:p>
      <w:pPr>
        <w:pStyle w:val="30"/>
        <w:numPr>
          <w:ilvl w:val="1"/>
          <w:numId w:val="22"/>
        </w:numPr>
        <w:bidi w:val="0"/>
        <w:rPr>
          <w:rFonts w:hint="eastAsia"/>
          <w:b/>
          <w:bCs/>
          <w:color w:val="auto"/>
          <w:highlight w:val="none"/>
          <w:lang w:eastAsia="zh-CN"/>
        </w:rPr>
      </w:pPr>
      <w:r>
        <w:rPr>
          <w:rFonts w:hint="eastAsia"/>
          <w:b/>
          <w:bCs/>
          <w:color w:val="auto"/>
          <w:highlight w:val="none"/>
          <w:lang w:val="en-US" w:eastAsia="zh-CN"/>
        </w:rPr>
        <w:t>供应商参加采购活动前三年内，在经营活动中没有重大违法记录的证明材料；</w:t>
      </w:r>
    </w:p>
    <w:p>
      <w:pPr>
        <w:pStyle w:val="43"/>
        <w:bidi w:val="0"/>
        <w:rPr>
          <w:rFonts w:hint="eastAsia"/>
          <w:color w:val="auto"/>
          <w:highlight w:val="none"/>
          <w:lang w:val="en-US" w:eastAsia="zh-CN"/>
        </w:rPr>
      </w:pPr>
      <w:r>
        <w:rPr>
          <w:rFonts w:hint="eastAsia"/>
          <w:color w:val="auto"/>
          <w:highlight w:val="none"/>
          <w:lang w:val="en-US" w:eastAsia="zh-CN"/>
        </w:rPr>
        <w:t>提供参加本次采购活动前三年内，在经营活动中没有重大违法记录的书面声明(成立不足三年的，从成立之日起计算)。</w:t>
      </w:r>
    </w:p>
    <w:p>
      <w:pPr>
        <w:pStyle w:val="30"/>
        <w:keepNext w:val="0"/>
        <w:keepLines w:val="0"/>
        <w:pageBreakBefore w:val="0"/>
        <w:widowControl w:val="0"/>
        <w:numPr>
          <w:ilvl w:val="1"/>
          <w:numId w:val="1"/>
        </w:numPr>
        <w:kinsoku/>
        <w:wordWrap w:val="0"/>
        <w:overflowPunct/>
        <w:topLinePunct/>
        <w:autoSpaceDE/>
        <w:autoSpaceDN/>
        <w:bidi w:val="0"/>
        <w:adjustRightInd/>
        <w:snapToGrid/>
        <w:textAlignment w:val="auto"/>
        <w:rPr>
          <w:rFonts w:hint="eastAsia"/>
          <w:b/>
          <w:bCs/>
          <w:color w:val="auto"/>
          <w:highlight w:val="none"/>
        </w:rPr>
      </w:pPr>
      <w:r>
        <w:rPr>
          <w:rFonts w:hint="eastAsia"/>
          <w:b/>
          <w:bCs/>
          <w:color w:val="auto"/>
          <w:highlight w:val="none"/>
          <w:lang w:val="en-US" w:eastAsia="zh-CN"/>
        </w:rPr>
        <w:t>供应商</w:t>
      </w:r>
      <w:r>
        <w:rPr>
          <w:rFonts w:hint="eastAsia"/>
          <w:b/>
          <w:bCs/>
          <w:color w:val="auto"/>
          <w:highlight w:val="none"/>
          <w:lang w:val="zh-CN" w:eastAsia="zh-CN"/>
        </w:rPr>
        <w:t>及其现任法定代表人.主要负责人不得具有行贿犯罪记录</w:t>
      </w:r>
      <w:r>
        <w:rPr>
          <w:rFonts w:hint="eastAsia"/>
          <w:b/>
          <w:bCs/>
          <w:color w:val="auto"/>
          <w:highlight w:val="none"/>
          <w:lang w:val="en-US" w:eastAsia="zh-CN"/>
        </w:rPr>
        <w:t>的证明材料</w:t>
      </w:r>
      <w:r>
        <w:rPr>
          <w:rFonts w:hint="eastAsia"/>
          <w:b/>
          <w:bCs/>
          <w:color w:val="auto"/>
          <w:highlight w:val="none"/>
          <w:lang w:val="zh-CN" w:eastAsia="zh-CN"/>
        </w:rPr>
        <w:t>；</w:t>
      </w:r>
    </w:p>
    <w:p>
      <w:pPr>
        <w:pStyle w:val="44"/>
        <w:bidi w:val="0"/>
        <w:jc w:val="both"/>
        <w:rPr>
          <w:rFonts w:hint="eastAsia"/>
          <w:b w:val="0"/>
          <w:bCs/>
          <w:color w:val="auto"/>
          <w:highlight w:val="none"/>
          <w:lang w:val="en-US" w:eastAsia="zh-CN"/>
        </w:rPr>
      </w:pPr>
      <w:r>
        <w:rPr>
          <w:rFonts w:hint="eastAsia"/>
          <w:b w:val="0"/>
          <w:bCs/>
          <w:color w:val="auto"/>
          <w:highlight w:val="none"/>
          <w:lang w:val="en-US" w:eastAsia="zh-CN"/>
        </w:rPr>
        <w:t>1.在响应文件中作出供应商及其现任法定代表人(姓名和身份证号码).主要负责人(姓名和身份证号码)10年内(</w:t>
      </w:r>
      <w:r>
        <w:rPr>
          <w:rFonts w:hint="eastAsia"/>
          <w:b w:val="0"/>
          <w:bCs/>
          <w:color w:val="auto"/>
          <w:highlight w:val="none"/>
          <w:lang w:val="zh-CN" w:eastAsia="zh-CN"/>
        </w:rPr>
        <w:t>若</w:t>
      </w:r>
      <w:r>
        <w:rPr>
          <w:rFonts w:hint="eastAsia"/>
          <w:b w:val="0"/>
          <w:bCs/>
          <w:color w:val="auto"/>
          <w:highlight w:val="none"/>
          <w:lang w:val="en-US" w:eastAsia="zh-CN"/>
        </w:rPr>
        <w:t>供应商</w:t>
      </w:r>
      <w:r>
        <w:rPr>
          <w:rFonts w:hint="eastAsia"/>
          <w:b w:val="0"/>
          <w:bCs/>
          <w:color w:val="auto"/>
          <w:highlight w:val="none"/>
          <w:lang w:val="zh-CN" w:eastAsia="zh-CN"/>
        </w:rPr>
        <w:t>成立不足10年的，</w:t>
      </w:r>
      <w:r>
        <w:rPr>
          <w:rFonts w:hint="eastAsia"/>
          <w:b w:val="0"/>
          <w:bCs/>
          <w:color w:val="auto"/>
          <w:highlight w:val="none"/>
          <w:lang w:val="en-US" w:eastAsia="zh-CN"/>
        </w:rPr>
        <w:t>承诺期限为</w:t>
      </w:r>
      <w:r>
        <w:rPr>
          <w:rFonts w:hint="eastAsia"/>
          <w:b w:val="0"/>
          <w:bCs/>
          <w:color w:val="auto"/>
          <w:highlight w:val="none"/>
          <w:lang w:val="zh-CN" w:eastAsia="zh-CN"/>
        </w:rPr>
        <w:t>成立之日起</w:t>
      </w:r>
      <w:r>
        <w:rPr>
          <w:rFonts w:hint="eastAsia"/>
          <w:b w:val="0"/>
          <w:bCs/>
          <w:color w:val="auto"/>
          <w:highlight w:val="none"/>
          <w:lang w:val="en-US" w:eastAsia="zh-CN"/>
        </w:rPr>
        <w:t>至今)无行贿犯罪记录的承诺；</w:t>
      </w:r>
    </w:p>
    <w:p>
      <w:pPr>
        <w:pStyle w:val="44"/>
        <w:bidi w:val="0"/>
        <w:jc w:val="both"/>
        <w:rPr>
          <w:rFonts w:hint="eastAsia"/>
          <w:b w:val="0"/>
          <w:bCs/>
          <w:color w:val="auto"/>
          <w:highlight w:val="none"/>
          <w:lang w:val="zh-CN" w:eastAsia="zh-CN"/>
        </w:rPr>
      </w:pPr>
      <w:r>
        <w:rPr>
          <w:rFonts w:hint="eastAsia"/>
          <w:b w:val="0"/>
          <w:bCs/>
          <w:color w:val="auto"/>
          <w:highlight w:val="none"/>
          <w:lang w:val="en-US" w:eastAsia="zh-CN"/>
        </w:rPr>
        <w:t>2.供应商未提供有效承诺函的，则需要在响应文件中书面载明其“现任法定代表人”(姓名和身份证号码).“主要负责人”(姓名和身份证号码)信息，由采购单位通过“中国裁判文书网”查询，并将查询记录存档，查询结果与承诺函具有同等效力</w:t>
      </w:r>
      <w:r>
        <w:rPr>
          <w:rFonts w:hint="eastAsia"/>
          <w:b w:val="0"/>
          <w:bCs/>
          <w:color w:val="auto"/>
          <w:highlight w:val="none"/>
          <w:lang w:val="zh-CN" w:eastAsia="zh-CN"/>
        </w:rPr>
        <w:t>。</w:t>
      </w:r>
    </w:p>
    <w:p>
      <w:pPr>
        <w:pStyle w:val="60"/>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eastAsia"/>
          <w:color w:val="auto"/>
          <w:highlight w:val="none"/>
          <w:lang w:val="en-US" w:eastAsia="zh-CN"/>
        </w:rPr>
      </w:pPr>
      <w:r>
        <w:rPr>
          <w:rFonts w:hint="eastAsia"/>
          <w:b/>
          <w:bCs/>
          <w:color w:val="auto"/>
          <w:highlight w:val="none"/>
          <w:lang w:val="en-US" w:eastAsia="zh-CN"/>
        </w:rPr>
        <w:t>注：</w:t>
      </w:r>
      <w:r>
        <w:rPr>
          <w:rFonts w:hint="eastAsia"/>
          <w:b/>
          <w:bCs/>
          <w:color w:val="auto"/>
          <w:highlight w:val="none"/>
          <w:lang w:eastAsia="zh-CN"/>
        </w:rPr>
        <w:t>①</w:t>
      </w:r>
      <w:r>
        <w:rPr>
          <w:rFonts w:hint="eastAsia"/>
          <w:b/>
          <w:bCs/>
          <w:color w:val="auto"/>
          <w:highlight w:val="none"/>
          <w:lang w:val="en-US" w:eastAsia="zh-CN"/>
        </w:rPr>
        <w:t>供应商采用提供承诺函方式响应的，其内容必须符合上述第1款的要求，否则将视为无效承诺；</w:t>
      </w:r>
      <w:r>
        <w:rPr>
          <w:rFonts w:hint="eastAsia"/>
          <w:b/>
          <w:bCs/>
          <w:color w:val="auto"/>
          <w:highlight w:val="none"/>
          <w:lang w:eastAsia="zh-CN"/>
        </w:rPr>
        <w:t>②</w:t>
      </w:r>
      <w:r>
        <w:rPr>
          <w:rFonts w:hint="eastAsia"/>
          <w:b/>
          <w:bCs/>
          <w:color w:val="auto"/>
          <w:highlight w:val="none"/>
          <w:lang w:val="en-US" w:eastAsia="zh-CN"/>
        </w:rPr>
        <w:t>如供应商未提供有效承诺函，且未</w:t>
      </w:r>
      <w:r>
        <w:rPr>
          <w:rFonts w:hint="eastAsia"/>
          <w:b/>
          <w:bCs w:val="0"/>
          <w:color w:val="auto"/>
          <w:highlight w:val="none"/>
          <w:lang w:val="en-US" w:eastAsia="zh-CN"/>
        </w:rPr>
        <w:t>在响应文件中书面载明</w:t>
      </w:r>
      <w:r>
        <w:rPr>
          <w:rFonts w:hint="eastAsia"/>
          <w:b/>
          <w:bCs/>
          <w:color w:val="auto"/>
          <w:highlight w:val="none"/>
          <w:lang w:val="en-US" w:eastAsia="zh-CN"/>
        </w:rPr>
        <w:t>其“现任法定代表人”(姓名和身份证号码).“主要负责人”(姓名和身份证号码)信息的，将被视为无效响应。</w:t>
      </w:r>
    </w:p>
    <w:p>
      <w:pPr>
        <w:pStyle w:val="30"/>
        <w:numPr>
          <w:ilvl w:val="1"/>
          <w:numId w:val="1"/>
        </w:numPr>
        <w:bidi w:val="0"/>
        <w:rPr>
          <w:rFonts w:hint="eastAsia"/>
          <w:b/>
          <w:bCs/>
          <w:color w:val="auto"/>
          <w:highlight w:val="none"/>
        </w:rPr>
      </w:pPr>
      <w:r>
        <w:rPr>
          <w:rFonts w:hint="eastAsia"/>
          <w:b/>
          <w:bCs/>
          <w:color w:val="auto"/>
          <w:highlight w:val="none"/>
        </w:rPr>
        <w:t>供应商不得为“信用中国”网站</w:t>
      </w:r>
      <w:r>
        <w:rPr>
          <w:rFonts w:hint="eastAsia"/>
          <w:b/>
          <w:bCs/>
          <w:color w:val="auto"/>
          <w:highlight w:val="none"/>
          <w:lang w:eastAsia="zh-CN"/>
        </w:rPr>
        <w:t>(</w:t>
      </w:r>
      <w:r>
        <w:rPr>
          <w:rFonts w:hint="eastAsia"/>
          <w:b/>
          <w:bCs/>
          <w:color w:val="auto"/>
          <w:highlight w:val="none"/>
        </w:rPr>
        <w:t>www.creditchina.gov.cn</w:t>
      </w:r>
      <w:r>
        <w:rPr>
          <w:rFonts w:hint="eastAsia"/>
          <w:b/>
          <w:bCs/>
          <w:color w:val="auto"/>
          <w:highlight w:val="none"/>
          <w:lang w:eastAsia="zh-CN"/>
        </w:rPr>
        <w:t>)</w:t>
      </w:r>
      <w:r>
        <w:rPr>
          <w:rFonts w:hint="eastAsia"/>
          <w:b/>
          <w:bCs/>
          <w:color w:val="auto"/>
          <w:highlight w:val="none"/>
        </w:rPr>
        <w:t>中列入失信被执行人和重大税收违法案件当事人名单的供应商，不得为</w:t>
      </w:r>
      <w:r>
        <w:rPr>
          <w:rFonts w:hint="eastAsia"/>
          <w:b/>
          <w:bCs/>
          <w:color w:val="auto"/>
          <w:highlight w:val="none"/>
          <w:lang w:eastAsia="zh-CN"/>
        </w:rPr>
        <w:t>“中国政府采购网”(</w:t>
      </w:r>
      <w:r>
        <w:rPr>
          <w:rFonts w:hint="eastAsia"/>
          <w:b/>
          <w:bCs/>
          <w:color w:val="auto"/>
          <w:highlight w:val="none"/>
        </w:rPr>
        <w:t>www.ccgp.gov.cn</w:t>
      </w:r>
      <w:r>
        <w:rPr>
          <w:rFonts w:hint="eastAsia"/>
          <w:b/>
          <w:bCs/>
          <w:color w:val="auto"/>
          <w:highlight w:val="none"/>
          <w:lang w:eastAsia="zh-CN"/>
        </w:rPr>
        <w:t>)</w:t>
      </w:r>
      <w:r>
        <w:rPr>
          <w:rFonts w:hint="eastAsia"/>
          <w:b/>
          <w:bCs/>
          <w:color w:val="auto"/>
          <w:highlight w:val="none"/>
        </w:rPr>
        <w:t>政府采购严重违法失信行为记录名单中被财政部门禁止参加政府采购活动的供应商</w:t>
      </w:r>
      <w:r>
        <w:rPr>
          <w:rFonts w:hint="eastAsia"/>
          <w:b/>
          <w:bCs/>
          <w:color w:val="auto"/>
          <w:highlight w:val="none"/>
          <w:lang w:eastAsia="zh-CN"/>
        </w:rPr>
        <w:t>(</w:t>
      </w:r>
      <w:r>
        <w:rPr>
          <w:rFonts w:hint="eastAsia"/>
          <w:b/>
          <w:bCs/>
          <w:color w:val="auto"/>
          <w:highlight w:val="none"/>
        </w:rPr>
        <w:t>处罚决定规定的时间和地域范围内</w:t>
      </w:r>
      <w:r>
        <w:rPr>
          <w:rFonts w:hint="eastAsia"/>
          <w:b/>
          <w:bCs/>
          <w:color w:val="auto"/>
          <w:highlight w:val="none"/>
          <w:lang w:eastAsia="zh-CN"/>
        </w:rPr>
        <w:t>)；</w:t>
      </w:r>
      <w:r>
        <w:rPr>
          <w:rFonts w:hint="eastAsia"/>
          <w:b/>
          <w:bCs/>
          <w:color w:val="auto"/>
          <w:highlight w:val="none"/>
          <w:lang w:val="en-US" w:eastAsia="zh-CN"/>
        </w:rPr>
        <w:t xml:space="preserve"> </w:t>
      </w:r>
    </w:p>
    <w:p>
      <w:pPr>
        <w:pStyle w:val="43"/>
        <w:bidi w:val="0"/>
        <w:rPr>
          <w:rFonts w:hint="eastAsia"/>
          <w:color w:val="auto"/>
          <w:highlight w:val="none"/>
        </w:rPr>
      </w:pPr>
      <w:r>
        <w:rPr>
          <w:rFonts w:hint="eastAsia"/>
          <w:color w:val="auto"/>
          <w:highlight w:val="none"/>
        </w:rPr>
        <w:t>采购</w:t>
      </w:r>
      <w:r>
        <w:rPr>
          <w:rFonts w:hint="eastAsia"/>
          <w:color w:val="auto"/>
          <w:highlight w:val="none"/>
          <w:lang w:eastAsia="zh-CN"/>
        </w:rPr>
        <w:t>单位</w:t>
      </w:r>
      <w:r>
        <w:rPr>
          <w:rFonts w:hint="eastAsia"/>
          <w:color w:val="auto"/>
          <w:highlight w:val="none"/>
        </w:rPr>
        <w:t>通过</w:t>
      </w:r>
      <w:r>
        <w:rPr>
          <w:rFonts w:hint="eastAsia"/>
          <w:color w:val="auto"/>
          <w:highlight w:val="none"/>
          <w:lang w:eastAsia="zh-CN"/>
        </w:rPr>
        <w:t>“</w:t>
      </w:r>
      <w:r>
        <w:rPr>
          <w:rFonts w:hint="eastAsia"/>
          <w:color w:val="auto"/>
          <w:highlight w:val="none"/>
        </w:rPr>
        <w:t>信用中国</w:t>
      </w:r>
      <w:r>
        <w:rPr>
          <w:rFonts w:hint="eastAsia"/>
          <w:color w:val="auto"/>
          <w:highlight w:val="none"/>
          <w:lang w:eastAsia="zh-CN"/>
        </w:rPr>
        <w:t>”</w:t>
      </w:r>
      <w:r>
        <w:rPr>
          <w:rFonts w:hint="eastAsia"/>
          <w:color w:val="auto"/>
          <w:highlight w:val="none"/>
        </w:rPr>
        <w:t>网站</w:t>
      </w:r>
      <w:r>
        <w:rPr>
          <w:rFonts w:hint="eastAsia"/>
          <w:color w:val="auto"/>
          <w:highlight w:val="none"/>
          <w:lang w:eastAsia="zh-CN"/>
        </w:rPr>
        <w:t>.“</w:t>
      </w:r>
      <w:r>
        <w:rPr>
          <w:rFonts w:hint="eastAsia"/>
          <w:color w:val="auto"/>
          <w:highlight w:val="none"/>
        </w:rPr>
        <w:t>中国政府采购网</w:t>
      </w:r>
      <w:r>
        <w:rPr>
          <w:rFonts w:hint="eastAsia"/>
          <w:color w:val="auto"/>
          <w:highlight w:val="none"/>
          <w:lang w:eastAsia="zh-CN"/>
        </w:rPr>
        <w:t>”</w:t>
      </w:r>
      <w:r>
        <w:rPr>
          <w:rFonts w:hint="eastAsia"/>
          <w:color w:val="auto"/>
          <w:highlight w:val="none"/>
        </w:rPr>
        <w:t>等渠道对供应商进行信用记录查询，并将查询记录存档。凡被列入失信被执行人</w:t>
      </w:r>
      <w:r>
        <w:rPr>
          <w:rFonts w:hint="eastAsia"/>
          <w:color w:val="auto"/>
          <w:highlight w:val="none"/>
          <w:lang w:eastAsia="zh-CN"/>
        </w:rPr>
        <w:t>.</w:t>
      </w:r>
      <w:r>
        <w:rPr>
          <w:rFonts w:hint="eastAsia"/>
          <w:color w:val="auto"/>
          <w:highlight w:val="none"/>
        </w:rPr>
        <w:t>重大税收违法案件当事人名单</w:t>
      </w:r>
      <w:r>
        <w:rPr>
          <w:rFonts w:hint="eastAsia"/>
          <w:color w:val="auto"/>
          <w:highlight w:val="none"/>
          <w:lang w:eastAsia="zh-CN"/>
        </w:rPr>
        <w:t>.</w:t>
      </w:r>
      <w:r>
        <w:rPr>
          <w:rFonts w:hint="eastAsia"/>
          <w:color w:val="auto"/>
          <w:highlight w:val="none"/>
        </w:rPr>
        <w:t>政府采购严重违法失信行为记录名单的，视为存在不良信用记录，参与本项目的将被拒绝；</w:t>
      </w:r>
    </w:p>
    <w:p>
      <w:pPr>
        <w:pStyle w:val="44"/>
        <w:bidi w:val="0"/>
        <w:rPr>
          <w:rFonts w:hint="eastAsia"/>
          <w:color w:val="auto"/>
          <w:highlight w:val="none"/>
          <w:lang w:eastAsia="zh-CN"/>
        </w:rPr>
      </w:pPr>
      <w:r>
        <w:rPr>
          <w:rFonts w:hint="eastAsia"/>
          <w:color w:val="auto"/>
          <w:highlight w:val="none"/>
          <w:lang w:val="en-US" w:eastAsia="zh-CN"/>
        </w:rPr>
        <w:t>注：供应商</w:t>
      </w:r>
      <w:r>
        <w:rPr>
          <w:rFonts w:hint="eastAsia"/>
          <w:color w:val="auto"/>
          <w:highlight w:val="none"/>
        </w:rPr>
        <w:t>参与</w:t>
      </w:r>
      <w:r>
        <w:rPr>
          <w:rFonts w:hint="eastAsia"/>
          <w:color w:val="auto"/>
          <w:highlight w:val="none"/>
          <w:lang w:val="en-US" w:eastAsia="zh-CN"/>
        </w:rPr>
        <w:t>磋商</w:t>
      </w:r>
      <w:r>
        <w:rPr>
          <w:rFonts w:hint="eastAsia"/>
          <w:color w:val="auto"/>
          <w:highlight w:val="none"/>
        </w:rPr>
        <w:t>时无需对此条进行响应</w:t>
      </w:r>
      <w:r>
        <w:rPr>
          <w:rFonts w:hint="eastAsia"/>
          <w:color w:val="auto"/>
          <w:highlight w:val="none"/>
          <w:lang w:eastAsia="zh-CN"/>
        </w:rPr>
        <w:t>。</w:t>
      </w:r>
    </w:p>
    <w:p>
      <w:pPr>
        <w:pStyle w:val="30"/>
        <w:numPr>
          <w:ilvl w:val="1"/>
          <w:numId w:val="1"/>
        </w:numPr>
        <w:bidi w:val="0"/>
        <w:rPr>
          <w:rFonts w:hint="eastAsia"/>
          <w:b/>
          <w:bCs/>
          <w:color w:val="auto"/>
          <w:highlight w:val="none"/>
        </w:rPr>
      </w:pPr>
      <w:r>
        <w:rPr>
          <w:rFonts w:hint="eastAsia"/>
          <w:b/>
          <w:bCs/>
          <w:color w:val="auto"/>
          <w:highlight w:val="none"/>
        </w:rPr>
        <w:t>法定代表人</w:t>
      </w:r>
      <w:r>
        <w:rPr>
          <w:rFonts w:hint="eastAsia"/>
          <w:b/>
          <w:bCs/>
          <w:color w:val="auto"/>
          <w:highlight w:val="none"/>
          <w:lang w:val="en-US" w:eastAsia="zh-CN"/>
        </w:rPr>
        <w:t>/单位负责人</w:t>
      </w:r>
      <w:r>
        <w:rPr>
          <w:rFonts w:hint="eastAsia"/>
          <w:b/>
          <w:bCs/>
          <w:color w:val="auto"/>
          <w:highlight w:val="none"/>
        </w:rPr>
        <w:t>授权书原件</w:t>
      </w:r>
      <w:r>
        <w:rPr>
          <w:rFonts w:hint="eastAsia"/>
          <w:b/>
          <w:bCs/>
          <w:color w:val="auto"/>
          <w:highlight w:val="none"/>
          <w:lang w:val="en-US" w:eastAsia="zh-CN"/>
        </w:rPr>
        <w:t>；</w:t>
      </w:r>
    </w:p>
    <w:p>
      <w:pPr>
        <w:pStyle w:val="44"/>
        <w:bidi w:val="0"/>
        <w:rPr>
          <w:rFonts w:hint="eastAsia"/>
          <w:color w:val="auto"/>
          <w:highlight w:val="none"/>
          <w:lang w:eastAsia="zh-CN"/>
        </w:rPr>
      </w:pPr>
      <w:r>
        <w:rPr>
          <w:rFonts w:hint="eastAsia"/>
          <w:color w:val="auto"/>
          <w:highlight w:val="none"/>
          <w:lang w:val="en-US" w:eastAsia="zh-CN"/>
        </w:rPr>
        <w:t>注：</w:t>
      </w:r>
      <w:r>
        <w:rPr>
          <w:rFonts w:hint="eastAsia"/>
          <w:color w:val="auto"/>
          <w:highlight w:val="none"/>
          <w:lang w:eastAsia="zh-CN"/>
        </w:rPr>
        <w:t>①附法定代表人</w:t>
      </w:r>
      <w:r>
        <w:rPr>
          <w:rFonts w:hint="eastAsia"/>
          <w:color w:val="auto"/>
          <w:highlight w:val="none"/>
          <w:lang w:val="en-US" w:eastAsia="zh-CN"/>
        </w:rPr>
        <w:t>/单位负责人</w:t>
      </w:r>
      <w:r>
        <w:rPr>
          <w:rFonts w:hint="eastAsia"/>
          <w:color w:val="auto"/>
          <w:highlight w:val="none"/>
          <w:lang w:eastAsia="zh-CN"/>
        </w:rPr>
        <w:t>和被授权人身份证正反面复印件；②法定代表人</w:t>
      </w:r>
      <w:r>
        <w:rPr>
          <w:rFonts w:hint="eastAsia"/>
          <w:color w:val="auto"/>
          <w:highlight w:val="none"/>
          <w:lang w:val="en-US" w:eastAsia="zh-CN"/>
        </w:rPr>
        <w:t>/单位负责人亲自</w:t>
      </w:r>
      <w:r>
        <w:rPr>
          <w:rFonts w:hint="eastAsia"/>
          <w:color w:val="auto"/>
          <w:highlight w:val="none"/>
          <w:lang w:eastAsia="zh-CN"/>
        </w:rPr>
        <w:t>参与</w:t>
      </w:r>
      <w:r>
        <w:rPr>
          <w:rFonts w:hint="eastAsia"/>
          <w:color w:val="auto"/>
          <w:highlight w:val="none"/>
          <w:lang w:val="en-US" w:eastAsia="zh-CN"/>
        </w:rPr>
        <w:t>磋商</w:t>
      </w:r>
      <w:r>
        <w:rPr>
          <w:rFonts w:hint="eastAsia"/>
          <w:color w:val="auto"/>
          <w:highlight w:val="none"/>
          <w:lang w:eastAsia="zh-CN"/>
        </w:rPr>
        <w:t>时不需要提供。</w:t>
      </w:r>
    </w:p>
    <w:p>
      <w:pPr>
        <w:pStyle w:val="30"/>
        <w:numPr>
          <w:ilvl w:val="1"/>
          <w:numId w:val="1"/>
        </w:numPr>
        <w:bidi w:val="0"/>
        <w:rPr>
          <w:rFonts w:hint="eastAsia"/>
          <w:b/>
          <w:bCs/>
          <w:color w:val="auto"/>
          <w:highlight w:val="none"/>
        </w:rPr>
      </w:pPr>
      <w:r>
        <w:rPr>
          <w:rFonts w:hint="eastAsia"/>
          <w:b/>
          <w:bCs/>
          <w:color w:val="auto"/>
          <w:highlight w:val="none"/>
          <w:lang w:val="en-US" w:eastAsia="zh-CN"/>
        </w:rPr>
        <w:t>法定</w:t>
      </w:r>
      <w:r>
        <w:rPr>
          <w:rFonts w:hint="eastAsia"/>
          <w:b/>
          <w:bCs/>
          <w:color w:val="auto"/>
          <w:highlight w:val="none"/>
        </w:rPr>
        <w:t>代表人</w:t>
      </w:r>
      <w:r>
        <w:rPr>
          <w:rFonts w:hint="eastAsia"/>
          <w:b/>
          <w:bCs/>
          <w:color w:val="auto"/>
          <w:highlight w:val="none"/>
          <w:lang w:val="en-US" w:eastAsia="zh-CN"/>
        </w:rPr>
        <w:t>/单位负责人</w:t>
      </w:r>
      <w:r>
        <w:rPr>
          <w:rFonts w:hint="eastAsia"/>
          <w:b/>
          <w:bCs/>
          <w:color w:val="auto"/>
          <w:highlight w:val="none"/>
        </w:rPr>
        <w:t>证明书</w:t>
      </w:r>
      <w:r>
        <w:rPr>
          <w:rFonts w:hint="eastAsia"/>
          <w:b/>
          <w:bCs/>
          <w:color w:val="auto"/>
          <w:highlight w:val="none"/>
          <w:lang w:val="en-US" w:eastAsia="zh-CN"/>
        </w:rPr>
        <w:t>；</w:t>
      </w:r>
    </w:p>
    <w:p>
      <w:pPr>
        <w:pStyle w:val="44"/>
        <w:bidi w:val="0"/>
        <w:rPr>
          <w:rFonts w:hint="eastAsia"/>
          <w:color w:val="auto"/>
          <w:highlight w:val="none"/>
          <w:lang w:val="en-US" w:eastAsia="zh-CN"/>
        </w:rPr>
      </w:pPr>
      <w:r>
        <w:rPr>
          <w:rFonts w:hint="eastAsia"/>
          <w:color w:val="auto"/>
          <w:highlight w:val="none"/>
          <w:lang w:val="en-US" w:eastAsia="zh-CN"/>
        </w:rPr>
        <w:t>注：①</w:t>
      </w:r>
      <w:r>
        <w:rPr>
          <w:rFonts w:hint="eastAsia"/>
          <w:color w:val="auto"/>
          <w:highlight w:val="none"/>
          <w:lang w:eastAsia="zh-CN"/>
        </w:rPr>
        <w:t>附</w:t>
      </w:r>
      <w:r>
        <w:rPr>
          <w:rFonts w:hint="eastAsia"/>
          <w:color w:val="auto"/>
          <w:highlight w:val="none"/>
          <w:lang w:val="en-US" w:eastAsia="zh-CN"/>
        </w:rPr>
        <w:t>法定代表人/单位负责人身份证正反面复印件；②法定代表人/单位负责人亲自参加磋商时提供本证明书。</w:t>
      </w:r>
    </w:p>
    <w:p>
      <w:pPr>
        <w:pStyle w:val="30"/>
        <w:numPr>
          <w:ilvl w:val="1"/>
          <w:numId w:val="1"/>
        </w:numPr>
        <w:bidi w:val="0"/>
        <w:rPr>
          <w:rFonts w:hint="eastAsia"/>
          <w:b/>
          <w:bCs/>
          <w:color w:val="auto"/>
          <w:highlight w:val="none"/>
        </w:rPr>
      </w:pPr>
      <w:r>
        <w:rPr>
          <w:rFonts w:hint="eastAsia"/>
          <w:b/>
          <w:bCs/>
          <w:color w:val="auto"/>
          <w:highlight w:val="none"/>
          <w:lang w:val="en-US" w:eastAsia="zh-CN"/>
        </w:rPr>
        <w:t>法律.</w:t>
      </w:r>
      <w:r>
        <w:rPr>
          <w:rFonts w:hint="eastAsia"/>
          <w:b/>
          <w:bCs/>
          <w:color w:val="auto"/>
          <w:highlight w:val="none"/>
          <w:lang w:val="en-US" w:eastAsia="zh-CN"/>
        </w:rPr>
        <w:fldChar w:fldCharType="begin"/>
      </w:r>
      <w:r>
        <w:rPr>
          <w:rFonts w:hint="eastAsia"/>
          <w:b/>
          <w:bCs/>
          <w:color w:val="auto"/>
          <w:highlight w:val="none"/>
          <w:lang w:val="en-US" w:eastAsia="zh-CN"/>
        </w:rPr>
        <w:instrText xml:space="preserve"> HYPERLINK "http://www.lawtime.cn/info/sifakaoshi/xingzhengfa/" \t "_blank" </w:instrText>
      </w:r>
      <w:r>
        <w:rPr>
          <w:rFonts w:hint="eastAsia"/>
          <w:b/>
          <w:bCs/>
          <w:color w:val="auto"/>
          <w:highlight w:val="none"/>
          <w:lang w:val="en-US" w:eastAsia="zh-CN"/>
        </w:rPr>
        <w:fldChar w:fldCharType="separate"/>
      </w:r>
      <w:r>
        <w:rPr>
          <w:rFonts w:hint="eastAsia"/>
          <w:b/>
          <w:bCs/>
          <w:color w:val="auto"/>
          <w:highlight w:val="none"/>
          <w:lang w:val="en-US" w:eastAsia="zh-CN"/>
        </w:rPr>
        <w:t>行政法</w:t>
      </w:r>
      <w:r>
        <w:rPr>
          <w:rFonts w:hint="eastAsia"/>
          <w:b/>
          <w:bCs/>
          <w:color w:val="auto"/>
          <w:highlight w:val="none"/>
          <w:lang w:val="en-US" w:eastAsia="zh-CN"/>
        </w:rPr>
        <w:fldChar w:fldCharType="end"/>
      </w:r>
      <w:r>
        <w:rPr>
          <w:rFonts w:hint="eastAsia"/>
          <w:b/>
          <w:bCs/>
          <w:color w:val="auto"/>
          <w:highlight w:val="none"/>
          <w:lang w:val="en-US" w:eastAsia="zh-CN"/>
        </w:rPr>
        <w:t>规规定的其他条件的证明材料；</w:t>
      </w:r>
    </w:p>
    <w:p>
      <w:pPr>
        <w:pStyle w:val="43"/>
        <w:bidi w:val="0"/>
        <w:rPr>
          <w:rFonts w:hint="eastAsia"/>
          <w:color w:val="auto"/>
          <w:highlight w:val="none"/>
          <w:lang w:val="en-US" w:eastAsia="zh-CN"/>
        </w:rPr>
      </w:pPr>
      <w:r>
        <w:rPr>
          <w:rFonts w:hint="eastAsia"/>
          <w:color w:val="auto"/>
          <w:highlight w:val="none"/>
          <w:lang w:val="en-US" w:eastAsia="zh-CN"/>
        </w:rPr>
        <w:t>提供符合法律、</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"http://www.lawtime.cn/info/sifakaoshi/xingzhengfa/" \t "_blank" </w:instrText>
      </w:r>
      <w:r>
        <w:rPr>
          <w:rFonts w:hint="eastAsia"/>
          <w:color w:val="auto"/>
          <w:highlight w:val="none"/>
          <w:lang w:val="en-US" w:eastAsia="zh-CN"/>
        </w:rPr>
        <w:fldChar w:fldCharType="separate"/>
      </w:r>
      <w:r>
        <w:rPr>
          <w:rFonts w:hint="eastAsia"/>
          <w:color w:val="auto"/>
          <w:highlight w:val="none"/>
          <w:lang w:val="en-US" w:eastAsia="zh-CN"/>
        </w:rPr>
        <w:t>行政法</w:t>
      </w:r>
      <w:r>
        <w:rPr>
          <w:rFonts w:hint="eastAsia"/>
          <w:color w:val="auto"/>
          <w:highlight w:val="none"/>
          <w:lang w:val="en-US" w:eastAsia="zh-CN"/>
        </w:rPr>
        <w:fldChar w:fldCharType="end"/>
      </w:r>
      <w:r>
        <w:rPr>
          <w:rFonts w:hint="eastAsia"/>
          <w:color w:val="auto"/>
          <w:highlight w:val="none"/>
          <w:lang w:val="en-US" w:eastAsia="zh-CN"/>
        </w:rPr>
        <w:t>规规定的其他条件的承诺函。</w:t>
      </w:r>
    </w:p>
    <w:p>
      <w:pPr>
        <w:pStyle w:val="43"/>
        <w:bidi w:val="0"/>
        <w:rPr>
          <w:rFonts w:hint="eastAsia"/>
          <w:b/>
          <w:bCs/>
          <w:color w:val="auto"/>
          <w:highlight w:val="none"/>
          <w:lang w:val="en-US" w:eastAsia="zh-CN"/>
        </w:rPr>
      </w:pPr>
      <w:r>
        <w:rPr>
          <w:rFonts w:hint="eastAsia"/>
          <w:color w:val="auto"/>
          <w:highlight w:val="none"/>
          <w:lang w:val="en-US" w:eastAsia="zh-CN"/>
        </w:rPr>
        <w:t>(十一)</w:t>
      </w:r>
      <w:r>
        <w:rPr>
          <w:rFonts w:hint="eastAsia"/>
          <w:b/>
          <w:bCs/>
          <w:color w:val="auto"/>
          <w:highlight w:val="none"/>
          <w:lang w:val="en-US" w:eastAsia="zh-CN"/>
        </w:rPr>
        <w:t>根据</w:t>
      </w:r>
      <w:r>
        <w:rPr>
          <w:rFonts w:hint="eastAsia"/>
          <w:b/>
          <w:bCs/>
          <w:color w:val="auto"/>
          <w:highlight w:val="none"/>
        </w:rPr>
        <w:t>采购项目的特殊要求，规定供应商的特定条件</w:t>
      </w:r>
      <w:r>
        <w:rPr>
          <w:rFonts w:hint="eastAsia"/>
          <w:b/>
          <w:bCs/>
          <w:color w:val="auto"/>
          <w:highlight w:val="none"/>
          <w:lang w:val="en-US" w:eastAsia="zh-CN"/>
        </w:rPr>
        <w:t>的证明材料：</w:t>
      </w:r>
    </w:p>
    <w:p>
      <w:pPr>
        <w:pStyle w:val="43"/>
        <w:bidi w:val="0"/>
        <w:rPr>
          <w:rFonts w:hint="eastAsia" w:eastAsia="宋体"/>
          <w:b/>
          <w:bCs/>
          <w:color w:val="auto"/>
          <w:highlight w:val="none"/>
          <w:lang w:val="en-US" w:eastAsia="zh-CN"/>
        </w:rPr>
      </w:pPr>
      <w:r>
        <w:rPr>
          <w:rFonts w:hint="eastAsia" w:ascii="宋体" w:hAnsi="宋体" w:cs="宋体"/>
          <w:color w:val="auto"/>
          <w:sz w:val="24"/>
          <w:highlight w:val="none"/>
        </w:rPr>
        <w:t>若</w:t>
      </w:r>
      <w:r>
        <w:rPr>
          <w:rFonts w:hint="eastAsia" w:cs="宋体"/>
          <w:color w:val="auto"/>
          <w:sz w:val="24"/>
          <w:highlight w:val="none"/>
          <w:lang w:eastAsia="zh-CN"/>
        </w:rPr>
        <w:t>响应</w:t>
      </w:r>
      <w:r>
        <w:rPr>
          <w:rFonts w:hint="eastAsia" w:ascii="宋体" w:hAnsi="宋体" w:cs="宋体"/>
          <w:color w:val="auto"/>
          <w:sz w:val="24"/>
          <w:highlight w:val="none"/>
        </w:rPr>
        <w:t>产品为医疗器械的，</w:t>
      </w:r>
      <w:r>
        <w:rPr>
          <w:rFonts w:hint="eastAsia" w:cs="宋体"/>
          <w:color w:val="auto"/>
          <w:sz w:val="24"/>
          <w:highlight w:val="none"/>
          <w:lang w:eastAsia="zh-CN"/>
        </w:rPr>
        <w:t>响应</w:t>
      </w:r>
      <w:r>
        <w:rPr>
          <w:rFonts w:hint="eastAsia" w:ascii="宋体" w:hAnsi="宋体" w:cs="宋体"/>
          <w:color w:val="auto"/>
          <w:sz w:val="24"/>
          <w:highlight w:val="none"/>
        </w:rPr>
        <w:t>产品须符合《医疗器械注册管理办法》要求并提供中华人民共和国医疗器械注册证；</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须符合《医疗器械监督管理条例》要求并提供相关医疗器械生产</w:t>
      </w:r>
      <w:r>
        <w:rPr>
          <w:rFonts w:hint="eastAsia" w:cs="宋体"/>
          <w:color w:val="auto"/>
          <w:sz w:val="24"/>
          <w:highlight w:val="none"/>
          <w:lang w:eastAsia="zh-CN"/>
        </w:rPr>
        <w:t>(</w:t>
      </w:r>
      <w:r>
        <w:rPr>
          <w:rFonts w:hint="eastAsia" w:ascii="宋体" w:hAnsi="宋体" w:cs="宋体"/>
          <w:color w:val="auto"/>
          <w:sz w:val="24"/>
          <w:highlight w:val="none"/>
        </w:rPr>
        <w:t>或经营</w:t>
      </w:r>
      <w:r>
        <w:rPr>
          <w:rFonts w:hint="eastAsia" w:cs="宋体"/>
          <w:color w:val="auto"/>
          <w:sz w:val="24"/>
          <w:highlight w:val="none"/>
          <w:lang w:eastAsia="zh-CN"/>
        </w:rPr>
        <w:t>)</w:t>
      </w:r>
      <w:r>
        <w:rPr>
          <w:rFonts w:hint="eastAsia" w:ascii="宋体" w:hAnsi="宋体" w:cs="宋体"/>
          <w:color w:val="auto"/>
          <w:sz w:val="24"/>
          <w:highlight w:val="none"/>
        </w:rPr>
        <w:t>许可证或第二类医疗器械经营备案凭证</w:t>
      </w:r>
      <w:r>
        <w:rPr>
          <w:rFonts w:hint="eastAsia" w:cs="宋体"/>
          <w:color w:val="auto"/>
          <w:sz w:val="24"/>
          <w:highlight w:val="none"/>
          <w:lang w:eastAsia="zh-CN"/>
        </w:rPr>
        <w:t>(</w:t>
      </w:r>
      <w:r>
        <w:rPr>
          <w:rFonts w:hint="eastAsia" w:ascii="宋体" w:hAnsi="宋体" w:cs="宋体"/>
          <w:color w:val="auto"/>
          <w:sz w:val="24"/>
          <w:highlight w:val="none"/>
        </w:rPr>
        <w:t>已提供包含二类备案的多证合一营业执照的</w:t>
      </w:r>
      <w:r>
        <w:rPr>
          <w:rFonts w:hint="eastAsia" w:cs="宋体"/>
          <w:color w:val="auto"/>
          <w:sz w:val="24"/>
          <w:highlight w:val="none"/>
          <w:lang w:eastAsia="zh-CN"/>
        </w:rPr>
        <w:t>供应商</w:t>
      </w:r>
      <w:r>
        <w:rPr>
          <w:rFonts w:hint="eastAsia" w:ascii="宋体" w:hAnsi="宋体" w:cs="宋体"/>
          <w:color w:val="auto"/>
          <w:sz w:val="24"/>
          <w:highlight w:val="none"/>
        </w:rPr>
        <w:t>除外</w:t>
      </w:r>
      <w:r>
        <w:rPr>
          <w:rFonts w:hint="eastAsia" w:cs="宋体"/>
          <w:color w:val="auto"/>
          <w:sz w:val="24"/>
          <w:highlight w:val="none"/>
          <w:lang w:eastAsia="zh-CN"/>
        </w:rPr>
        <w:t>)</w:t>
      </w:r>
      <w:r>
        <w:rPr>
          <w:rFonts w:hint="eastAsia" w:cs="宋体"/>
          <w:snapToGrid w:val="0"/>
          <w:color w:val="auto"/>
          <w:sz w:val="24"/>
          <w:highlight w:val="none"/>
          <w:lang w:eastAsia="zh-CN"/>
        </w:rPr>
        <w:t>。</w:t>
      </w:r>
    </w:p>
    <w:p>
      <w:pPr>
        <w:pStyle w:val="44"/>
        <w:bidi w:val="0"/>
        <w:rPr>
          <w:rFonts w:hint="eastAsia"/>
          <w:color w:val="auto"/>
          <w:highlight w:val="none"/>
        </w:rPr>
      </w:pPr>
      <w:r>
        <w:rPr>
          <w:rFonts w:hint="eastAsia"/>
          <w:color w:val="auto"/>
          <w:highlight w:val="none"/>
        </w:rPr>
        <w:t>说明：</w:t>
      </w:r>
      <w:r>
        <w:rPr>
          <w:rFonts w:hint="eastAsia"/>
          <w:color w:val="auto"/>
          <w:highlight w:val="none"/>
          <w:lang w:val="en-US" w:eastAsia="zh-CN"/>
        </w:rPr>
        <w:t>①</w:t>
      </w:r>
      <w:r>
        <w:rPr>
          <w:rFonts w:hint="eastAsia"/>
          <w:color w:val="auto"/>
          <w:highlight w:val="none"/>
        </w:rPr>
        <w:t>供应商提供的以上资格证明材料</w:t>
      </w:r>
      <w:r>
        <w:rPr>
          <w:rFonts w:hint="eastAsia"/>
          <w:color w:val="auto"/>
          <w:highlight w:val="none"/>
          <w:lang w:val="en-US" w:eastAsia="zh-CN"/>
        </w:rPr>
        <w:t>及其他类似效力要求的相关证明材料</w:t>
      </w:r>
      <w:r>
        <w:rPr>
          <w:rFonts w:hint="eastAsia"/>
          <w:color w:val="auto"/>
          <w:highlight w:val="none"/>
        </w:rPr>
        <w:t>均应加盖供应商公章，否则资格审查将视为未通过。本项目资格审查仅限于本章涉及的</w:t>
      </w:r>
      <w:r>
        <w:rPr>
          <w:rFonts w:hint="eastAsia"/>
          <w:color w:val="auto"/>
          <w:highlight w:val="none"/>
          <w:lang w:val="en-US" w:eastAsia="zh-CN"/>
        </w:rPr>
        <w:t>所有</w:t>
      </w:r>
      <w:r>
        <w:rPr>
          <w:rFonts w:hint="eastAsia"/>
          <w:color w:val="auto"/>
          <w:highlight w:val="none"/>
        </w:rPr>
        <w:t>内容</w:t>
      </w:r>
      <w:r>
        <w:rPr>
          <w:rFonts w:hint="eastAsia"/>
          <w:color w:val="auto"/>
          <w:highlight w:val="none"/>
          <w:lang w:eastAsia="zh-CN"/>
        </w:rPr>
        <w:t>，</w:t>
      </w:r>
      <w:r>
        <w:rPr>
          <w:rFonts w:hint="eastAsia"/>
          <w:color w:val="auto"/>
          <w:highlight w:val="none"/>
        </w:rPr>
        <w:t>若</w:t>
      </w:r>
      <w:r>
        <w:rPr>
          <w:rFonts w:hint="eastAsia"/>
          <w:color w:val="auto"/>
          <w:highlight w:val="none"/>
          <w:lang w:val="en-US" w:eastAsia="zh-CN"/>
        </w:rPr>
        <w:t>供应商未按照以上要求</w:t>
      </w:r>
      <w:r>
        <w:rPr>
          <w:rFonts w:hint="eastAsia"/>
          <w:color w:val="auto"/>
          <w:highlight w:val="none"/>
        </w:rPr>
        <w:t>提供</w:t>
      </w:r>
      <w:r>
        <w:rPr>
          <w:rFonts w:hint="eastAsia"/>
          <w:color w:val="auto"/>
          <w:highlight w:val="none"/>
          <w:lang w:val="en-US" w:eastAsia="zh-CN"/>
        </w:rPr>
        <w:t>齐全</w:t>
      </w:r>
      <w:r>
        <w:rPr>
          <w:rFonts w:hint="eastAsia"/>
          <w:color w:val="auto"/>
          <w:highlight w:val="none"/>
        </w:rPr>
        <w:t>，</w:t>
      </w:r>
      <w:r>
        <w:rPr>
          <w:rFonts w:hint="eastAsia"/>
          <w:color w:val="auto"/>
          <w:highlight w:val="none"/>
          <w:lang w:val="en-US" w:eastAsia="zh-CN"/>
        </w:rPr>
        <w:t>其资格审查作未通过</w:t>
      </w:r>
      <w:r>
        <w:rPr>
          <w:rFonts w:hint="eastAsia"/>
          <w:color w:val="auto"/>
          <w:highlight w:val="none"/>
        </w:rPr>
        <w:t>处理</w:t>
      </w:r>
      <w:r>
        <w:rPr>
          <w:rFonts w:hint="eastAsia"/>
          <w:color w:val="auto"/>
          <w:highlight w:val="none"/>
          <w:lang w:eastAsia="zh-CN"/>
        </w:rPr>
        <w:t>。</w:t>
      </w:r>
    </w:p>
    <w:p>
      <w:pPr>
        <w:pStyle w:val="44"/>
        <w:bidi w:val="0"/>
        <w:rPr>
          <w:rFonts w:hint="eastAsia"/>
          <w:color w:val="auto"/>
          <w:highlight w:val="none"/>
        </w:rPr>
      </w:pPr>
      <w:r>
        <w:rPr>
          <w:rFonts w:hint="eastAsia"/>
          <w:color w:val="auto"/>
          <w:highlight w:val="none"/>
          <w:lang w:val="en-US" w:eastAsia="zh-CN"/>
        </w:rPr>
        <w:t>②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r>
        <w:rPr>
          <w:rFonts w:hint="eastAsia"/>
          <w:color w:val="auto"/>
          <w:highlight w:val="none"/>
        </w:rPr>
        <w:t>。</w:t>
      </w:r>
    </w:p>
    <w:p>
      <w:pPr>
        <w:pStyle w:val="44"/>
        <w:bidi w:val="0"/>
        <w:rPr>
          <w:rFonts w:hint="eastAsia"/>
          <w:color w:val="auto"/>
          <w:highlight w:val="none"/>
        </w:rPr>
      </w:pPr>
      <w:r>
        <w:rPr>
          <w:rFonts w:hint="eastAsia"/>
          <w:color w:val="auto"/>
          <w:highlight w:val="none"/>
          <w:lang w:val="en-US" w:eastAsia="zh-CN"/>
        </w:rPr>
        <w:t>③</w:t>
      </w:r>
      <w:r>
        <w:rPr>
          <w:rFonts w:hint="eastAsia"/>
          <w:color w:val="auto"/>
          <w:highlight w:val="none"/>
        </w:rPr>
        <w:t>供应商在前三年政府采购合同履约过程中及其他经营活动履约过程中未依法履约被有关部门处理的，不能认定为具有良好的商业信誉。若提供虚假承诺将被视为虚假响应，取消</w:t>
      </w:r>
      <w:r>
        <w:rPr>
          <w:rFonts w:hint="eastAsia"/>
          <w:color w:val="auto"/>
          <w:highlight w:val="none"/>
          <w:lang w:val="en-US" w:eastAsia="zh-CN"/>
        </w:rPr>
        <w:t>成交</w:t>
      </w:r>
      <w:r>
        <w:rPr>
          <w:rFonts w:hint="eastAsia"/>
          <w:color w:val="auto"/>
          <w:highlight w:val="none"/>
        </w:rPr>
        <w:t>资格。</w:t>
      </w:r>
    </w:p>
    <w:p>
      <w:pPr>
        <w:pStyle w:val="44"/>
        <w:bidi w:val="0"/>
        <w:rPr>
          <w:rFonts w:hint="eastAsia"/>
          <w:color w:val="auto"/>
          <w:highlight w:val="none"/>
          <w:lang w:val="en-US" w:eastAsia="zh-CN"/>
        </w:rPr>
      </w:pPr>
      <w:r>
        <w:rPr>
          <w:rFonts w:hint="eastAsia"/>
          <w:color w:val="auto"/>
          <w:highlight w:val="none"/>
          <w:lang w:val="en-US" w:eastAsia="zh-CN"/>
        </w:rPr>
        <w:t>④</w:t>
      </w:r>
      <w:r>
        <w:rPr>
          <w:rFonts w:hint="eastAsia"/>
          <w:color w:val="auto"/>
          <w:highlight w:val="none"/>
        </w:rPr>
        <w:t>重大违法记录中的较大数额罚款的具体金额标准</w:t>
      </w:r>
      <w:r>
        <w:rPr>
          <w:rFonts w:hint="eastAsia"/>
          <w:color w:val="auto"/>
          <w:highlight w:val="none"/>
          <w:lang w:val="en-US" w:eastAsia="zh-CN"/>
        </w:rPr>
        <w:t>及范围</w:t>
      </w:r>
      <w:r>
        <w:rPr>
          <w:rFonts w:hint="eastAsia"/>
          <w:color w:val="auto"/>
          <w:highlight w:val="none"/>
        </w:rPr>
        <w:t>是：若采购项目所属行业行政主管部门对较大数额罚款金额标准有明文规定的，以所属行业行政主管部门规定的较大数额罚款金额标准</w:t>
      </w:r>
      <w:r>
        <w:rPr>
          <w:rFonts w:hint="eastAsia"/>
          <w:color w:val="auto"/>
          <w:highlight w:val="none"/>
          <w:lang w:val="en-US" w:eastAsia="zh-CN"/>
        </w:rPr>
        <w:t>为准</w:t>
      </w:r>
      <w:r>
        <w:rPr>
          <w:rFonts w:hint="eastAsia"/>
          <w:color w:val="auto"/>
          <w:highlight w:val="none"/>
        </w:rPr>
        <w:t>；若采购项目所属行业行政主管部门对较大数额罚款金额标准未明文规定的，以《四川省行政处罚听证程序规定》(四川省人民政府令第317号)规定的行政处罚罚款听证标</w:t>
      </w:r>
      <w:r>
        <w:rPr>
          <w:rFonts w:hint="eastAsia"/>
          <w:color w:val="auto"/>
          <w:highlight w:val="none"/>
          <w:lang w:val="en-US" w:eastAsia="zh-CN"/>
        </w:rPr>
        <w:t>准金额为准。</w:t>
      </w:r>
    </w:p>
    <w:p>
      <w:pPr>
        <w:pStyle w:val="44"/>
        <w:bidi w:val="0"/>
        <w:rPr>
          <w:rFonts w:hint="eastAsia"/>
          <w:color w:val="auto"/>
          <w:highlight w:val="none"/>
          <w:lang w:val="en-US"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 5 \* GB3 \* MERGEFORMAT </w:instrText>
      </w:r>
      <w:r>
        <w:rPr>
          <w:rFonts w:hint="eastAsia"/>
          <w:color w:val="auto"/>
          <w:highlight w:val="none"/>
          <w:lang w:val="en-US" w:eastAsia="zh-CN"/>
        </w:rPr>
        <w:fldChar w:fldCharType="separate"/>
      </w:r>
      <w:r>
        <w:rPr>
          <w:rFonts w:hint="eastAsia"/>
          <w:color w:val="auto"/>
          <w:highlight w:val="none"/>
          <w:lang w:val="en-US" w:eastAsia="zh-CN"/>
        </w:rPr>
        <w:t>⑤</w:t>
      </w:r>
      <w:r>
        <w:rPr>
          <w:rFonts w:hint="eastAsia"/>
          <w:color w:val="auto"/>
          <w:highlight w:val="none"/>
          <w:lang w:val="en-US" w:eastAsia="zh-CN"/>
        </w:rPr>
        <w:fldChar w:fldCharType="end"/>
      </w:r>
      <w:r>
        <w:rPr>
          <w:rFonts w:hint="eastAsia"/>
          <w:color w:val="auto"/>
          <w:highlight w:val="none"/>
          <w:lang w:val="en-US" w:eastAsia="zh-CN"/>
        </w:rPr>
        <w:t>供应商应对其所提供的资格证明材料来源的合法性.真实性承担法律责任。</w:t>
      </w:r>
    </w:p>
    <w:p>
      <w:pPr>
        <w:pStyle w:val="44"/>
        <w:bidi w:val="0"/>
        <w:rPr>
          <w:rFonts w:hint="eastAsia"/>
          <w:color w:val="auto"/>
          <w:highlight w:val="none"/>
          <w:lang w:val="en-US" w:eastAsia="zh-CN"/>
        </w:rPr>
      </w:pPr>
      <w:r>
        <w:rPr>
          <w:rFonts w:hint="eastAsia"/>
          <w:color w:val="auto"/>
          <w:highlight w:val="none"/>
          <w:lang w:val="en-US" w:eastAsia="zh-CN"/>
        </w:rPr>
        <w:t>⑥本章要求提供的相关证明材料应当结合采购项目具体情况和供应商的组织机构性质确定，不得一概而论。</w:t>
      </w:r>
    </w:p>
    <w:p>
      <w:pPr>
        <w:pStyle w:val="44"/>
        <w:bidi w:val="0"/>
        <w:rPr>
          <w:rFonts w:hint="eastAsia"/>
          <w:color w:val="auto"/>
          <w:highlight w:val="none"/>
          <w:lang w:val="en-US" w:eastAsia="zh-CN"/>
        </w:rPr>
      </w:pPr>
    </w:p>
    <w:p>
      <w:pPr>
        <w:pStyle w:val="44"/>
        <w:bidi w:val="0"/>
        <w:rPr>
          <w:rFonts w:hint="eastAsia"/>
          <w:color w:val="auto"/>
          <w:highlight w:val="none"/>
          <w:lang w:val="en-US" w:eastAsia="zh-CN"/>
        </w:rPr>
      </w:pPr>
    </w:p>
    <w:bookmarkEnd w:id="268"/>
    <w:p>
      <w:pPr>
        <w:pStyle w:val="45"/>
        <w:numPr>
          <w:ilvl w:val="0"/>
          <w:numId w:val="21"/>
        </w:numPr>
        <w:bidi w:val="0"/>
        <w:rPr>
          <w:rFonts w:hint="eastAsia"/>
          <w:color w:val="auto"/>
          <w:highlight w:val="none"/>
        </w:rPr>
      </w:pPr>
      <w:bookmarkStart w:id="269" w:name="_Toc22541"/>
      <w:r>
        <w:rPr>
          <w:rFonts w:hint="eastAsia" w:asciiTheme="minorEastAsia" w:hAnsiTheme="minorEastAsia" w:eastAsiaTheme="minorEastAsia" w:cstheme="minorEastAsia"/>
          <w:color w:val="auto"/>
          <w:sz w:val="36"/>
          <w:szCs w:val="36"/>
          <w:highlight w:val="none"/>
          <w:lang w:val="en-US" w:eastAsia="zh-CN"/>
        </w:rPr>
        <w:t>采购项目技术.服务.合同内容条款及商务要求</w:t>
      </w:r>
      <w:bookmarkEnd w:id="269"/>
    </w:p>
    <w:p>
      <w:pPr>
        <w:pStyle w:val="32"/>
        <w:numPr>
          <w:ilvl w:val="1"/>
          <w:numId w:val="23"/>
        </w:numPr>
        <w:bidi w:val="0"/>
        <w:ind w:left="480" w:leftChars="0" w:firstLineChars="0"/>
        <w:rPr>
          <w:rFonts w:hint="eastAsia"/>
          <w:color w:val="auto"/>
          <w:highlight w:val="none"/>
        </w:rPr>
      </w:pPr>
      <w:bookmarkStart w:id="270" w:name="_Toc29139"/>
      <w:bookmarkStart w:id="271" w:name="_Toc29861"/>
      <w:bookmarkStart w:id="272" w:name="_Toc5869_WPSOffice_Level2"/>
      <w:bookmarkStart w:id="273" w:name="_Toc27469"/>
      <w:bookmarkStart w:id="274" w:name="_Toc28932"/>
      <w:bookmarkStart w:id="275" w:name="_Toc1684"/>
      <w:bookmarkStart w:id="276" w:name="_Toc308188201"/>
      <w:bookmarkStart w:id="277" w:name="_Toc32159"/>
      <w:bookmarkStart w:id="278" w:name="_Toc319439948"/>
      <w:bookmarkStart w:id="279" w:name="_Toc1839"/>
      <w:bookmarkStart w:id="280" w:name="_Toc309897566"/>
      <w:bookmarkStart w:id="281" w:name="_Toc319440192"/>
      <w:bookmarkStart w:id="282" w:name="_Toc307501157"/>
      <w:bookmarkStart w:id="283" w:name="_Toc327196343"/>
      <w:bookmarkStart w:id="284" w:name="_Toc1541"/>
      <w:bookmarkStart w:id="285" w:name="_Toc29864"/>
      <w:bookmarkStart w:id="286" w:name="_Toc217446099"/>
      <w:bookmarkStart w:id="287" w:name="_Toc307564899"/>
      <w:bookmarkStart w:id="288" w:name="_Toc217446060"/>
      <w:bookmarkStart w:id="289" w:name="_Toc308084648"/>
      <w:bookmarkStart w:id="290" w:name="_Toc23360"/>
      <w:bookmarkStart w:id="291" w:name="_Toc12025"/>
      <w:r>
        <w:rPr>
          <w:rFonts w:hint="eastAsia"/>
          <w:color w:val="auto"/>
          <w:highlight w:val="none"/>
          <w:lang w:val="en-US" w:eastAsia="zh-CN"/>
        </w:rPr>
        <w:t>项目概述</w:t>
      </w:r>
      <w:bookmarkEnd w:id="270"/>
      <w:bookmarkEnd w:id="271"/>
      <w:bookmarkEnd w:id="272"/>
    </w:p>
    <w:p>
      <w:pPr>
        <w:pStyle w:val="40"/>
        <w:bidi w:val="0"/>
        <w:rPr>
          <w:rFonts w:hint="eastAsia"/>
          <w:color w:val="auto"/>
          <w:highlight w:val="none"/>
        </w:rPr>
      </w:pPr>
      <w:r>
        <w:rPr>
          <w:rFonts w:hint="eastAsia"/>
          <w:color w:val="auto"/>
          <w:highlight w:val="none"/>
          <w:lang w:val="en-US" w:eastAsia="zh-CN"/>
        </w:rPr>
        <w:t xml:space="preserve">    为进一步提升荥经县人民医院ICU服务能力，现拟采购无创呼吸机一批。</w:t>
      </w:r>
    </w:p>
    <w:p>
      <w:pPr>
        <w:pStyle w:val="32"/>
        <w:numPr>
          <w:ilvl w:val="1"/>
          <w:numId w:val="23"/>
        </w:numPr>
        <w:bidi w:val="0"/>
        <w:ind w:left="480" w:leftChars="0" w:firstLineChars="0"/>
        <w:rPr>
          <w:rFonts w:hint="eastAsia"/>
          <w:color w:val="auto"/>
          <w:highlight w:val="none"/>
        </w:rPr>
      </w:pPr>
      <w:bookmarkStart w:id="292" w:name="_Toc4564"/>
      <w:bookmarkStart w:id="293" w:name="_Toc2567_WPSOffice_Level2"/>
      <w:bookmarkStart w:id="294" w:name="_Toc15069"/>
      <w:bookmarkStart w:id="295" w:name="_Toc25039"/>
      <w:r>
        <w:rPr>
          <w:rFonts w:hint="eastAsia"/>
          <w:color w:val="auto"/>
          <w:highlight w:val="none"/>
          <w:lang w:val="en-US" w:eastAsia="zh-CN"/>
        </w:rPr>
        <w:t>采购清单</w:t>
      </w:r>
      <w:bookmarkEnd w:id="292"/>
      <w:bookmarkEnd w:id="293"/>
      <w:bookmarkEnd w:id="294"/>
      <w:bookmarkEnd w:id="295"/>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02"/>
        <w:gridCol w:w="6229"/>
        <w:gridCol w:w="1259"/>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513"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exact"/>
              <w:ind w:leftChars="0" w:firstLine="0" w:firstLineChars="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187"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ind w:firstLine="0" w:firstLineChars="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货物名称</w:t>
            </w:r>
          </w:p>
        </w:tc>
        <w:tc>
          <w:tcPr>
            <w:tcW w:w="644"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ind w:firstLine="0" w:firstLineChars="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654"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360" w:lineRule="exact"/>
              <w:ind w:firstLine="0" w:firstLineChars="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13"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numPr>
                <w:ilvl w:val="0"/>
                <w:numId w:val="24"/>
              </w:numPr>
              <w:kinsoku/>
              <w:wordWrap w:val="0"/>
              <w:overflowPunct/>
              <w:topLinePunct w:val="0"/>
              <w:autoSpaceDE/>
              <w:autoSpaceDN/>
              <w:bidi w:val="0"/>
              <w:adjustRightInd w:val="0"/>
              <w:snapToGrid w:val="0"/>
              <w:spacing w:line="360" w:lineRule="exact"/>
              <w:ind w:left="0" w:leftChars="0" w:firstLine="0" w:firstLineChars="0"/>
              <w:jc w:val="center"/>
              <w:textAlignment w:val="center"/>
              <w:rPr>
                <w:rFonts w:hint="eastAsia" w:ascii="宋体" w:hAnsi="宋体" w:eastAsia="宋体" w:cs="宋体"/>
                <w:color w:val="auto"/>
                <w:sz w:val="21"/>
                <w:szCs w:val="21"/>
                <w:highlight w:val="none"/>
              </w:rPr>
            </w:pPr>
          </w:p>
        </w:tc>
        <w:tc>
          <w:tcPr>
            <w:tcW w:w="3187" w:type="pct"/>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firstLineChars="0"/>
              <w:jc w:val="center"/>
              <w:rPr>
                <w:rFonts w:hint="eastAsia" w:eastAsia="宋体"/>
                <w:color w:val="auto"/>
                <w:sz w:val="21"/>
                <w:szCs w:val="21"/>
                <w:highlight w:val="none"/>
                <w:lang w:val="en-US" w:eastAsia="zh-CN"/>
              </w:rPr>
            </w:pPr>
            <w:r>
              <w:rPr>
                <w:rFonts w:hint="eastAsia" w:cs="宋体"/>
                <w:color w:val="000000"/>
                <w:kern w:val="0"/>
                <w:sz w:val="21"/>
                <w:szCs w:val="21"/>
                <w:lang w:eastAsia="zh-CN"/>
              </w:rPr>
              <w:t>无创呼吸机</w:t>
            </w:r>
          </w:p>
        </w:tc>
        <w:tc>
          <w:tcPr>
            <w:tcW w:w="644" w:type="pct"/>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firstLineChars="0"/>
              <w:jc w:val="center"/>
              <w:rPr>
                <w:rFonts w:hint="eastAsia" w:ascii="宋体" w:hAnsi="宋体" w:eastAsia="宋体" w:cs="宋体"/>
                <w:b w:val="0"/>
                <w:bCs/>
                <w:color w:val="auto"/>
                <w:sz w:val="21"/>
                <w:szCs w:val="21"/>
                <w:highlight w:val="none"/>
                <w:lang w:val="en-US" w:eastAsia="zh-CN"/>
              </w:rPr>
            </w:pPr>
            <w:r>
              <w:rPr>
                <w:rFonts w:hint="eastAsia" w:cs="宋体"/>
                <w:color w:val="000000"/>
                <w:kern w:val="0"/>
                <w:sz w:val="21"/>
                <w:szCs w:val="21"/>
                <w:lang w:val="en-US" w:eastAsia="zh-CN"/>
              </w:rPr>
              <w:t>5</w:t>
            </w:r>
          </w:p>
        </w:tc>
        <w:tc>
          <w:tcPr>
            <w:tcW w:w="654" w:type="pct"/>
            <w:tcBorders>
              <w:top w:val="single" w:color="auto" w:sz="4" w:space="0"/>
              <w:left w:val="single" w:color="auto" w:sz="4" w:space="0"/>
              <w:bottom w:val="single" w:color="auto" w:sz="4" w:space="0"/>
              <w:right w:val="single" w:color="auto" w:sz="4" w:space="0"/>
              <w:tl2br w:val="nil"/>
              <w:tr2bl w:val="nil"/>
            </w:tcBorders>
            <w:vAlign w:val="center"/>
          </w:tcPr>
          <w:p>
            <w:pPr>
              <w:widowControl/>
              <w:ind w:firstLine="0" w:firstLineChars="0"/>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color w:val="000000"/>
                <w:kern w:val="0"/>
                <w:sz w:val="21"/>
                <w:szCs w:val="21"/>
              </w:rPr>
              <w:t>台</w:t>
            </w:r>
          </w:p>
        </w:tc>
      </w:tr>
    </w:tbl>
    <w:p>
      <w:pPr>
        <w:pStyle w:val="32"/>
        <w:numPr>
          <w:ilvl w:val="1"/>
          <w:numId w:val="23"/>
        </w:numPr>
        <w:bidi w:val="0"/>
        <w:ind w:left="480" w:leftChars="0" w:firstLineChars="0"/>
        <w:rPr>
          <w:rFonts w:hint="eastAsia"/>
          <w:color w:val="auto"/>
          <w:highlight w:val="none"/>
        </w:rPr>
      </w:pPr>
      <w:bookmarkStart w:id="296" w:name="_Toc28065"/>
      <w:bookmarkStart w:id="297" w:name="_Toc2334"/>
      <w:bookmarkStart w:id="298" w:name="_Toc12968"/>
      <w:r>
        <w:rPr>
          <w:rFonts w:hint="eastAsia"/>
          <w:color w:val="auto"/>
          <w:highlight w:val="none"/>
          <w:lang w:val="en-US" w:eastAsia="zh-CN"/>
        </w:rPr>
        <w:t>技术参数及功能要求</w:t>
      </w:r>
      <w:bookmarkEnd w:id="296"/>
      <w:bookmarkEnd w:id="297"/>
      <w:bookmarkEnd w:id="298"/>
    </w:p>
    <w:tbl>
      <w:tblPr>
        <w:tblStyle w:val="19"/>
        <w:tblW w:w="0" w:type="auto"/>
        <w:tblInd w:w="0" w:type="dxa"/>
        <w:tblLayout w:type="autofit"/>
        <w:tblCellMar>
          <w:top w:w="0" w:type="dxa"/>
          <w:left w:w="108" w:type="dxa"/>
          <w:bottom w:w="0" w:type="dxa"/>
          <w:right w:w="108" w:type="dxa"/>
        </w:tblCellMar>
      </w:tblPr>
      <w:tblGrid>
        <w:gridCol w:w="636"/>
        <w:gridCol w:w="1300"/>
        <w:gridCol w:w="7966"/>
      </w:tblGrid>
      <w:tr>
        <w:tblPrEx>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cs="宋体"/>
                <w:sz w:val="21"/>
                <w:szCs w:val="21"/>
              </w:rPr>
            </w:pPr>
            <w:r>
              <w:rPr>
                <w:rFonts w:hint="eastAsia" w:cs="宋体"/>
                <w:kern w:val="0"/>
                <w:sz w:val="21"/>
                <w:szCs w:val="21"/>
              </w:rPr>
              <w:t>序号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rFonts w:cs="宋体"/>
                <w:kern w:val="0"/>
                <w:sz w:val="21"/>
                <w:szCs w:val="21"/>
              </w:rPr>
            </w:pPr>
            <w:r>
              <w:rPr>
                <w:rFonts w:hint="eastAsia" w:cs="宋体"/>
                <w:kern w:val="0"/>
                <w:sz w:val="21"/>
                <w:szCs w:val="21"/>
              </w:rPr>
              <w:t>设备名称</w:t>
            </w:r>
          </w:p>
        </w:tc>
        <w:tc>
          <w:tcPr>
            <w:tcW w:w="79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cs="宋体"/>
                <w:sz w:val="21"/>
                <w:szCs w:val="21"/>
              </w:rPr>
            </w:pPr>
            <w:r>
              <w:rPr>
                <w:rFonts w:hint="eastAsia" w:cs="宋体"/>
                <w:sz w:val="21"/>
                <w:szCs w:val="21"/>
              </w:rPr>
              <w:t>技术参数及功能要求</w:t>
            </w:r>
          </w:p>
        </w:tc>
      </w:tr>
      <w:tr>
        <w:tblPrEx>
          <w:tblCellMar>
            <w:top w:w="0" w:type="dxa"/>
            <w:left w:w="108" w:type="dxa"/>
            <w:bottom w:w="0" w:type="dxa"/>
            <w:right w:w="108" w:type="dxa"/>
          </w:tblCellMar>
        </w:tblPrEx>
        <w:trPr>
          <w:trHeight w:val="5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right"/>
              <w:textAlignment w:val="center"/>
              <w:rPr>
                <w:rFonts w:cs="宋体"/>
                <w:sz w:val="21"/>
                <w:szCs w:val="21"/>
              </w:rPr>
            </w:pPr>
            <w:r>
              <w:rPr>
                <w:rFonts w:hint="eastAsia" w:cs="宋体"/>
                <w:kern w:val="0"/>
                <w:sz w:val="21"/>
                <w:szCs w:val="21"/>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beforeAutospacing="0" w:afterAutospacing="0" w:line="360" w:lineRule="exact"/>
              <w:ind w:left="0" w:leftChars="0"/>
              <w:textAlignment w:val="center"/>
              <w:rPr>
                <w:rFonts w:hint="eastAsia" w:ascii="宋体" w:hAnsi="宋体" w:eastAsia="宋体" w:cs="宋体"/>
                <w:sz w:val="21"/>
                <w:szCs w:val="21"/>
                <w:lang w:eastAsia="zh-CN"/>
              </w:rPr>
            </w:pPr>
            <w:r>
              <w:rPr>
                <w:rFonts w:hint="eastAsia" w:ascii="宋体" w:hAnsi="宋体" w:eastAsia="宋体" w:cs="宋体"/>
                <w:kern w:val="0"/>
                <w:sz w:val="21"/>
                <w:szCs w:val="21"/>
                <w:lang w:eastAsia="zh-CN"/>
              </w:rPr>
              <w:t>无创呼吸机</w:t>
            </w:r>
          </w:p>
        </w:tc>
        <w:tc>
          <w:tcPr>
            <w:tcW w:w="7966" w:type="dxa"/>
            <w:tcBorders>
              <w:top w:val="single" w:color="000000" w:sz="4" w:space="0"/>
              <w:left w:val="single" w:color="000000" w:sz="4" w:space="0"/>
              <w:bottom w:val="single" w:color="000000" w:sz="4" w:space="0"/>
              <w:right w:val="single" w:color="000000" w:sz="4" w:space="0"/>
            </w:tcBorders>
            <w:shd w:val="clear" w:color="auto" w:fill="auto"/>
          </w:tcPr>
          <w:p>
            <w:pPr>
              <w:pStyle w:val="18"/>
              <w:keepNext w:val="0"/>
              <w:keepLines w:val="0"/>
              <w:pageBreakBefore w:val="0"/>
              <w:widowControl/>
              <w:numPr>
                <w:ilvl w:val="0"/>
                <w:numId w:val="0"/>
              </w:numPr>
              <w:kinsoku/>
              <w:wordWrap/>
              <w:overflowPunct/>
              <w:topLinePunct w:val="0"/>
              <w:bidi w:val="0"/>
              <w:adjustRightInd w:val="0"/>
              <w:snapToGrid w:val="0"/>
              <w:spacing w:beforeAutospacing="0" w:after="0" w:afterAutospacing="0" w:line="360" w:lineRule="exact"/>
              <w:ind w:left="0" w:leftChars="0" w:right="0" w:righ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1.适用于对成人和儿童患者进行通气辅助及呼吸支持，中文操作界面。能够满足危重症患者的无创通气需求</w:t>
            </w:r>
            <w:r>
              <w:rPr>
                <w:rFonts w:hint="eastAsia" w:cs="宋体"/>
                <w:color w:val="000000"/>
                <w:sz w:val="21"/>
                <w:szCs w:val="21"/>
                <w:lang w:val="en-US" w:eastAsia="zh-CN"/>
              </w:rPr>
              <w:t>；</w:t>
            </w:r>
          </w:p>
          <w:p>
            <w:pPr>
              <w:pStyle w:val="18"/>
              <w:keepNext w:val="0"/>
              <w:keepLines w:val="0"/>
              <w:pageBreakBefore w:val="0"/>
              <w:widowControl/>
              <w:numPr>
                <w:ilvl w:val="0"/>
                <w:numId w:val="0"/>
              </w:numPr>
              <w:kinsoku/>
              <w:wordWrap/>
              <w:overflowPunct/>
              <w:topLinePunct w:val="0"/>
              <w:bidi w:val="0"/>
              <w:adjustRightInd w:val="0"/>
              <w:snapToGrid w:val="0"/>
              <w:spacing w:beforeAutospacing="0" w:after="0" w:afterAutospacing="0" w:line="360" w:lineRule="exact"/>
              <w:ind w:left="0" w:leftChars="0" w:right="0" w:righ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●2.采用≥12英寸高清全贴合电容触摸屏，分辨率≥1920*1080，屏幕可上下左右调整角度，并采用屏机分离技术，方便临床医护人员进行观察及清洁</w:t>
            </w:r>
            <w:r>
              <w:rPr>
                <w:rFonts w:hint="eastAsia" w:ascii="宋体" w:hAnsi="宋体" w:eastAsia="宋体" w:cs="宋体"/>
                <w:color w:val="000000"/>
                <w:sz w:val="21"/>
                <w:szCs w:val="21"/>
                <w:lang w:eastAsia="zh-CN"/>
              </w:rPr>
              <w:t>；</w:t>
            </w:r>
          </w:p>
          <w:p>
            <w:pPr>
              <w:pStyle w:val="18"/>
              <w:keepNext w:val="0"/>
              <w:keepLines w:val="0"/>
              <w:pageBreakBefore w:val="0"/>
              <w:widowControl/>
              <w:numPr>
                <w:ilvl w:val="0"/>
                <w:numId w:val="0"/>
              </w:numPr>
              <w:kinsoku/>
              <w:wordWrap/>
              <w:overflowPunct/>
              <w:topLinePunct w:val="0"/>
              <w:bidi w:val="0"/>
              <w:adjustRightInd w:val="0"/>
              <w:snapToGrid w:val="0"/>
              <w:spacing w:beforeAutospacing="0" w:after="0" w:afterAutospacing="0" w:line="360" w:lineRule="exact"/>
              <w:ind w:left="0" w:leftChars="0" w:right="0" w:righ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●3.屏幕显示：同屏显示≥4道波形，可同屏显示短趋势、波形、监测值</w:t>
            </w:r>
            <w:r>
              <w:rPr>
                <w:rFonts w:hint="eastAsia" w:ascii="宋体" w:hAnsi="宋体" w:eastAsia="宋体" w:cs="宋体"/>
                <w:color w:val="000000"/>
                <w:sz w:val="21"/>
                <w:szCs w:val="21"/>
                <w:lang w:eastAsia="zh-CN"/>
              </w:rPr>
              <w:t>；</w:t>
            </w:r>
          </w:p>
          <w:p>
            <w:pPr>
              <w:pStyle w:val="18"/>
              <w:keepNext w:val="0"/>
              <w:keepLines w:val="0"/>
              <w:pageBreakBefore w:val="0"/>
              <w:widowControl/>
              <w:numPr>
                <w:ilvl w:val="0"/>
                <w:numId w:val="0"/>
              </w:numPr>
              <w:kinsoku/>
              <w:wordWrap/>
              <w:overflowPunct/>
              <w:topLinePunct w:val="0"/>
              <w:bidi w:val="0"/>
              <w:adjustRightInd w:val="0"/>
              <w:snapToGrid w:val="0"/>
              <w:spacing w:beforeAutospacing="0" w:after="0" w:afterAutospacing="0" w:line="360" w:lineRule="exact"/>
              <w:ind w:left="0" w:lef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具有屏幕锁功能，可以进行屏幕锁定防止误触碰，造成通气参数改变</w:t>
            </w:r>
            <w:r>
              <w:rPr>
                <w:rFonts w:hint="eastAsia" w:ascii="宋体" w:hAnsi="宋体" w:eastAsia="宋体" w:cs="宋体"/>
                <w:color w:val="000000"/>
                <w:sz w:val="21"/>
                <w:szCs w:val="21"/>
                <w:lang w:eastAsia="zh-CN"/>
              </w:rPr>
              <w:t>；</w:t>
            </w:r>
          </w:p>
          <w:p>
            <w:pPr>
              <w:pStyle w:val="18"/>
              <w:keepNext w:val="0"/>
              <w:keepLines w:val="0"/>
              <w:pageBreakBefore w:val="0"/>
              <w:widowControl/>
              <w:numPr>
                <w:ilvl w:val="0"/>
                <w:numId w:val="0"/>
              </w:numPr>
              <w:kinsoku/>
              <w:wordWrap/>
              <w:overflowPunct/>
              <w:topLinePunct w:val="0"/>
              <w:bidi w:val="0"/>
              <w:adjustRightInd w:val="0"/>
              <w:snapToGrid w:val="0"/>
              <w:spacing w:beforeAutospacing="0" w:after="0" w:afterAutospacing="0" w:line="360" w:lineRule="exact"/>
              <w:ind w:left="0" w:leftChars="0" w:right="0" w:righ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●5.内置后备可充电锂电池≥180分钟（1块电池），可选双电池≥360分钟，电池总剩余电量能显示在屏幕上</w:t>
            </w:r>
            <w:r>
              <w:rPr>
                <w:rFonts w:hint="eastAsia" w:ascii="宋体" w:hAnsi="宋体" w:eastAsia="宋体" w:cs="宋体"/>
                <w:color w:val="000000"/>
                <w:sz w:val="21"/>
                <w:szCs w:val="21"/>
                <w:lang w:eastAsia="zh-CN"/>
              </w:rPr>
              <w:t>；</w:t>
            </w:r>
          </w:p>
          <w:p>
            <w:pPr>
              <w:pStyle w:val="18"/>
              <w:keepNext w:val="0"/>
              <w:keepLines w:val="0"/>
              <w:pageBreakBefore w:val="0"/>
              <w:widowControl/>
              <w:numPr>
                <w:ilvl w:val="0"/>
                <w:numId w:val="0"/>
              </w:numPr>
              <w:kinsoku/>
              <w:wordWrap/>
              <w:overflowPunct/>
              <w:topLinePunct w:val="0"/>
              <w:bidi w:val="0"/>
              <w:adjustRightInd w:val="0"/>
              <w:snapToGrid w:val="0"/>
              <w:spacing w:beforeAutospacing="0" w:after="0" w:afterAutospacing="0" w:line="360" w:lineRule="exact"/>
              <w:ind w:left="0" w:leftChars="0" w:right="0" w:righ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●6.吸气阀组件一体化设计，可快速拆卸，并能高温高压蒸汽消毒（134℃）以防止交叉感染</w:t>
            </w:r>
            <w:r>
              <w:rPr>
                <w:rFonts w:hint="eastAsia" w:ascii="宋体" w:hAnsi="宋体" w:eastAsia="宋体" w:cs="宋体"/>
                <w:color w:val="000000"/>
                <w:sz w:val="21"/>
                <w:szCs w:val="21"/>
                <w:lang w:eastAsia="zh-CN"/>
              </w:rPr>
              <w:t>；</w:t>
            </w:r>
          </w:p>
          <w:p>
            <w:pPr>
              <w:pStyle w:val="18"/>
              <w:keepNext w:val="0"/>
              <w:keepLines w:val="0"/>
              <w:pageBreakBefore w:val="0"/>
              <w:widowControl/>
              <w:numPr>
                <w:ilvl w:val="0"/>
                <w:numId w:val="0"/>
              </w:numPr>
              <w:kinsoku/>
              <w:wordWrap/>
              <w:overflowPunct/>
              <w:topLinePunct w:val="0"/>
              <w:bidi w:val="0"/>
              <w:adjustRightInd w:val="0"/>
              <w:snapToGrid w:val="0"/>
              <w:spacing w:beforeAutospacing="0" w:after="0" w:afterAutospacing="0" w:line="360" w:lineRule="exact"/>
              <w:ind w:left="0" w:leftChars="0" w:right="0" w:right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通气模式：</w:t>
            </w:r>
          </w:p>
          <w:p>
            <w:pPr>
              <w:pStyle w:val="18"/>
              <w:keepNext w:val="0"/>
              <w:keepLines w:val="0"/>
              <w:pageBreakBefore w:val="0"/>
              <w:widowControl/>
              <w:numPr>
                <w:ilvl w:val="0"/>
                <w:numId w:val="0"/>
              </w:numPr>
              <w:kinsoku/>
              <w:wordWrap/>
              <w:overflowPunct/>
              <w:topLinePunct w:val="0"/>
              <w:bidi w:val="0"/>
              <w:adjustRightInd w:val="0"/>
              <w:snapToGrid w:val="0"/>
              <w:spacing w:beforeAutospacing="0" w:after="0" w:afterAutospacing="0" w:line="360" w:lineRule="exact"/>
              <w:ind w:left="0" w:leftChars="0" w:right="0" w:righ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●7.1具有持续气道正压通气模式（CPAP）；自主模式（S）；自主/时控模式（S/T）；压力控制模式(PCV)；容量保证时间控制模式（VG-T）</w:t>
            </w:r>
            <w:r>
              <w:rPr>
                <w:rFonts w:hint="eastAsia" w:ascii="宋体" w:hAnsi="宋体" w:eastAsia="宋体" w:cs="宋体"/>
                <w:color w:val="000000"/>
                <w:sz w:val="21"/>
                <w:szCs w:val="21"/>
                <w:lang w:eastAsia="zh-CN"/>
              </w:rPr>
              <w:t>；</w:t>
            </w:r>
          </w:p>
          <w:p>
            <w:pPr>
              <w:pStyle w:val="18"/>
              <w:keepNext w:val="0"/>
              <w:keepLines w:val="0"/>
              <w:pageBreakBefore w:val="0"/>
              <w:widowControl/>
              <w:numPr>
                <w:ilvl w:val="0"/>
                <w:numId w:val="0"/>
              </w:numPr>
              <w:kinsoku/>
              <w:wordWrap/>
              <w:overflowPunct/>
              <w:topLinePunct w:val="0"/>
              <w:bidi w:val="0"/>
              <w:adjustRightInd w:val="0"/>
              <w:snapToGrid w:val="0"/>
              <w:spacing w:beforeAutospacing="0" w:after="0" w:afterAutospacing="0" w:line="360" w:lineRule="exact"/>
              <w:ind w:left="0" w:leftChars="0" w:right="0" w:righ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7.2可选比例压力支持模式(PPS)，，压力调节容量控制模式（PRVC）</w:t>
            </w:r>
            <w:r>
              <w:rPr>
                <w:rFonts w:hint="eastAsia" w:ascii="宋体" w:hAnsi="宋体" w:eastAsia="宋体" w:cs="宋体"/>
                <w:color w:val="000000"/>
                <w:sz w:val="21"/>
                <w:szCs w:val="21"/>
                <w:lang w:eastAsia="zh-CN"/>
              </w:rPr>
              <w:t>；</w:t>
            </w:r>
          </w:p>
          <w:p>
            <w:pPr>
              <w:pStyle w:val="18"/>
              <w:keepNext w:val="0"/>
              <w:keepLines w:val="0"/>
              <w:pageBreakBefore w:val="0"/>
              <w:widowControl/>
              <w:numPr>
                <w:ilvl w:val="0"/>
                <w:numId w:val="0"/>
              </w:numPr>
              <w:kinsoku/>
              <w:wordWrap/>
              <w:overflowPunct/>
              <w:topLinePunct w:val="0"/>
              <w:bidi w:val="0"/>
              <w:adjustRightInd w:val="0"/>
              <w:snapToGrid w:val="0"/>
              <w:spacing w:beforeAutospacing="0" w:after="0" w:afterAutospacing="0" w:line="360" w:lineRule="exact"/>
              <w:ind w:left="0" w:leftChars="0" w:right="0" w:righ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●7.3具备高流速氧疗功能；氧疗最大流速≥80L/min，具有氧疗计时功能</w:t>
            </w:r>
            <w:r>
              <w:rPr>
                <w:rFonts w:hint="eastAsia" w:ascii="宋体" w:hAnsi="宋体" w:eastAsia="宋体" w:cs="宋体"/>
                <w:color w:val="000000"/>
                <w:sz w:val="21"/>
                <w:szCs w:val="21"/>
                <w:lang w:eastAsia="zh-CN"/>
              </w:rPr>
              <w:t>；</w:t>
            </w:r>
          </w:p>
          <w:p>
            <w:pPr>
              <w:pStyle w:val="18"/>
              <w:keepNext w:val="0"/>
              <w:keepLines w:val="0"/>
              <w:pageBreakBefore w:val="0"/>
              <w:widowControl/>
              <w:numPr>
                <w:ilvl w:val="0"/>
                <w:numId w:val="0"/>
              </w:numPr>
              <w:kinsoku/>
              <w:wordWrap/>
              <w:overflowPunct/>
              <w:topLinePunct w:val="0"/>
              <w:bidi w:val="0"/>
              <w:adjustRightInd w:val="0"/>
              <w:snapToGrid w:val="0"/>
              <w:spacing w:beforeAutospacing="0" w:after="0" w:afterAutospacing="0" w:line="360" w:lineRule="exact"/>
              <w:ind w:left="0" w:leftChars="0" w:right="0" w:righ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8.可选高流量氧疗下可实时监测ROX指数及趋势回顾</w:t>
            </w:r>
            <w:r>
              <w:rPr>
                <w:rFonts w:hint="eastAsia" w:ascii="宋体" w:hAnsi="宋体" w:eastAsia="宋体" w:cs="宋体"/>
                <w:color w:val="000000"/>
                <w:sz w:val="21"/>
                <w:szCs w:val="21"/>
                <w:lang w:eastAsia="zh-CN"/>
              </w:rPr>
              <w:t>；</w:t>
            </w:r>
          </w:p>
          <w:p>
            <w:pPr>
              <w:pStyle w:val="18"/>
              <w:keepNext w:val="0"/>
              <w:keepLines w:val="0"/>
              <w:pageBreakBefore w:val="0"/>
              <w:widowControl/>
              <w:numPr>
                <w:ilvl w:val="0"/>
                <w:numId w:val="0"/>
              </w:numPr>
              <w:kinsoku/>
              <w:wordWrap/>
              <w:overflowPunct/>
              <w:topLinePunct w:val="0"/>
              <w:bidi w:val="0"/>
              <w:adjustRightInd w:val="0"/>
              <w:snapToGrid w:val="0"/>
              <w:spacing w:beforeAutospacing="0" w:after="0" w:afterAutospacing="0" w:line="360" w:lineRule="exact"/>
              <w:ind w:left="0" w:lef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●9.可选OSI、RSS、SpO2/FiO2等评估参数，动态关注氧疗效果</w:t>
            </w:r>
            <w:r>
              <w:rPr>
                <w:rFonts w:hint="eastAsia" w:ascii="宋体" w:hAnsi="宋体" w:eastAsia="宋体" w:cs="宋体"/>
                <w:color w:val="000000"/>
                <w:sz w:val="21"/>
                <w:szCs w:val="21"/>
                <w:lang w:eastAsia="zh-CN"/>
              </w:rPr>
              <w:t>；</w:t>
            </w:r>
          </w:p>
          <w:p>
            <w:pPr>
              <w:pStyle w:val="18"/>
              <w:keepNext w:val="0"/>
              <w:keepLines w:val="0"/>
              <w:pageBreakBefore w:val="0"/>
              <w:widowControl/>
              <w:numPr>
                <w:ilvl w:val="0"/>
                <w:numId w:val="0"/>
              </w:numPr>
              <w:kinsoku/>
              <w:wordWrap/>
              <w:overflowPunct/>
              <w:topLinePunct w:val="0"/>
              <w:bidi w:val="0"/>
              <w:adjustRightInd w:val="0"/>
              <w:snapToGrid w:val="0"/>
              <w:spacing w:beforeAutospacing="0" w:after="0" w:afterAutospacing="0" w:line="360" w:lineRule="exact"/>
              <w:ind w:left="0" w:leftChars="0" w:right="0" w:righ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●10.具有压力释放、延时升压功能</w:t>
            </w:r>
            <w:r>
              <w:rPr>
                <w:rFonts w:hint="eastAsia" w:ascii="宋体" w:hAnsi="宋体" w:eastAsia="宋体" w:cs="宋体"/>
                <w:color w:val="000000"/>
                <w:sz w:val="21"/>
                <w:szCs w:val="21"/>
                <w:lang w:eastAsia="zh-CN"/>
              </w:rPr>
              <w:t>；</w:t>
            </w:r>
          </w:p>
          <w:p>
            <w:pPr>
              <w:pStyle w:val="18"/>
              <w:keepNext w:val="0"/>
              <w:keepLines w:val="0"/>
              <w:pageBreakBefore w:val="0"/>
              <w:widowControl/>
              <w:numPr>
                <w:ilvl w:val="0"/>
                <w:numId w:val="0"/>
              </w:numPr>
              <w:kinsoku/>
              <w:wordWrap/>
              <w:overflowPunct/>
              <w:topLinePunct w:val="0"/>
              <w:bidi w:val="0"/>
              <w:adjustRightInd w:val="0"/>
              <w:snapToGrid w:val="0"/>
              <w:spacing w:beforeAutospacing="0" w:after="0" w:afterAutospacing="0" w:line="360" w:lineRule="exact"/>
              <w:ind w:left="0" w:leftChars="0" w:right="0" w:righ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11.具有同步技术，可自动调节吸气触发/呼气切换灵敏度，手动调节≥6档</w:t>
            </w:r>
            <w:r>
              <w:rPr>
                <w:rFonts w:hint="eastAsia" w:ascii="宋体" w:hAnsi="宋体" w:eastAsia="宋体" w:cs="宋体"/>
                <w:color w:val="000000"/>
                <w:sz w:val="21"/>
                <w:szCs w:val="21"/>
                <w:lang w:eastAsia="zh-CN"/>
              </w:rPr>
              <w:t>；</w:t>
            </w:r>
          </w:p>
          <w:p>
            <w:pPr>
              <w:pStyle w:val="18"/>
              <w:keepNext w:val="0"/>
              <w:keepLines w:val="0"/>
              <w:pageBreakBefore w:val="0"/>
              <w:widowControl/>
              <w:numPr>
                <w:ilvl w:val="0"/>
                <w:numId w:val="0"/>
              </w:numPr>
              <w:kinsoku/>
              <w:wordWrap/>
              <w:overflowPunct/>
              <w:topLinePunct w:val="0"/>
              <w:bidi w:val="0"/>
              <w:adjustRightInd w:val="0"/>
              <w:snapToGrid w:val="0"/>
              <w:spacing w:beforeAutospacing="0" w:after="0" w:afterAutospacing="0" w:line="360" w:lineRule="exact"/>
              <w:ind w:left="0" w:leftChars="0" w:right="0" w:righ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●12.可选SpO2，提供SpO2和PR监测值，提供脉搏波</w:t>
            </w:r>
            <w:r>
              <w:rPr>
                <w:rFonts w:hint="eastAsia" w:ascii="宋体" w:hAnsi="宋体" w:eastAsia="宋体" w:cs="宋体"/>
                <w:color w:val="000000"/>
                <w:sz w:val="21"/>
                <w:szCs w:val="21"/>
                <w:lang w:eastAsia="zh-CN"/>
              </w:rPr>
              <w:t>；</w:t>
            </w:r>
          </w:p>
          <w:p>
            <w:pPr>
              <w:pStyle w:val="18"/>
              <w:keepNext w:val="0"/>
              <w:keepLines w:val="0"/>
              <w:pageBreakBefore w:val="0"/>
              <w:widowControl/>
              <w:numPr>
                <w:ilvl w:val="0"/>
                <w:numId w:val="0"/>
              </w:numPr>
              <w:kinsoku/>
              <w:wordWrap/>
              <w:overflowPunct/>
              <w:topLinePunct w:val="0"/>
              <w:bidi w:val="0"/>
              <w:adjustRightInd w:val="0"/>
              <w:snapToGrid w:val="0"/>
              <w:spacing w:beforeAutospacing="0" w:after="0" w:afterAutospacing="0" w:line="360" w:lineRule="exact"/>
              <w:ind w:left="0" w:leftChars="0" w:right="0" w:righ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●13.可选呼末二氧化碳</w:t>
            </w:r>
            <w:r>
              <w:rPr>
                <w:rFonts w:hint="eastAsia" w:ascii="宋体" w:hAnsi="宋体" w:eastAsia="宋体" w:cs="宋体"/>
                <w:color w:val="000000"/>
                <w:sz w:val="21"/>
                <w:szCs w:val="21"/>
                <w:lang w:eastAsia="zh-CN"/>
              </w:rPr>
              <w:t>；</w:t>
            </w:r>
          </w:p>
          <w:p>
            <w:pPr>
              <w:pStyle w:val="64"/>
              <w:keepNext w:val="0"/>
              <w:keepLines w:val="0"/>
              <w:pageBreakBefore w:val="0"/>
              <w:numPr>
                <w:ilvl w:val="0"/>
                <w:numId w:val="0"/>
              </w:numPr>
              <w:kinsoku/>
              <w:wordWrap/>
              <w:overflowPunct/>
              <w:topLinePunct w:val="0"/>
              <w:bidi w:val="0"/>
              <w:adjustRightInd w:val="0"/>
              <w:snapToGrid w:val="0"/>
              <w:spacing w:beforeAutospacing="0" w:afterAutospacing="0" w:line="360" w:lineRule="exact"/>
              <w:ind w:left="0" w:lef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●14.</w:t>
            </w:r>
            <w:r>
              <w:rPr>
                <w:rFonts w:hint="eastAsia" w:ascii="宋体" w:hAnsi="宋体" w:eastAsia="宋体" w:cs="宋体"/>
                <w:color w:val="000000"/>
                <w:sz w:val="21"/>
                <w:szCs w:val="21"/>
              </w:rPr>
              <w:t>潮气量：50ml—2000ml</w:t>
            </w:r>
            <w:r>
              <w:rPr>
                <w:rFonts w:hint="eastAsia" w:ascii="宋体" w:hAnsi="宋体" w:eastAsia="宋体" w:cs="宋体"/>
                <w:color w:val="000000"/>
                <w:sz w:val="21"/>
                <w:szCs w:val="21"/>
                <w:lang w:eastAsia="zh-CN"/>
              </w:rPr>
              <w:t>；</w:t>
            </w:r>
          </w:p>
          <w:p>
            <w:pPr>
              <w:pStyle w:val="64"/>
              <w:keepNext w:val="0"/>
              <w:keepLines w:val="0"/>
              <w:pageBreakBefore w:val="0"/>
              <w:numPr>
                <w:ilvl w:val="0"/>
                <w:numId w:val="0"/>
              </w:numPr>
              <w:kinsoku/>
              <w:wordWrap/>
              <w:overflowPunct/>
              <w:topLinePunct w:val="0"/>
              <w:bidi w:val="0"/>
              <w:adjustRightInd w:val="0"/>
              <w:snapToGrid w:val="0"/>
              <w:spacing w:beforeAutospacing="0" w:afterAutospacing="0" w:line="360" w:lineRule="exact"/>
              <w:ind w:left="0" w:lef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●15.持续气道正压CPAP：成人/小儿3-30 cmH2O</w:t>
            </w:r>
            <w:r>
              <w:rPr>
                <w:rFonts w:hint="eastAsia" w:ascii="宋体" w:hAnsi="宋体" w:eastAsia="宋体" w:cs="宋体"/>
                <w:color w:val="000000"/>
                <w:sz w:val="21"/>
                <w:szCs w:val="21"/>
                <w:lang w:eastAsia="zh-CN"/>
              </w:rPr>
              <w:t>；</w:t>
            </w:r>
          </w:p>
          <w:p>
            <w:pPr>
              <w:pStyle w:val="64"/>
              <w:keepNext w:val="0"/>
              <w:keepLines w:val="0"/>
              <w:pageBreakBefore w:val="0"/>
              <w:numPr>
                <w:ilvl w:val="0"/>
                <w:numId w:val="0"/>
              </w:numPr>
              <w:kinsoku/>
              <w:wordWrap/>
              <w:overflowPunct/>
              <w:topLinePunct w:val="0"/>
              <w:bidi w:val="0"/>
              <w:adjustRightInd w:val="0"/>
              <w:snapToGrid w:val="0"/>
              <w:spacing w:beforeAutospacing="0" w:afterAutospacing="0" w:line="360" w:lineRule="exact"/>
              <w:ind w:left="0" w:lef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16.IPAP：3-50 cmH2O</w:t>
            </w:r>
            <w:r>
              <w:rPr>
                <w:rFonts w:hint="eastAsia" w:ascii="宋体" w:hAnsi="宋体" w:eastAsia="宋体" w:cs="宋体"/>
                <w:color w:val="000000"/>
                <w:sz w:val="21"/>
                <w:szCs w:val="21"/>
                <w:lang w:eastAsia="zh-CN"/>
              </w:rPr>
              <w:t>；</w:t>
            </w:r>
          </w:p>
          <w:p>
            <w:pPr>
              <w:pStyle w:val="64"/>
              <w:keepNext w:val="0"/>
              <w:keepLines w:val="0"/>
              <w:pageBreakBefore w:val="0"/>
              <w:numPr>
                <w:ilvl w:val="0"/>
                <w:numId w:val="0"/>
              </w:numPr>
              <w:kinsoku/>
              <w:wordWrap/>
              <w:overflowPunct/>
              <w:topLinePunct w:val="0"/>
              <w:bidi w:val="0"/>
              <w:adjustRightInd w:val="0"/>
              <w:snapToGrid w:val="0"/>
              <w:spacing w:beforeAutospacing="0" w:afterAutospacing="0" w:line="360" w:lineRule="exact"/>
              <w:ind w:left="0" w:lef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●17.EPAP：3-30 cmH2O</w:t>
            </w:r>
            <w:r>
              <w:rPr>
                <w:rFonts w:hint="eastAsia" w:ascii="宋体" w:hAnsi="宋体" w:eastAsia="宋体" w:cs="宋体"/>
                <w:color w:val="000000"/>
                <w:sz w:val="21"/>
                <w:szCs w:val="21"/>
                <w:lang w:eastAsia="zh-CN"/>
              </w:rPr>
              <w:t>；</w:t>
            </w:r>
          </w:p>
          <w:p>
            <w:pPr>
              <w:pStyle w:val="64"/>
              <w:keepNext w:val="0"/>
              <w:keepLines w:val="0"/>
              <w:pageBreakBefore w:val="0"/>
              <w:numPr>
                <w:ilvl w:val="0"/>
                <w:numId w:val="0"/>
              </w:numPr>
              <w:kinsoku/>
              <w:wordWrap/>
              <w:overflowPunct/>
              <w:topLinePunct w:val="0"/>
              <w:bidi w:val="0"/>
              <w:adjustRightInd w:val="0"/>
              <w:snapToGrid w:val="0"/>
              <w:spacing w:beforeAutospacing="0" w:afterAutospacing="0" w:line="360" w:lineRule="exact"/>
              <w:ind w:left="0" w:lef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●18.支持压力：4-50 cmH2O</w:t>
            </w:r>
            <w:r>
              <w:rPr>
                <w:rFonts w:hint="eastAsia" w:ascii="宋体" w:hAnsi="宋体" w:eastAsia="宋体" w:cs="宋体"/>
                <w:color w:val="000000"/>
                <w:sz w:val="21"/>
                <w:szCs w:val="21"/>
                <w:lang w:eastAsia="zh-CN"/>
              </w:rPr>
              <w:t>；</w:t>
            </w:r>
          </w:p>
          <w:p>
            <w:pPr>
              <w:pStyle w:val="64"/>
              <w:keepNext w:val="0"/>
              <w:keepLines w:val="0"/>
              <w:pageBreakBefore w:val="0"/>
              <w:numPr>
                <w:ilvl w:val="0"/>
                <w:numId w:val="0"/>
              </w:numPr>
              <w:kinsoku/>
              <w:wordWrap/>
              <w:overflowPunct/>
              <w:topLinePunct w:val="0"/>
              <w:bidi w:val="0"/>
              <w:adjustRightInd w:val="0"/>
              <w:snapToGrid w:val="0"/>
              <w:spacing w:beforeAutospacing="0" w:afterAutospacing="0" w:line="360" w:lineRule="exact"/>
              <w:ind w:left="0" w:lef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●19.呼吸频率：成人/小儿：1-60次/min</w:t>
            </w:r>
            <w:r>
              <w:rPr>
                <w:rFonts w:hint="eastAsia" w:ascii="宋体" w:hAnsi="宋体" w:eastAsia="宋体" w:cs="宋体"/>
                <w:color w:val="000000"/>
                <w:sz w:val="21"/>
                <w:szCs w:val="21"/>
                <w:lang w:eastAsia="zh-CN"/>
              </w:rPr>
              <w:t>；</w:t>
            </w:r>
          </w:p>
          <w:p>
            <w:pPr>
              <w:pStyle w:val="64"/>
              <w:keepNext w:val="0"/>
              <w:keepLines w:val="0"/>
              <w:pageBreakBefore w:val="0"/>
              <w:numPr>
                <w:ilvl w:val="0"/>
                <w:numId w:val="0"/>
              </w:numPr>
              <w:kinsoku/>
              <w:wordWrap/>
              <w:overflowPunct/>
              <w:topLinePunct w:val="0"/>
              <w:bidi w:val="0"/>
              <w:adjustRightInd w:val="0"/>
              <w:snapToGrid w:val="0"/>
              <w:spacing w:beforeAutospacing="0" w:afterAutospacing="0" w:line="360" w:lineRule="exact"/>
              <w:ind w:left="0" w:lef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●20.吸气时间：0.2—5s，吸护比I/E：4:1～1:10</w:t>
            </w:r>
            <w:r>
              <w:rPr>
                <w:rFonts w:hint="eastAsia" w:ascii="宋体" w:hAnsi="宋体" w:eastAsia="宋体" w:cs="宋体"/>
                <w:color w:val="000000"/>
                <w:sz w:val="21"/>
                <w:szCs w:val="21"/>
                <w:lang w:eastAsia="zh-CN"/>
              </w:rPr>
              <w:t>；</w:t>
            </w:r>
          </w:p>
          <w:p>
            <w:pPr>
              <w:pStyle w:val="64"/>
              <w:keepNext w:val="0"/>
              <w:keepLines w:val="0"/>
              <w:pageBreakBefore w:val="0"/>
              <w:numPr>
                <w:ilvl w:val="0"/>
                <w:numId w:val="0"/>
              </w:numPr>
              <w:kinsoku/>
              <w:wordWrap/>
              <w:overflowPunct/>
              <w:topLinePunct w:val="0"/>
              <w:bidi w:val="0"/>
              <w:adjustRightInd w:val="0"/>
              <w:snapToGrid w:val="0"/>
              <w:spacing w:beforeAutospacing="0" w:afterAutospacing="0" w:line="360" w:lineRule="exact"/>
              <w:ind w:left="0" w:lef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●21.吸入氧浓度：21%—100%</w:t>
            </w:r>
            <w:r>
              <w:rPr>
                <w:rFonts w:hint="eastAsia" w:ascii="宋体" w:hAnsi="宋体" w:eastAsia="宋体" w:cs="宋体"/>
                <w:color w:val="000000"/>
                <w:sz w:val="21"/>
                <w:szCs w:val="21"/>
                <w:lang w:eastAsia="zh-CN"/>
              </w:rPr>
              <w:t>；</w:t>
            </w:r>
          </w:p>
          <w:p>
            <w:pPr>
              <w:pStyle w:val="64"/>
              <w:keepNext w:val="0"/>
              <w:keepLines w:val="0"/>
              <w:pageBreakBefore w:val="0"/>
              <w:numPr>
                <w:ilvl w:val="0"/>
                <w:numId w:val="0"/>
              </w:numPr>
              <w:kinsoku/>
              <w:wordWrap/>
              <w:overflowPunct/>
              <w:topLinePunct w:val="0"/>
              <w:bidi w:val="0"/>
              <w:adjustRightInd w:val="0"/>
              <w:snapToGrid w:val="0"/>
              <w:spacing w:beforeAutospacing="0" w:afterAutospacing="0" w:line="360" w:lineRule="exact"/>
              <w:ind w:left="0" w:lef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●22.压力上升时间：1-7档可调</w:t>
            </w:r>
            <w:r>
              <w:rPr>
                <w:rFonts w:hint="eastAsia" w:ascii="宋体" w:hAnsi="宋体" w:eastAsia="宋体" w:cs="宋体"/>
                <w:color w:val="000000"/>
                <w:sz w:val="21"/>
                <w:szCs w:val="21"/>
                <w:lang w:eastAsia="zh-CN"/>
              </w:rPr>
              <w:t>；</w:t>
            </w:r>
          </w:p>
          <w:p>
            <w:pPr>
              <w:pStyle w:val="64"/>
              <w:keepNext w:val="0"/>
              <w:keepLines w:val="0"/>
              <w:pageBreakBefore w:val="0"/>
              <w:numPr>
                <w:ilvl w:val="0"/>
                <w:numId w:val="0"/>
              </w:numPr>
              <w:kinsoku/>
              <w:wordWrap/>
              <w:overflowPunct/>
              <w:topLinePunct w:val="0"/>
              <w:bidi w:val="0"/>
              <w:adjustRightInd w:val="0"/>
              <w:snapToGrid w:val="0"/>
              <w:spacing w:beforeAutospacing="0" w:afterAutospacing="0" w:line="360" w:lineRule="exact"/>
              <w:ind w:left="0" w:lef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●23.压力释放：OFF，0-3档可调</w:t>
            </w:r>
            <w:r>
              <w:rPr>
                <w:rFonts w:hint="eastAsia" w:ascii="宋体" w:hAnsi="宋体" w:eastAsia="宋体" w:cs="宋体"/>
                <w:color w:val="000000"/>
                <w:sz w:val="21"/>
                <w:szCs w:val="21"/>
                <w:lang w:eastAsia="zh-CN"/>
              </w:rPr>
              <w:t>；</w:t>
            </w:r>
          </w:p>
          <w:p>
            <w:pPr>
              <w:pStyle w:val="64"/>
              <w:keepNext w:val="0"/>
              <w:keepLines w:val="0"/>
              <w:pageBreakBefore w:val="0"/>
              <w:numPr>
                <w:ilvl w:val="0"/>
                <w:numId w:val="0"/>
              </w:numPr>
              <w:kinsoku/>
              <w:wordWrap/>
              <w:overflowPunct/>
              <w:topLinePunct w:val="0"/>
              <w:bidi w:val="0"/>
              <w:adjustRightInd w:val="0"/>
              <w:snapToGrid w:val="0"/>
              <w:spacing w:beforeAutospacing="0" w:afterAutospacing="0" w:line="360" w:lineRule="exact"/>
              <w:ind w:left="0" w:lef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●24.</w:t>
            </w:r>
            <w:r>
              <w:rPr>
                <w:rFonts w:hint="eastAsia" w:ascii="宋体" w:hAnsi="宋体" w:eastAsia="宋体" w:cs="宋体"/>
                <w:color w:val="000000"/>
                <w:sz w:val="21"/>
                <w:szCs w:val="21"/>
              </w:rPr>
              <w:t>延时升压时间：OFF，1-60min</w:t>
            </w:r>
            <w:r>
              <w:rPr>
                <w:rFonts w:hint="eastAsia" w:ascii="宋体" w:hAnsi="宋体" w:eastAsia="宋体" w:cs="宋体"/>
                <w:color w:val="000000"/>
                <w:sz w:val="21"/>
                <w:szCs w:val="21"/>
                <w:lang w:eastAsia="zh-CN"/>
              </w:rPr>
              <w:t>；</w:t>
            </w:r>
          </w:p>
          <w:p>
            <w:pPr>
              <w:pStyle w:val="64"/>
              <w:keepNext w:val="0"/>
              <w:keepLines w:val="0"/>
              <w:pageBreakBefore w:val="0"/>
              <w:numPr>
                <w:ilvl w:val="0"/>
                <w:numId w:val="0"/>
              </w:numPr>
              <w:kinsoku/>
              <w:wordWrap/>
              <w:overflowPunct/>
              <w:topLinePunct w:val="0"/>
              <w:bidi w:val="0"/>
              <w:adjustRightInd w:val="0"/>
              <w:snapToGrid w:val="0"/>
              <w:spacing w:beforeAutospacing="0" w:afterAutospacing="0" w:line="360" w:lineRule="exact"/>
              <w:ind w:left="0" w:left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25.</w:t>
            </w:r>
            <w:r>
              <w:rPr>
                <w:rFonts w:hint="eastAsia" w:ascii="宋体" w:hAnsi="宋体" w:eastAsia="宋体" w:cs="宋体"/>
                <w:color w:val="000000"/>
                <w:sz w:val="21"/>
                <w:szCs w:val="21"/>
              </w:rPr>
              <w:t>监测参数：</w:t>
            </w:r>
          </w:p>
          <w:p>
            <w:pPr>
              <w:pStyle w:val="64"/>
              <w:keepNext w:val="0"/>
              <w:keepLines w:val="0"/>
              <w:pageBreakBefore w:val="0"/>
              <w:numPr>
                <w:ilvl w:val="0"/>
                <w:numId w:val="0"/>
              </w:numPr>
              <w:kinsoku/>
              <w:wordWrap/>
              <w:overflowPunct/>
              <w:topLinePunct w:val="0"/>
              <w:bidi w:val="0"/>
              <w:adjustRightInd w:val="0"/>
              <w:snapToGrid w:val="0"/>
              <w:spacing w:beforeAutospacing="0" w:afterAutospacing="0" w:line="360" w:lineRule="exact"/>
              <w:ind w:left="0" w:lef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●25.</w:t>
            </w:r>
            <w:r>
              <w:rPr>
                <w:rFonts w:hint="eastAsia" w:cs="宋体"/>
                <w:color w:val="000000"/>
                <w:sz w:val="21"/>
                <w:szCs w:val="21"/>
                <w:lang w:val="en-US" w:eastAsia="zh-CN"/>
              </w:rPr>
              <w:t>1</w:t>
            </w:r>
            <w:r>
              <w:rPr>
                <w:rFonts w:hint="eastAsia" w:ascii="宋体" w:hAnsi="宋体" w:eastAsia="宋体" w:cs="宋体"/>
                <w:color w:val="000000"/>
                <w:sz w:val="21"/>
                <w:szCs w:val="21"/>
                <w:lang w:val="en-US" w:eastAsia="zh-CN"/>
              </w:rPr>
              <w:t>气道峰压、平均压、呼气末正压等参数监测</w:t>
            </w:r>
            <w:r>
              <w:rPr>
                <w:rFonts w:hint="eastAsia" w:ascii="宋体" w:hAnsi="宋体" w:eastAsia="宋体" w:cs="宋体"/>
                <w:color w:val="000000"/>
                <w:sz w:val="21"/>
                <w:szCs w:val="21"/>
                <w:lang w:eastAsia="zh-CN"/>
              </w:rPr>
              <w:t>；</w:t>
            </w:r>
          </w:p>
          <w:p>
            <w:pPr>
              <w:pStyle w:val="64"/>
              <w:keepNext w:val="0"/>
              <w:keepLines w:val="0"/>
              <w:pageBreakBefore w:val="0"/>
              <w:numPr>
                <w:ilvl w:val="0"/>
                <w:numId w:val="0"/>
              </w:numPr>
              <w:kinsoku/>
              <w:wordWrap/>
              <w:overflowPunct/>
              <w:topLinePunct w:val="0"/>
              <w:bidi w:val="0"/>
              <w:adjustRightInd w:val="0"/>
              <w:snapToGrid w:val="0"/>
              <w:spacing w:beforeAutospacing="0" w:afterAutospacing="0" w:line="360" w:lineRule="exact"/>
              <w:ind w:left="0" w:lef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●25.2潮气量、分钟通气量、病人端/总的分钟泄漏量等参数监测</w:t>
            </w:r>
            <w:r>
              <w:rPr>
                <w:rFonts w:hint="eastAsia" w:ascii="宋体" w:hAnsi="宋体" w:eastAsia="宋体" w:cs="宋体"/>
                <w:color w:val="000000"/>
                <w:sz w:val="21"/>
                <w:szCs w:val="21"/>
                <w:lang w:eastAsia="zh-CN"/>
              </w:rPr>
              <w:t>；</w:t>
            </w:r>
          </w:p>
          <w:p>
            <w:pPr>
              <w:pStyle w:val="18"/>
              <w:keepNext w:val="0"/>
              <w:keepLines w:val="0"/>
              <w:pageBreakBefore w:val="0"/>
              <w:widowControl/>
              <w:numPr>
                <w:ilvl w:val="0"/>
                <w:numId w:val="0"/>
              </w:numPr>
              <w:kinsoku/>
              <w:wordWrap/>
              <w:overflowPunct/>
              <w:topLinePunct w:val="0"/>
              <w:bidi w:val="0"/>
              <w:adjustRightInd w:val="0"/>
              <w:snapToGrid w:val="0"/>
              <w:spacing w:beforeAutospacing="0" w:after="0" w:afterAutospacing="0" w:line="360" w:lineRule="exact"/>
              <w:ind w:left="0" w:leftChars="0" w:right="0" w:righ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●25.3呼吸频率、病人触发百分比、吸气百分比等参数监测病人触发比例：0-100%</w:t>
            </w:r>
            <w:r>
              <w:rPr>
                <w:rFonts w:hint="eastAsia" w:ascii="宋体" w:hAnsi="宋体" w:eastAsia="宋体" w:cs="宋体"/>
                <w:color w:val="000000"/>
                <w:sz w:val="21"/>
                <w:szCs w:val="21"/>
                <w:lang w:eastAsia="zh-CN"/>
              </w:rPr>
              <w:t>；</w:t>
            </w:r>
          </w:p>
          <w:p>
            <w:pPr>
              <w:pStyle w:val="64"/>
              <w:keepNext w:val="0"/>
              <w:keepLines w:val="0"/>
              <w:pageBreakBefore w:val="0"/>
              <w:numPr>
                <w:ilvl w:val="0"/>
                <w:numId w:val="0"/>
              </w:numPr>
              <w:kinsoku/>
              <w:wordWrap/>
              <w:overflowPunct/>
              <w:topLinePunct w:val="0"/>
              <w:autoSpaceDE w:val="0"/>
              <w:autoSpaceDN w:val="0"/>
              <w:bidi w:val="0"/>
              <w:adjustRightInd w:val="0"/>
              <w:snapToGrid w:val="0"/>
              <w:spacing w:beforeAutospacing="0" w:afterAutospacing="0" w:line="360" w:lineRule="exact"/>
              <w:ind w:left="0" w:leftChars="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26.具有智能逻辑判断及报警链管理，具有分级报警和声光报警</w:t>
            </w:r>
            <w:r>
              <w:rPr>
                <w:rFonts w:hint="eastAsia" w:ascii="宋体" w:hAnsi="宋体" w:eastAsia="宋体" w:cs="宋体"/>
                <w:color w:val="000000"/>
                <w:sz w:val="21"/>
                <w:szCs w:val="21"/>
                <w:lang w:eastAsia="zh-CN"/>
              </w:rPr>
              <w:t>；</w:t>
            </w:r>
          </w:p>
          <w:p>
            <w:pPr>
              <w:pStyle w:val="64"/>
              <w:keepNext w:val="0"/>
              <w:keepLines w:val="0"/>
              <w:pageBreakBefore w:val="0"/>
              <w:numPr>
                <w:ilvl w:val="0"/>
                <w:numId w:val="0"/>
              </w:numPr>
              <w:kinsoku/>
              <w:wordWrap/>
              <w:overflowPunct/>
              <w:topLinePunct w:val="0"/>
              <w:autoSpaceDE w:val="0"/>
              <w:autoSpaceDN w:val="0"/>
              <w:bidi w:val="0"/>
              <w:adjustRightInd w:val="0"/>
              <w:snapToGrid w:val="0"/>
              <w:spacing w:beforeAutospacing="0" w:afterAutospacing="0" w:line="360" w:lineRule="exact"/>
              <w:ind w:left="0" w:leftChars="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kern w:val="0"/>
                <w:sz w:val="21"/>
                <w:szCs w:val="21"/>
                <w:lang w:val="en-US" w:eastAsia="zh-CN"/>
              </w:rPr>
              <w:t>27.报警参数：气道高压、气道低压、呼气末压力过高/过低、总计呼吸频率过高/过低、吸入氧浓度过高/过低、分钟通气量过高/过低、脉率过高/过低、SPO2低、电源中断、电池电量低</w:t>
            </w:r>
            <w:r>
              <w:rPr>
                <w:rFonts w:hint="eastAsia" w:ascii="宋体" w:hAnsi="宋体" w:eastAsia="宋体" w:cs="宋体"/>
                <w:color w:val="000000"/>
                <w:sz w:val="21"/>
                <w:szCs w:val="21"/>
                <w:lang w:eastAsia="zh-CN"/>
              </w:rPr>
              <w:t>；</w:t>
            </w:r>
          </w:p>
          <w:p>
            <w:pPr>
              <w:pStyle w:val="18"/>
              <w:keepNext w:val="0"/>
              <w:keepLines w:val="0"/>
              <w:pageBreakBefore w:val="0"/>
              <w:widowControl/>
              <w:numPr>
                <w:ilvl w:val="0"/>
                <w:numId w:val="0"/>
              </w:numPr>
              <w:kinsoku/>
              <w:wordWrap/>
              <w:overflowPunct/>
              <w:topLinePunct w:val="0"/>
              <w:bidi w:val="0"/>
              <w:adjustRightInd w:val="0"/>
              <w:snapToGrid w:val="0"/>
              <w:spacing w:beforeAutospacing="0" w:after="0" w:afterAutospacing="0" w:line="360" w:lineRule="exact"/>
              <w:ind w:left="0" w:leftChars="0" w:right="0" w:righ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●28.具备截屏、录屏功能，可储存≥10000条事件记录，可储存≥168小时趋势数据，并可用U盘导出非加密文件</w:t>
            </w:r>
            <w:r>
              <w:rPr>
                <w:rFonts w:hint="eastAsia" w:ascii="宋体" w:hAnsi="宋体" w:eastAsia="宋体" w:cs="宋体"/>
                <w:color w:val="000000"/>
                <w:sz w:val="21"/>
                <w:szCs w:val="21"/>
                <w:lang w:eastAsia="zh-CN"/>
              </w:rPr>
              <w:t>；</w:t>
            </w:r>
          </w:p>
          <w:p>
            <w:pPr>
              <w:pStyle w:val="64"/>
              <w:keepNext w:val="0"/>
              <w:keepLines w:val="0"/>
              <w:pageBreakBefore w:val="0"/>
              <w:numPr>
                <w:ilvl w:val="0"/>
                <w:numId w:val="0"/>
              </w:numPr>
              <w:kinsoku/>
              <w:wordWrap/>
              <w:overflowPunct/>
              <w:topLinePunct w:val="0"/>
              <w:bidi w:val="0"/>
              <w:adjustRightInd w:val="0"/>
              <w:snapToGrid w:val="0"/>
              <w:spacing w:beforeAutospacing="0" w:afterAutospacing="0" w:line="360" w:lineRule="exact"/>
              <w:ind w:left="0" w:lef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●29.具备HDMI扩展显示、RS232接口、网络接口、USB接口、护士呼叫等接口</w:t>
            </w:r>
            <w:r>
              <w:rPr>
                <w:rFonts w:hint="eastAsia" w:ascii="宋体" w:hAnsi="宋体" w:eastAsia="宋体" w:cs="宋体"/>
                <w:color w:val="000000"/>
                <w:sz w:val="21"/>
                <w:szCs w:val="21"/>
                <w:lang w:eastAsia="zh-CN"/>
              </w:rPr>
              <w:t>；</w:t>
            </w:r>
          </w:p>
          <w:p>
            <w:pPr>
              <w:pStyle w:val="18"/>
              <w:keepNext w:val="0"/>
              <w:keepLines w:val="0"/>
              <w:pageBreakBefore w:val="0"/>
              <w:widowControl/>
              <w:numPr>
                <w:ilvl w:val="0"/>
                <w:numId w:val="0"/>
              </w:numPr>
              <w:kinsoku/>
              <w:wordWrap/>
              <w:overflowPunct/>
              <w:topLinePunct w:val="0"/>
              <w:bidi w:val="0"/>
              <w:adjustRightInd w:val="0"/>
              <w:snapToGrid w:val="0"/>
              <w:spacing w:beforeAutospacing="0" w:after="0" w:afterAutospacing="0" w:line="360" w:lineRule="exact"/>
              <w:ind w:left="0" w:leftChars="0" w:right="0" w:right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●30.能够通过网络联网，把呼吸机的监测信息实时显示到监护仪、中央监护站或全院监护系统，满足科室信息化的需求和呼吸机管理</w:t>
            </w:r>
            <w:r>
              <w:rPr>
                <w:rFonts w:hint="eastAsia" w:ascii="宋体" w:hAnsi="宋体" w:eastAsia="宋体" w:cs="宋体"/>
                <w:color w:val="000000"/>
                <w:sz w:val="21"/>
                <w:szCs w:val="21"/>
              </w:rPr>
              <w:t>。</w:t>
            </w:r>
          </w:p>
          <w:p>
            <w:pPr>
              <w:pStyle w:val="18"/>
              <w:keepNext w:val="0"/>
              <w:keepLines w:val="0"/>
              <w:pageBreakBefore w:val="0"/>
              <w:widowControl/>
              <w:numPr>
                <w:ilvl w:val="0"/>
                <w:numId w:val="0"/>
              </w:numPr>
              <w:kinsoku/>
              <w:wordWrap/>
              <w:overflowPunct/>
              <w:topLinePunct w:val="0"/>
              <w:bidi w:val="0"/>
              <w:adjustRightInd w:val="0"/>
              <w:snapToGrid w:val="0"/>
              <w:spacing w:beforeAutospacing="0" w:after="0" w:afterAutospacing="0" w:line="360" w:lineRule="exact"/>
              <w:ind w:left="0" w:leftChars="0" w:right="0" w:righ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★配置要求：主机</w:t>
            </w:r>
            <w:r>
              <w:rPr>
                <w:rFonts w:hint="eastAsia" w:ascii="宋体" w:hAnsi="宋体" w:eastAsia="宋体" w:cs="宋体"/>
                <w:color w:val="000000"/>
                <w:sz w:val="21"/>
                <w:szCs w:val="21"/>
                <w:lang w:eastAsia="zh-CN"/>
              </w:rPr>
              <w:tab/>
            </w:r>
            <w:r>
              <w:rPr>
                <w:rFonts w:hint="eastAsia" w:ascii="宋体" w:hAnsi="宋体" w:eastAsia="宋体" w:cs="宋体"/>
                <w:color w:val="000000"/>
                <w:sz w:val="21"/>
                <w:szCs w:val="21"/>
                <w:lang w:eastAsia="zh-CN"/>
              </w:rPr>
              <w:t>主机触控显示屏</w:t>
            </w:r>
            <w:r>
              <w:rPr>
                <w:rFonts w:hint="eastAsia" w:ascii="宋体" w:hAnsi="宋体" w:eastAsia="宋体" w:cs="宋体"/>
                <w:color w:val="000000"/>
                <w:sz w:val="21"/>
                <w:szCs w:val="21"/>
                <w:lang w:eastAsia="zh-CN"/>
              </w:rPr>
              <w:tab/>
            </w:r>
            <w:r>
              <w:rPr>
                <w:rFonts w:hint="eastAsia" w:ascii="宋体" w:hAnsi="宋体" w:eastAsia="宋体" w:cs="宋体"/>
                <w:color w:val="000000"/>
                <w:sz w:val="21"/>
                <w:szCs w:val="21"/>
                <w:lang w:eastAsia="zh-CN"/>
              </w:rPr>
              <w:t>1台；涡轮</w:t>
            </w:r>
            <w:r>
              <w:rPr>
                <w:rFonts w:hint="eastAsia" w:ascii="宋体" w:hAnsi="宋体" w:eastAsia="宋体" w:cs="宋体"/>
                <w:color w:val="000000"/>
                <w:sz w:val="21"/>
                <w:szCs w:val="21"/>
                <w:lang w:eastAsia="zh-CN"/>
              </w:rPr>
              <w:tab/>
            </w:r>
            <w:r>
              <w:rPr>
                <w:rFonts w:hint="eastAsia" w:ascii="宋体" w:hAnsi="宋体" w:eastAsia="宋体" w:cs="宋体"/>
                <w:color w:val="000000"/>
                <w:sz w:val="21"/>
                <w:szCs w:val="21"/>
                <w:lang w:eastAsia="zh-CN"/>
              </w:rPr>
              <w:t>一组；</w:t>
            </w:r>
            <w:r>
              <w:rPr>
                <w:rFonts w:hint="eastAsia" w:ascii="宋体" w:hAnsi="宋体" w:eastAsia="宋体" w:cs="宋体"/>
                <w:color w:val="000000"/>
                <w:sz w:val="21"/>
                <w:szCs w:val="21"/>
                <w:lang w:eastAsia="zh-CN"/>
              </w:rPr>
              <w:tab/>
            </w:r>
            <w:r>
              <w:rPr>
                <w:rFonts w:hint="eastAsia" w:ascii="宋体" w:hAnsi="宋体" w:eastAsia="宋体" w:cs="宋体"/>
                <w:color w:val="000000"/>
                <w:sz w:val="21"/>
                <w:szCs w:val="21"/>
                <w:lang w:eastAsia="zh-CN"/>
              </w:rPr>
              <w:t>氧气软管</w:t>
            </w:r>
            <w:r>
              <w:rPr>
                <w:rFonts w:hint="eastAsia" w:ascii="宋体" w:hAnsi="宋体" w:eastAsia="宋体" w:cs="宋体"/>
                <w:color w:val="000000"/>
                <w:sz w:val="21"/>
                <w:szCs w:val="21"/>
                <w:lang w:eastAsia="zh-CN"/>
              </w:rPr>
              <w:tab/>
            </w:r>
            <w:r>
              <w:rPr>
                <w:rFonts w:hint="eastAsia" w:ascii="宋体" w:hAnsi="宋体" w:eastAsia="宋体" w:cs="宋体"/>
                <w:color w:val="000000"/>
                <w:sz w:val="21"/>
                <w:szCs w:val="21"/>
                <w:lang w:eastAsia="zh-CN"/>
              </w:rPr>
              <w:t>1套；空气软管</w:t>
            </w:r>
            <w:r>
              <w:rPr>
                <w:rFonts w:hint="eastAsia" w:ascii="宋体" w:hAnsi="宋体" w:eastAsia="宋体" w:cs="宋体"/>
                <w:color w:val="000000"/>
                <w:sz w:val="21"/>
                <w:szCs w:val="21"/>
                <w:lang w:eastAsia="zh-CN"/>
              </w:rPr>
              <w:tab/>
            </w:r>
            <w:r>
              <w:rPr>
                <w:rFonts w:hint="eastAsia" w:ascii="宋体" w:hAnsi="宋体" w:eastAsia="宋体" w:cs="宋体"/>
                <w:color w:val="000000"/>
                <w:sz w:val="21"/>
                <w:szCs w:val="21"/>
                <w:lang w:eastAsia="zh-CN"/>
              </w:rPr>
              <w:t>1套</w:t>
            </w:r>
            <w:r>
              <w:rPr>
                <w:rFonts w:hint="eastAsia" w:cs="宋体"/>
                <w:color w:val="000000"/>
                <w:sz w:val="21"/>
                <w:szCs w:val="21"/>
                <w:lang w:eastAsia="zh-CN"/>
              </w:rPr>
              <w:t>；</w:t>
            </w:r>
          </w:p>
          <w:p>
            <w:pPr>
              <w:pStyle w:val="18"/>
              <w:keepNext w:val="0"/>
              <w:keepLines w:val="0"/>
              <w:pageBreakBefore w:val="0"/>
              <w:widowControl/>
              <w:numPr>
                <w:ilvl w:val="0"/>
                <w:numId w:val="0"/>
              </w:numPr>
              <w:kinsoku/>
              <w:wordWrap/>
              <w:overflowPunct/>
              <w:topLinePunct w:val="0"/>
              <w:bidi w:val="0"/>
              <w:adjustRightInd w:val="0"/>
              <w:snapToGrid w:val="0"/>
              <w:spacing w:beforeAutospacing="0" w:after="0" w:afterAutospacing="0" w:line="360" w:lineRule="exact"/>
              <w:ind w:left="0" w:leftChars="0" w:right="0" w:rightChars="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国标电源线</w:t>
            </w:r>
            <w:r>
              <w:rPr>
                <w:rFonts w:hint="eastAsia" w:ascii="宋体" w:hAnsi="宋体" w:eastAsia="宋体" w:cs="宋体"/>
                <w:color w:val="000000"/>
                <w:sz w:val="21"/>
                <w:szCs w:val="21"/>
                <w:lang w:eastAsia="zh-CN"/>
              </w:rPr>
              <w:tab/>
            </w:r>
            <w:r>
              <w:rPr>
                <w:rFonts w:hint="eastAsia" w:ascii="宋体" w:hAnsi="宋体" w:eastAsia="宋体" w:cs="宋体"/>
                <w:color w:val="000000"/>
                <w:sz w:val="21"/>
                <w:szCs w:val="21"/>
                <w:lang w:eastAsia="zh-CN"/>
              </w:rPr>
              <w:t>1套</w:t>
            </w:r>
            <w:r>
              <w:rPr>
                <w:rFonts w:hint="eastAsia" w:cs="宋体"/>
                <w:color w:val="000000"/>
                <w:sz w:val="21"/>
                <w:szCs w:val="21"/>
                <w:lang w:eastAsia="zh-CN"/>
              </w:rPr>
              <w:t>；</w:t>
            </w:r>
            <w:r>
              <w:rPr>
                <w:rFonts w:hint="eastAsia" w:ascii="宋体" w:hAnsi="宋体" w:eastAsia="宋体" w:cs="宋体"/>
                <w:color w:val="000000"/>
                <w:sz w:val="21"/>
                <w:szCs w:val="21"/>
                <w:lang w:eastAsia="zh-CN"/>
              </w:rPr>
              <w:t>台车</w:t>
            </w:r>
            <w:r>
              <w:rPr>
                <w:rFonts w:hint="eastAsia" w:ascii="宋体" w:hAnsi="宋体" w:eastAsia="宋体" w:cs="宋体"/>
                <w:color w:val="000000"/>
                <w:sz w:val="21"/>
                <w:szCs w:val="21"/>
                <w:lang w:eastAsia="zh-CN"/>
              </w:rPr>
              <w:tab/>
            </w:r>
            <w:r>
              <w:rPr>
                <w:rFonts w:hint="eastAsia" w:ascii="宋体" w:hAnsi="宋体" w:eastAsia="宋体" w:cs="宋体"/>
                <w:color w:val="000000"/>
                <w:sz w:val="21"/>
                <w:szCs w:val="21"/>
                <w:lang w:eastAsia="zh-CN"/>
              </w:rPr>
              <w:t>1</w:t>
            </w:r>
            <w:r>
              <w:rPr>
                <w:rFonts w:hint="eastAsia" w:cs="宋体"/>
                <w:color w:val="000000"/>
                <w:sz w:val="21"/>
                <w:szCs w:val="21"/>
                <w:lang w:eastAsia="zh-CN"/>
              </w:rPr>
              <w:t>台；</w:t>
            </w:r>
            <w:r>
              <w:rPr>
                <w:rFonts w:hint="eastAsia" w:ascii="宋体" w:hAnsi="宋体" w:eastAsia="宋体" w:cs="宋体"/>
                <w:color w:val="000000"/>
                <w:sz w:val="21"/>
                <w:szCs w:val="21"/>
                <w:lang w:eastAsia="zh-CN"/>
              </w:rPr>
              <w:t>智能锂电池</w:t>
            </w:r>
            <w:r>
              <w:rPr>
                <w:rFonts w:hint="eastAsia" w:ascii="宋体" w:hAnsi="宋体" w:eastAsia="宋体" w:cs="宋体"/>
                <w:color w:val="000000"/>
                <w:sz w:val="21"/>
                <w:szCs w:val="21"/>
                <w:lang w:eastAsia="zh-CN"/>
              </w:rPr>
              <w:tab/>
            </w:r>
            <w:r>
              <w:rPr>
                <w:rFonts w:hint="eastAsia" w:ascii="宋体" w:hAnsi="宋体" w:eastAsia="宋体" w:cs="宋体"/>
                <w:color w:val="000000"/>
                <w:sz w:val="21"/>
                <w:szCs w:val="21"/>
                <w:lang w:eastAsia="zh-CN"/>
              </w:rPr>
              <w:t>1套</w:t>
            </w:r>
            <w:r>
              <w:rPr>
                <w:rFonts w:hint="eastAsia" w:cs="宋体"/>
                <w:color w:val="000000"/>
                <w:sz w:val="21"/>
                <w:szCs w:val="21"/>
                <w:lang w:eastAsia="zh-CN"/>
              </w:rPr>
              <w:t>；</w:t>
            </w:r>
            <w:r>
              <w:rPr>
                <w:rFonts w:hint="eastAsia" w:ascii="宋体" w:hAnsi="宋体" w:eastAsia="宋体" w:cs="宋体"/>
                <w:color w:val="000000"/>
                <w:sz w:val="21"/>
                <w:szCs w:val="21"/>
                <w:lang w:eastAsia="zh-CN"/>
              </w:rPr>
              <w:t>吸气阀</w:t>
            </w:r>
            <w:r>
              <w:rPr>
                <w:rFonts w:hint="eastAsia" w:ascii="宋体" w:hAnsi="宋体" w:eastAsia="宋体" w:cs="宋体"/>
                <w:color w:val="000000"/>
                <w:sz w:val="21"/>
                <w:szCs w:val="21"/>
                <w:lang w:eastAsia="zh-CN"/>
              </w:rPr>
              <w:tab/>
            </w:r>
            <w:r>
              <w:rPr>
                <w:rFonts w:hint="eastAsia" w:ascii="宋体" w:hAnsi="宋体" w:eastAsia="宋体" w:cs="宋体"/>
                <w:color w:val="000000"/>
                <w:sz w:val="21"/>
                <w:szCs w:val="21"/>
                <w:lang w:eastAsia="zh-CN"/>
              </w:rPr>
              <w:t>1套</w:t>
            </w:r>
            <w:r>
              <w:rPr>
                <w:rFonts w:hint="eastAsia" w:cs="宋体"/>
                <w:color w:val="000000"/>
                <w:sz w:val="21"/>
                <w:szCs w:val="21"/>
                <w:lang w:eastAsia="zh-CN"/>
              </w:rPr>
              <w:t>；</w:t>
            </w:r>
            <w:r>
              <w:rPr>
                <w:rFonts w:hint="eastAsia" w:ascii="宋体" w:hAnsi="宋体" w:eastAsia="宋体" w:cs="宋体"/>
                <w:color w:val="000000"/>
                <w:sz w:val="21"/>
                <w:szCs w:val="21"/>
                <w:lang w:eastAsia="zh-CN"/>
              </w:rPr>
              <w:t>细菌过滤器</w:t>
            </w:r>
            <w:r>
              <w:rPr>
                <w:rFonts w:hint="eastAsia" w:ascii="宋体" w:hAnsi="宋体" w:eastAsia="宋体" w:cs="宋体"/>
                <w:color w:val="000000"/>
                <w:sz w:val="21"/>
                <w:szCs w:val="21"/>
                <w:lang w:eastAsia="zh-CN"/>
              </w:rPr>
              <w:tab/>
            </w:r>
            <w:r>
              <w:rPr>
                <w:rFonts w:hint="eastAsia" w:ascii="宋体" w:hAnsi="宋体" w:eastAsia="宋体" w:cs="宋体"/>
                <w:color w:val="000000"/>
                <w:sz w:val="21"/>
                <w:szCs w:val="21"/>
                <w:lang w:eastAsia="zh-CN"/>
              </w:rPr>
              <w:t>2套</w:t>
            </w:r>
            <w:r>
              <w:rPr>
                <w:rFonts w:hint="eastAsia" w:cs="宋体"/>
                <w:color w:val="000000"/>
                <w:sz w:val="21"/>
                <w:szCs w:val="21"/>
                <w:lang w:eastAsia="zh-CN"/>
              </w:rPr>
              <w:t>；</w:t>
            </w:r>
            <w:r>
              <w:rPr>
                <w:rFonts w:hint="eastAsia" w:ascii="宋体" w:hAnsi="宋体" w:eastAsia="宋体" w:cs="宋体"/>
                <w:color w:val="000000"/>
                <w:sz w:val="21"/>
                <w:szCs w:val="21"/>
                <w:lang w:eastAsia="zh-CN"/>
              </w:rPr>
              <w:t>氧电池</w:t>
            </w:r>
            <w:r>
              <w:rPr>
                <w:rFonts w:hint="eastAsia" w:ascii="宋体" w:hAnsi="宋体" w:eastAsia="宋体" w:cs="宋体"/>
                <w:color w:val="000000"/>
                <w:sz w:val="21"/>
                <w:szCs w:val="21"/>
                <w:lang w:eastAsia="zh-CN"/>
              </w:rPr>
              <w:tab/>
            </w:r>
            <w:r>
              <w:rPr>
                <w:rFonts w:hint="eastAsia" w:ascii="宋体" w:hAnsi="宋体" w:eastAsia="宋体" w:cs="宋体"/>
                <w:color w:val="000000"/>
                <w:sz w:val="21"/>
                <w:szCs w:val="21"/>
                <w:lang w:eastAsia="zh-CN"/>
              </w:rPr>
              <w:t>1套</w:t>
            </w:r>
            <w:r>
              <w:rPr>
                <w:rFonts w:hint="eastAsia" w:cs="宋体"/>
                <w:color w:val="000000"/>
                <w:sz w:val="21"/>
                <w:szCs w:val="21"/>
                <w:lang w:eastAsia="zh-CN"/>
              </w:rPr>
              <w:t>；</w:t>
            </w:r>
            <w:r>
              <w:rPr>
                <w:rFonts w:hint="eastAsia" w:ascii="宋体" w:hAnsi="宋体" w:eastAsia="宋体" w:cs="宋体"/>
                <w:color w:val="000000"/>
                <w:sz w:val="21"/>
                <w:szCs w:val="21"/>
                <w:lang w:eastAsia="zh-CN"/>
              </w:rPr>
              <w:t>硅胶头带（面罩用）</w:t>
            </w:r>
            <w:r>
              <w:rPr>
                <w:rFonts w:hint="eastAsia" w:ascii="宋体" w:hAnsi="宋体" w:eastAsia="宋体" w:cs="宋体"/>
                <w:color w:val="000000"/>
                <w:sz w:val="21"/>
                <w:szCs w:val="21"/>
                <w:lang w:eastAsia="zh-CN"/>
              </w:rPr>
              <w:tab/>
            </w:r>
            <w:r>
              <w:rPr>
                <w:rFonts w:hint="eastAsia" w:ascii="宋体" w:hAnsi="宋体" w:eastAsia="宋体" w:cs="宋体"/>
                <w:color w:val="000000"/>
                <w:sz w:val="21"/>
                <w:szCs w:val="21"/>
                <w:lang w:eastAsia="zh-CN"/>
              </w:rPr>
              <w:t>1套</w:t>
            </w:r>
            <w:r>
              <w:rPr>
                <w:rFonts w:hint="eastAsia" w:cs="宋体"/>
                <w:color w:val="000000"/>
                <w:sz w:val="21"/>
                <w:szCs w:val="21"/>
                <w:lang w:eastAsia="zh-CN"/>
              </w:rPr>
              <w:t>；</w:t>
            </w:r>
            <w:r>
              <w:rPr>
                <w:rFonts w:hint="eastAsia" w:ascii="宋体" w:hAnsi="宋体" w:eastAsia="宋体" w:cs="宋体"/>
                <w:color w:val="000000"/>
                <w:sz w:val="21"/>
                <w:szCs w:val="21"/>
                <w:lang w:eastAsia="zh-CN"/>
              </w:rPr>
              <w:tab/>
            </w:r>
            <w:r>
              <w:rPr>
                <w:rFonts w:hint="eastAsia" w:ascii="宋体" w:hAnsi="宋体" w:eastAsia="宋体" w:cs="宋体"/>
                <w:color w:val="000000"/>
                <w:sz w:val="21"/>
                <w:szCs w:val="21"/>
                <w:lang w:eastAsia="zh-CN"/>
              </w:rPr>
              <w:t>湿化器</w:t>
            </w:r>
            <w:r>
              <w:rPr>
                <w:rFonts w:hint="eastAsia" w:ascii="宋体" w:hAnsi="宋体" w:eastAsia="宋体" w:cs="宋体"/>
                <w:color w:val="000000"/>
                <w:sz w:val="21"/>
                <w:szCs w:val="21"/>
                <w:lang w:eastAsia="zh-CN"/>
              </w:rPr>
              <w:tab/>
            </w:r>
            <w:r>
              <w:rPr>
                <w:rFonts w:hint="eastAsia" w:ascii="宋体" w:hAnsi="宋体" w:eastAsia="宋体" w:cs="宋体"/>
                <w:color w:val="000000"/>
                <w:sz w:val="21"/>
                <w:szCs w:val="21"/>
                <w:lang w:eastAsia="zh-CN"/>
              </w:rPr>
              <w:t>1套</w:t>
            </w:r>
            <w:r>
              <w:rPr>
                <w:rFonts w:hint="eastAsia" w:cs="宋体"/>
                <w:color w:val="000000"/>
                <w:sz w:val="21"/>
                <w:szCs w:val="21"/>
                <w:lang w:eastAsia="zh-CN"/>
              </w:rPr>
              <w:t>；</w:t>
            </w:r>
            <w:r>
              <w:rPr>
                <w:rFonts w:hint="eastAsia" w:ascii="宋体" w:hAnsi="宋体" w:eastAsia="宋体" w:cs="宋体"/>
                <w:color w:val="000000"/>
                <w:sz w:val="21"/>
                <w:szCs w:val="21"/>
                <w:lang w:eastAsia="zh-CN"/>
              </w:rPr>
              <w:t>湿化罐</w:t>
            </w:r>
            <w:r>
              <w:rPr>
                <w:rFonts w:hint="eastAsia" w:ascii="宋体" w:hAnsi="宋体" w:eastAsia="宋体" w:cs="宋体"/>
                <w:color w:val="000000"/>
                <w:sz w:val="21"/>
                <w:szCs w:val="21"/>
                <w:lang w:eastAsia="zh-CN"/>
              </w:rPr>
              <w:tab/>
            </w:r>
            <w:r>
              <w:rPr>
                <w:rFonts w:hint="eastAsia" w:ascii="宋体" w:hAnsi="宋体" w:eastAsia="宋体" w:cs="宋体"/>
                <w:color w:val="000000"/>
                <w:sz w:val="21"/>
                <w:szCs w:val="21"/>
                <w:lang w:eastAsia="zh-CN"/>
              </w:rPr>
              <w:t>1套</w:t>
            </w:r>
            <w:r>
              <w:rPr>
                <w:rFonts w:hint="eastAsia" w:cs="宋体"/>
                <w:color w:val="000000"/>
                <w:sz w:val="21"/>
                <w:szCs w:val="21"/>
                <w:lang w:eastAsia="zh-CN"/>
              </w:rPr>
              <w:t>；</w:t>
            </w:r>
            <w:r>
              <w:rPr>
                <w:rFonts w:hint="eastAsia" w:ascii="宋体" w:hAnsi="宋体" w:eastAsia="宋体" w:cs="宋体"/>
                <w:color w:val="000000"/>
                <w:sz w:val="21"/>
                <w:szCs w:val="21"/>
                <w:lang w:eastAsia="zh-CN"/>
              </w:rPr>
              <w:tab/>
            </w:r>
            <w:r>
              <w:rPr>
                <w:rFonts w:hint="eastAsia" w:ascii="宋体" w:hAnsi="宋体" w:eastAsia="宋体" w:cs="宋体"/>
                <w:color w:val="000000"/>
                <w:sz w:val="21"/>
                <w:szCs w:val="21"/>
                <w:lang w:eastAsia="zh-CN"/>
              </w:rPr>
              <w:t>无创通气面罩</w:t>
            </w:r>
            <w:r>
              <w:rPr>
                <w:rFonts w:hint="eastAsia" w:ascii="宋体" w:hAnsi="宋体" w:eastAsia="宋体" w:cs="宋体"/>
                <w:color w:val="000000"/>
                <w:sz w:val="21"/>
                <w:szCs w:val="21"/>
                <w:lang w:eastAsia="zh-CN"/>
              </w:rPr>
              <w:tab/>
            </w:r>
            <w:r>
              <w:rPr>
                <w:rFonts w:hint="eastAsia" w:ascii="宋体" w:hAnsi="宋体" w:eastAsia="宋体" w:cs="宋体"/>
                <w:color w:val="000000"/>
                <w:sz w:val="21"/>
                <w:szCs w:val="21"/>
                <w:lang w:eastAsia="zh-CN"/>
              </w:rPr>
              <w:t>1套</w:t>
            </w:r>
            <w:r>
              <w:rPr>
                <w:rFonts w:hint="eastAsia" w:cs="宋体"/>
                <w:color w:val="000000"/>
                <w:sz w:val="21"/>
                <w:szCs w:val="21"/>
                <w:lang w:eastAsia="zh-CN"/>
              </w:rPr>
              <w:t>；</w:t>
            </w:r>
            <w:r>
              <w:rPr>
                <w:rFonts w:hint="eastAsia" w:ascii="宋体" w:hAnsi="宋体" w:eastAsia="宋体" w:cs="宋体"/>
                <w:color w:val="000000"/>
                <w:sz w:val="21"/>
                <w:szCs w:val="21"/>
                <w:lang w:eastAsia="zh-CN"/>
              </w:rPr>
              <w:t>一次性无创呼吸回路（成人）</w:t>
            </w:r>
            <w:r>
              <w:rPr>
                <w:rFonts w:hint="eastAsia" w:ascii="宋体" w:hAnsi="宋体" w:eastAsia="宋体" w:cs="宋体"/>
                <w:color w:val="000000"/>
                <w:sz w:val="21"/>
                <w:szCs w:val="21"/>
                <w:lang w:eastAsia="zh-CN"/>
              </w:rPr>
              <w:tab/>
            </w:r>
            <w:r>
              <w:rPr>
                <w:rFonts w:hint="eastAsia" w:ascii="宋体" w:hAnsi="宋体" w:eastAsia="宋体" w:cs="宋体"/>
                <w:color w:val="000000"/>
                <w:sz w:val="21"/>
                <w:szCs w:val="21"/>
                <w:lang w:eastAsia="zh-CN"/>
              </w:rPr>
              <w:t>1套</w:t>
            </w:r>
            <w:r>
              <w:rPr>
                <w:rFonts w:hint="eastAsia" w:cs="宋体"/>
                <w:color w:val="000000"/>
                <w:sz w:val="21"/>
                <w:szCs w:val="21"/>
                <w:lang w:eastAsia="zh-CN"/>
              </w:rPr>
              <w:t>。</w:t>
            </w:r>
          </w:p>
        </w:tc>
      </w:tr>
    </w:tbl>
    <w:p>
      <w:pPr>
        <w:pStyle w:val="32"/>
        <w:numPr>
          <w:ilvl w:val="1"/>
          <w:numId w:val="23"/>
        </w:numPr>
        <w:bidi w:val="0"/>
        <w:ind w:left="480" w:leftChars="0" w:firstLineChars="0"/>
        <w:rPr>
          <w:rFonts w:hint="eastAsia" w:ascii="宋体" w:hAnsi="宋体" w:eastAsia="宋体"/>
          <w:color w:val="auto"/>
          <w:highlight w:val="none"/>
          <w:lang w:val="en-US" w:eastAsia="zh-CN"/>
        </w:rPr>
      </w:pPr>
      <w:bookmarkStart w:id="299" w:name="_Toc4942"/>
      <w:bookmarkStart w:id="300" w:name="_Toc8435"/>
      <w:bookmarkStart w:id="301" w:name="_Toc27497"/>
      <w:bookmarkStart w:id="302" w:name="_Toc9683"/>
      <w:bookmarkStart w:id="303" w:name="_Toc12739"/>
      <w:bookmarkStart w:id="304" w:name="_Toc8752_WPSOffice_Level2"/>
      <w:bookmarkStart w:id="305" w:name="_Toc6974"/>
      <w:bookmarkStart w:id="306" w:name="_Toc7101"/>
      <w:r>
        <w:rPr>
          <w:rFonts w:hint="eastAsia"/>
          <w:color w:val="auto"/>
          <w:highlight w:val="none"/>
          <w:lang w:val="en-US" w:eastAsia="zh-CN"/>
        </w:rPr>
        <w:t>★</w:t>
      </w:r>
      <w:r>
        <w:rPr>
          <w:rFonts w:hint="eastAsia" w:ascii="宋体" w:hAnsi="宋体" w:eastAsia="宋体"/>
          <w:color w:val="auto"/>
          <w:highlight w:val="none"/>
          <w:lang w:val="en-US" w:eastAsia="zh-CN"/>
        </w:rPr>
        <w:t>质量要求</w:t>
      </w:r>
      <w:bookmarkEnd w:id="299"/>
      <w:r>
        <w:rPr>
          <w:rFonts w:hint="eastAsia"/>
          <w:color w:val="auto"/>
          <w:highlight w:val="none"/>
          <w:lang w:val="en-US" w:eastAsia="zh-CN"/>
        </w:rPr>
        <w:t>（供应商须在响应文件中单独提供承诺函，格式自拟。）</w:t>
      </w:r>
      <w:bookmarkEnd w:id="300"/>
    </w:p>
    <w:p>
      <w:pPr>
        <w:pageBreakBefore w:val="0"/>
        <w:kinsoku/>
        <w:overflowPunct/>
        <w:autoSpaceDE/>
        <w:autoSpaceDN/>
        <w:bidi w:val="0"/>
        <w:spacing w:line="44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307" w:name="_Toc18229"/>
      <w:r>
        <w:rPr>
          <w:rFonts w:hint="eastAsia" w:asciiTheme="minorEastAsia" w:hAnsiTheme="minorEastAsia" w:eastAsiaTheme="minorEastAsia" w:cstheme="minorEastAsia"/>
          <w:color w:val="auto"/>
          <w:sz w:val="24"/>
          <w:szCs w:val="24"/>
          <w:highlight w:val="none"/>
        </w:rPr>
        <w:t>1.供应商须提供全新的货物(含零部件、配件、使用说明书等)，表面无划伤、无碰撞痕迹，且权属清楚，不得侵害他人的知识产权。</w:t>
      </w:r>
    </w:p>
    <w:p>
      <w:pPr>
        <w:pageBreakBefore w:val="0"/>
        <w:kinsoku/>
        <w:overflowPunct/>
        <w:autoSpaceDE/>
        <w:autoSpaceDN/>
        <w:bidi w:val="0"/>
        <w:spacing w:line="44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2.货物必须符合或优于国家标准，以及本项目磋商文件及技术协议的质量要求和技术指标与出厂标准。</w:t>
      </w:r>
    </w:p>
    <w:p>
      <w:pPr>
        <w:pageBreakBefore w:val="0"/>
        <w:kinsoku/>
        <w:overflowPunct/>
        <w:autoSpaceDE/>
        <w:autoSpaceDN/>
        <w:bidi w:val="0"/>
        <w:spacing w:line="44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3.货物制造质量出现问题，供应商应负责三包(包修、包换、包退)，费用由供应商负担。</w:t>
      </w:r>
    </w:p>
    <w:p>
      <w:pPr>
        <w:pageBreakBefore w:val="0"/>
        <w:kinsoku/>
        <w:overflowPunct/>
        <w:autoSpaceDE/>
        <w:autoSpaceDN/>
        <w:bidi w:val="0"/>
        <w:spacing w:line="44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4.货到现场后由于采购人保管不当造成的质量问题，供应商亦应负责修理，但费用由采购人负担。</w:t>
      </w:r>
    </w:p>
    <w:p>
      <w:pPr>
        <w:pStyle w:val="32"/>
        <w:numPr>
          <w:ilvl w:val="1"/>
          <w:numId w:val="23"/>
        </w:numPr>
        <w:bidi w:val="0"/>
        <w:ind w:left="480" w:leftChars="0" w:firstLineChars="0"/>
        <w:rPr>
          <w:rFonts w:hint="eastAsia" w:ascii="宋体" w:hAnsi="宋体" w:eastAsia="宋体"/>
          <w:color w:val="auto"/>
          <w:highlight w:val="none"/>
          <w:lang w:val="en-US" w:eastAsia="zh-CN"/>
        </w:rPr>
      </w:pPr>
      <w:bookmarkStart w:id="308" w:name="_Toc4698"/>
      <w:r>
        <w:rPr>
          <w:rFonts w:hint="eastAsia" w:ascii="宋体" w:hAnsi="宋体" w:eastAsia="宋体"/>
          <w:color w:val="auto"/>
          <w:highlight w:val="none"/>
          <w:lang w:val="en-US" w:eastAsia="zh-CN"/>
        </w:rPr>
        <w:t>履约能力要求</w:t>
      </w:r>
      <w:bookmarkEnd w:id="307"/>
      <w:bookmarkEnd w:id="308"/>
    </w:p>
    <w:p>
      <w:pPr>
        <w:pStyle w:val="11"/>
        <w:pageBreakBefore w:val="0"/>
        <w:numPr>
          <w:ilvl w:val="0"/>
          <w:numId w:val="25"/>
        </w:numPr>
        <w:kinsoku/>
        <w:overflowPunct/>
        <w:autoSpaceDE/>
        <w:autoSpaceDN/>
        <w:bidi w:val="0"/>
        <w:adjustRightInd/>
        <w:snapToGrid/>
        <w:spacing w:after="0" w:afterLines="0" w:line="440" w:lineRule="exact"/>
        <w:ind w:left="0" w:leftChars="0" w:firstLine="42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项目实施方案((人员配置及分工；货源组织；包装运输；安装；时间进度安排；关键点把握控制；质量保障措施及应急预案等)</w:t>
      </w:r>
    </w:p>
    <w:p>
      <w:pPr>
        <w:pStyle w:val="11"/>
        <w:pageBreakBefore w:val="0"/>
        <w:numPr>
          <w:ilvl w:val="0"/>
          <w:numId w:val="25"/>
        </w:numPr>
        <w:kinsoku/>
        <w:overflowPunct/>
        <w:autoSpaceDE/>
        <w:autoSpaceDN/>
        <w:bidi w:val="0"/>
        <w:adjustRightInd/>
        <w:snapToGrid/>
        <w:spacing w:after="0" w:afterLines="0" w:line="440" w:lineRule="exact"/>
        <w:ind w:left="0" w:leftChars="0" w:firstLine="42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其他有利于项目实施的承诺或相关证书(由供应商根据采购项目性质自行提供)。</w:t>
      </w:r>
    </w:p>
    <w:p>
      <w:pPr>
        <w:pStyle w:val="32"/>
        <w:numPr>
          <w:ilvl w:val="1"/>
          <w:numId w:val="23"/>
        </w:numPr>
        <w:bidi w:val="0"/>
        <w:ind w:left="480" w:leftChars="0" w:firstLineChars="0"/>
        <w:rPr>
          <w:rFonts w:hint="eastAsia" w:ascii="宋体" w:hAnsi="宋体" w:eastAsia="宋体"/>
          <w:color w:val="auto"/>
          <w:highlight w:val="none"/>
          <w:lang w:val="en-US" w:eastAsia="zh-CN"/>
        </w:rPr>
      </w:pPr>
      <w:bookmarkStart w:id="309" w:name="_Toc3113"/>
      <w:bookmarkStart w:id="310" w:name="_Toc19234_WPSOffice_Level2"/>
      <w:bookmarkStart w:id="311" w:name="_Toc4448"/>
      <w:r>
        <w:rPr>
          <w:rFonts w:hint="eastAsia"/>
          <w:color w:val="auto"/>
          <w:highlight w:val="none"/>
          <w:lang w:val="en-US" w:eastAsia="zh-CN"/>
        </w:rPr>
        <w:t>★</w:t>
      </w:r>
      <w:r>
        <w:rPr>
          <w:rFonts w:hint="eastAsia" w:ascii="宋体" w:hAnsi="宋体" w:eastAsia="宋体"/>
          <w:color w:val="auto"/>
          <w:highlight w:val="none"/>
          <w:lang w:val="en-US" w:eastAsia="zh-CN"/>
        </w:rPr>
        <w:t>售后服务要求</w:t>
      </w:r>
      <w:bookmarkEnd w:id="309"/>
      <w:bookmarkEnd w:id="310"/>
      <w:r>
        <w:rPr>
          <w:rFonts w:hint="eastAsia"/>
          <w:color w:val="auto"/>
          <w:highlight w:val="none"/>
          <w:lang w:val="en-US" w:eastAsia="zh-CN"/>
        </w:rPr>
        <w:t>（供应商须在响应文件中单独提供承诺函，格式自拟。）</w:t>
      </w:r>
      <w:bookmarkEnd w:id="311"/>
    </w:p>
    <w:p>
      <w:pPr>
        <w:pStyle w:val="60"/>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bookmarkStart w:id="312" w:name="_Toc27907"/>
      <w:bookmarkStart w:id="313" w:name="_Toc3071"/>
      <w:r>
        <w:rPr>
          <w:rFonts w:hint="eastAsia" w:asciiTheme="minorEastAsia" w:hAnsiTheme="minorEastAsia" w:eastAsiaTheme="minorEastAsia" w:cstheme="minorEastAsia"/>
          <w:color w:val="auto"/>
          <w:sz w:val="24"/>
          <w:szCs w:val="24"/>
          <w:highlight w:val="none"/>
          <w:lang w:val="en-US" w:eastAsia="zh-CN"/>
        </w:rPr>
        <w:t>1、质保期：两年(质保期为验收合格之日起开始计算)。</w:t>
      </w:r>
    </w:p>
    <w:p>
      <w:pPr>
        <w:pStyle w:val="60"/>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2、供应商</w:t>
      </w:r>
      <w:r>
        <w:rPr>
          <w:rFonts w:hint="eastAsia" w:asciiTheme="minorEastAsia" w:hAnsiTheme="minorEastAsia" w:eastAsiaTheme="minorEastAsia" w:cstheme="minorEastAsia"/>
          <w:color w:val="auto"/>
          <w:sz w:val="24"/>
          <w:szCs w:val="24"/>
          <w:highlight w:val="none"/>
        </w:rPr>
        <w:t>应有完善的技术支持与服务体系，专人负责与</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联系售后服务事宜</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必要的售后机具配置、具有专门</w:t>
      </w:r>
      <w:r>
        <w:rPr>
          <w:rFonts w:hint="eastAsia" w:asciiTheme="minorEastAsia" w:hAnsiTheme="minorEastAsia" w:eastAsiaTheme="minorEastAsia" w:cstheme="minorEastAsia"/>
          <w:color w:val="auto"/>
          <w:sz w:val="24"/>
          <w:szCs w:val="24"/>
          <w:highlight w:val="none"/>
        </w:rPr>
        <w:t>固定的售后</w:t>
      </w:r>
      <w:r>
        <w:rPr>
          <w:rFonts w:hint="eastAsia" w:asciiTheme="minorEastAsia" w:hAnsiTheme="minorEastAsia" w:eastAsiaTheme="minorEastAsia" w:cstheme="minorEastAsia"/>
          <w:color w:val="auto"/>
          <w:sz w:val="24"/>
          <w:szCs w:val="24"/>
          <w:highlight w:val="none"/>
          <w:lang w:val="en-US" w:eastAsia="zh-CN"/>
        </w:rPr>
        <w:t>服务电话</w:t>
      </w:r>
      <w:r>
        <w:rPr>
          <w:rFonts w:hint="eastAsia" w:asciiTheme="minorEastAsia" w:hAnsiTheme="minorEastAsia" w:eastAsiaTheme="minorEastAsia" w:cstheme="minorEastAsia"/>
          <w:color w:val="auto"/>
          <w:sz w:val="24"/>
          <w:szCs w:val="24"/>
          <w:highlight w:val="none"/>
          <w:lang w:eastAsia="zh-CN"/>
        </w:rPr>
        <w:t>。</w:t>
      </w:r>
    </w:p>
    <w:p>
      <w:pPr>
        <w:pStyle w:val="60"/>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3、供应商</w:t>
      </w:r>
      <w:r>
        <w:rPr>
          <w:rFonts w:hint="eastAsia" w:asciiTheme="minorEastAsia" w:hAnsiTheme="minorEastAsia" w:eastAsiaTheme="minorEastAsia" w:cstheme="minorEastAsia"/>
          <w:color w:val="auto"/>
          <w:sz w:val="24"/>
          <w:szCs w:val="24"/>
          <w:highlight w:val="none"/>
        </w:rPr>
        <w:t>针对本项目</w:t>
      </w:r>
      <w:r>
        <w:rPr>
          <w:rFonts w:hint="eastAsia" w:asciiTheme="minorEastAsia" w:hAnsiTheme="minorEastAsia" w:eastAsiaTheme="minorEastAsia" w:cstheme="minorEastAsia"/>
          <w:color w:val="auto"/>
          <w:sz w:val="24"/>
          <w:szCs w:val="24"/>
          <w:highlight w:val="none"/>
          <w:lang w:val="en-US" w:eastAsia="zh-CN"/>
        </w:rPr>
        <w:t>向</w:t>
      </w:r>
      <w:r>
        <w:rPr>
          <w:rFonts w:hint="eastAsia" w:asciiTheme="minorEastAsia" w:hAnsiTheme="minorEastAsia" w:eastAsiaTheme="minorEastAsia" w:cstheme="minorEastAsia"/>
          <w:color w:val="auto"/>
          <w:sz w:val="24"/>
          <w:szCs w:val="24"/>
          <w:highlight w:val="none"/>
        </w:rPr>
        <w:t>采购人提供培训服务，培训内容包括</w:t>
      </w:r>
      <w:r>
        <w:rPr>
          <w:rFonts w:hint="eastAsia" w:asciiTheme="minorEastAsia" w:hAnsiTheme="minorEastAsia" w:eastAsiaTheme="minorEastAsia" w:cstheme="minorEastAsia"/>
          <w:color w:val="auto"/>
          <w:sz w:val="24"/>
          <w:szCs w:val="24"/>
          <w:highlight w:val="none"/>
          <w:lang w:val="en-US" w:eastAsia="zh-CN"/>
        </w:rPr>
        <w:t>设备</w:t>
      </w:r>
      <w:r>
        <w:rPr>
          <w:rFonts w:hint="eastAsia" w:asciiTheme="minorEastAsia" w:hAnsiTheme="minorEastAsia" w:eastAsiaTheme="minorEastAsia" w:cstheme="minorEastAsia"/>
          <w:color w:val="auto"/>
          <w:sz w:val="24"/>
          <w:szCs w:val="24"/>
          <w:highlight w:val="none"/>
        </w:rPr>
        <w:t>的性能、原理、操作、保养和维护等</w:t>
      </w:r>
      <w:r>
        <w:rPr>
          <w:rFonts w:hint="eastAsia" w:asciiTheme="minorEastAsia" w:hAnsiTheme="minorEastAsia" w:eastAsiaTheme="minorEastAsia" w:cstheme="minorEastAsia"/>
          <w:color w:val="auto"/>
          <w:sz w:val="24"/>
          <w:szCs w:val="24"/>
          <w:highlight w:val="none"/>
          <w:lang w:val="en-US" w:eastAsia="zh-CN"/>
        </w:rPr>
        <w:t>内容，</w:t>
      </w:r>
      <w:r>
        <w:rPr>
          <w:rFonts w:hint="eastAsia" w:asciiTheme="minorEastAsia" w:hAnsiTheme="minorEastAsia" w:eastAsiaTheme="minorEastAsia" w:cstheme="minorEastAsia"/>
          <w:color w:val="auto"/>
          <w:sz w:val="24"/>
          <w:szCs w:val="24"/>
          <w:highlight w:val="none"/>
        </w:rPr>
        <w:t>达到采购人可独立使用，培训人数和地点由采购人指定，并在培训后免费提供</w:t>
      </w:r>
      <w:r>
        <w:rPr>
          <w:rFonts w:hint="eastAsia" w:asciiTheme="minorEastAsia" w:hAnsiTheme="minorEastAsia" w:eastAsiaTheme="minorEastAsia" w:cstheme="minorEastAsia"/>
          <w:color w:val="auto"/>
          <w:sz w:val="24"/>
          <w:szCs w:val="24"/>
          <w:highlight w:val="none"/>
          <w:lang w:val="en-US" w:eastAsia="zh-CN"/>
        </w:rPr>
        <w:t>技术</w:t>
      </w:r>
      <w:r>
        <w:rPr>
          <w:rFonts w:hint="eastAsia" w:asciiTheme="minorEastAsia" w:hAnsiTheme="minorEastAsia" w:eastAsiaTheme="minorEastAsia" w:cstheme="minorEastAsia"/>
          <w:color w:val="auto"/>
          <w:sz w:val="24"/>
          <w:szCs w:val="24"/>
          <w:highlight w:val="none"/>
        </w:rPr>
        <w:t>咨询</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w:t>
      </w:r>
    </w:p>
    <w:p>
      <w:pPr>
        <w:pStyle w:val="60"/>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val="en-US" w:eastAsia="zh-CN"/>
        </w:rPr>
        <w:t>质保期</w:t>
      </w:r>
      <w:r>
        <w:rPr>
          <w:rFonts w:hint="eastAsia" w:asciiTheme="minorEastAsia" w:hAnsiTheme="minorEastAsia" w:eastAsiaTheme="minorEastAsia" w:cstheme="minorEastAsia"/>
          <w:color w:val="auto"/>
          <w:sz w:val="24"/>
          <w:szCs w:val="24"/>
          <w:highlight w:val="none"/>
        </w:rPr>
        <w:t>内</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出现质量问题，</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应在接到通知后</w:t>
      </w:r>
      <w:r>
        <w:rPr>
          <w:rFonts w:hint="eastAsia" w:asciiTheme="minorEastAsia" w:hAnsiTheme="minorEastAsia" w:eastAsiaTheme="minorEastAsia" w:cstheme="minorEastAsia"/>
          <w:color w:val="auto"/>
          <w:sz w:val="24"/>
          <w:szCs w:val="24"/>
          <w:highlight w:val="none"/>
          <w:u w:val="single"/>
          <w:lang w:val="en-US" w:eastAsia="zh-CN"/>
        </w:rPr>
        <w:t>4</w:t>
      </w:r>
      <w:r>
        <w:rPr>
          <w:rFonts w:hint="eastAsia" w:asciiTheme="minorEastAsia" w:hAnsiTheme="minorEastAsia" w:eastAsiaTheme="minorEastAsia" w:cstheme="minorEastAsia"/>
          <w:color w:val="auto"/>
          <w:sz w:val="24"/>
          <w:szCs w:val="24"/>
          <w:highlight w:val="none"/>
        </w:rPr>
        <w:t>小时内到场</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小时内完成维修。设备需更换的应在</w:t>
      </w:r>
      <w:r>
        <w:rPr>
          <w:rFonts w:hint="eastAsia" w:asciiTheme="minorEastAsia" w:hAnsiTheme="minorEastAsia" w:eastAsiaTheme="minorEastAsia" w:cstheme="minorEastAsia"/>
          <w:color w:val="auto"/>
          <w:sz w:val="24"/>
          <w:szCs w:val="24"/>
          <w:highlight w:val="none"/>
          <w:u w:val="single"/>
          <w:lang w:val="en-US" w:eastAsia="zh-CN"/>
        </w:rPr>
        <w:t>5</w:t>
      </w:r>
      <w:r>
        <w:rPr>
          <w:rFonts w:hint="eastAsia" w:asciiTheme="minorEastAsia" w:hAnsiTheme="minorEastAsia" w:eastAsiaTheme="minorEastAsia" w:cstheme="minorEastAsia"/>
          <w:color w:val="auto"/>
          <w:sz w:val="24"/>
          <w:szCs w:val="24"/>
          <w:highlight w:val="none"/>
        </w:rPr>
        <w:t>个工作日内完成更换。逾期未完成维修或更换的，</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应向</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支付合同总价</w:t>
      </w:r>
      <w:r>
        <w:rPr>
          <w:rFonts w:hint="eastAsia" w:asciiTheme="minorEastAsia" w:hAnsiTheme="minorEastAsia" w:eastAsia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color w:val="auto"/>
          <w:sz w:val="24"/>
          <w:szCs w:val="24"/>
          <w:highlight w:val="none"/>
        </w:rPr>
        <w:t>%的违约金。</w:t>
      </w:r>
    </w:p>
    <w:p>
      <w:pPr>
        <w:pStyle w:val="60"/>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货物经</w:t>
      </w:r>
      <w:r>
        <w:rPr>
          <w:rFonts w:hint="eastAsia" w:asciiTheme="minorEastAsia" w:hAnsiTheme="minorEastAsia" w:eastAsiaTheme="minorEastAsia" w:cstheme="minorEastAsia"/>
          <w:color w:val="auto"/>
          <w:sz w:val="24"/>
          <w:szCs w:val="24"/>
          <w:highlight w:val="none"/>
          <w:lang w:val="en-US" w:eastAsia="zh-CN"/>
        </w:rPr>
        <w:t>供应商3</w:t>
      </w:r>
      <w:r>
        <w:rPr>
          <w:rFonts w:hint="eastAsia" w:asciiTheme="minorEastAsia" w:hAnsiTheme="minorEastAsia" w:eastAsiaTheme="minorEastAsia" w:cstheme="minorEastAsia"/>
          <w:color w:val="auto"/>
          <w:sz w:val="24"/>
          <w:szCs w:val="24"/>
          <w:highlight w:val="none"/>
        </w:rPr>
        <w:t>次维修</w:t>
      </w:r>
      <w:r>
        <w:rPr>
          <w:rFonts w:hint="eastAsia" w:asciiTheme="minorEastAsia" w:hAnsiTheme="minorEastAsia" w:eastAsiaTheme="minorEastAsia" w:cstheme="minorEastAsia"/>
          <w:color w:val="auto"/>
          <w:sz w:val="24"/>
          <w:szCs w:val="24"/>
          <w:highlight w:val="none"/>
          <w:lang w:val="en-US" w:eastAsia="zh-CN"/>
        </w:rPr>
        <w:t>或更换</w:t>
      </w:r>
      <w:r>
        <w:rPr>
          <w:rFonts w:hint="eastAsia" w:asciiTheme="minorEastAsia" w:hAnsiTheme="minorEastAsia" w:eastAsiaTheme="minorEastAsia" w:cstheme="minorEastAsia"/>
          <w:color w:val="auto"/>
          <w:sz w:val="24"/>
          <w:szCs w:val="24"/>
          <w:highlight w:val="none"/>
        </w:rPr>
        <w:t>仍不能达到本合同约定的质量标准，视作</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未能按时交货，</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有权退货并追究</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的违约责任。</w:t>
      </w:r>
    </w:p>
    <w:p>
      <w:pPr>
        <w:pStyle w:val="60"/>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供应商承诺项目全部</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的各种部件均保证齐备、充足供应，若因</w:t>
      </w:r>
      <w:r>
        <w:rPr>
          <w:rFonts w:hint="eastAsia" w:asciiTheme="minorEastAsia" w:hAnsiTheme="minorEastAsia" w:eastAsiaTheme="minorEastAsia" w:cstheme="minorEastAsia"/>
          <w:color w:val="auto"/>
          <w:sz w:val="24"/>
          <w:szCs w:val="24"/>
          <w:highlight w:val="none"/>
          <w:lang w:val="en-US" w:eastAsia="zh-CN"/>
        </w:rPr>
        <w:t>产品</w:t>
      </w:r>
      <w:r>
        <w:rPr>
          <w:rFonts w:hint="eastAsia" w:asciiTheme="minorEastAsia" w:hAnsiTheme="minorEastAsia" w:eastAsiaTheme="minorEastAsia" w:cstheme="minorEastAsia"/>
          <w:color w:val="auto"/>
          <w:sz w:val="24"/>
          <w:szCs w:val="24"/>
          <w:highlight w:val="none"/>
        </w:rPr>
        <w:t>升级更新等原因不能保障供应造成采购人损失的，供应商承担全部赔偿责任</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在交货时需向采购人提供货物常规备品备件</w:t>
      </w:r>
      <w:r>
        <w:rPr>
          <w:rFonts w:hint="eastAsia" w:asciiTheme="minorEastAsia" w:hAnsiTheme="minorEastAsia" w:eastAsiaTheme="minorEastAsia" w:cstheme="minorEastAsia"/>
          <w:color w:val="auto"/>
          <w:sz w:val="24"/>
          <w:szCs w:val="24"/>
          <w:highlight w:val="none"/>
        </w:rPr>
        <w:t>。</w:t>
      </w:r>
    </w:p>
    <w:p>
      <w:pPr>
        <w:pStyle w:val="60"/>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7、质保期</w:t>
      </w:r>
      <w:r>
        <w:rPr>
          <w:rFonts w:hint="eastAsia" w:asciiTheme="minorEastAsia" w:hAnsiTheme="minorEastAsia" w:eastAsiaTheme="minorEastAsia" w:cstheme="minorEastAsia"/>
          <w:color w:val="auto"/>
          <w:sz w:val="24"/>
          <w:szCs w:val="24"/>
          <w:highlight w:val="none"/>
        </w:rPr>
        <w:t>内供应商负责所有因</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质量问题而产生的费用，所有服务免费。</w:t>
      </w:r>
      <w:r>
        <w:rPr>
          <w:rFonts w:hint="eastAsia" w:asciiTheme="minorEastAsia" w:hAnsiTheme="minorEastAsia" w:eastAsiaTheme="minorEastAsia" w:cstheme="minorEastAsia"/>
          <w:color w:val="auto"/>
          <w:sz w:val="24"/>
          <w:szCs w:val="24"/>
          <w:highlight w:val="none"/>
          <w:lang w:val="en-US" w:eastAsia="zh-CN"/>
        </w:rPr>
        <w:t>质保期</w:t>
      </w:r>
      <w:r>
        <w:rPr>
          <w:rFonts w:hint="eastAsia" w:asciiTheme="minorEastAsia" w:hAnsiTheme="minorEastAsia" w:eastAsiaTheme="minorEastAsia" w:cstheme="minorEastAsia"/>
          <w:color w:val="auto"/>
          <w:sz w:val="24"/>
          <w:szCs w:val="24"/>
          <w:highlight w:val="none"/>
        </w:rPr>
        <w:t>满前一个月，供应商免费负责一次全面的检查、维护，并出具正式报告，如发现潜在问题，应负责排除不收取任何费用。</w:t>
      </w:r>
    </w:p>
    <w:p>
      <w:pPr>
        <w:pStyle w:val="60"/>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8、质保期</w:t>
      </w:r>
      <w:r>
        <w:rPr>
          <w:rFonts w:hint="eastAsia" w:asciiTheme="minorEastAsia" w:hAnsiTheme="minorEastAsia" w:eastAsiaTheme="minorEastAsia" w:cstheme="minorEastAsia"/>
          <w:color w:val="auto"/>
          <w:sz w:val="24"/>
          <w:szCs w:val="24"/>
          <w:highlight w:val="none"/>
        </w:rPr>
        <w:t>内，</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保证每年巡视维护设备不低于</w:t>
      </w:r>
      <w:r>
        <w:rPr>
          <w:rFonts w:hint="eastAsia" w:asciiTheme="minorEastAsia" w:hAnsiTheme="minorEastAsia" w:eastAsiaTheme="minorEastAsia" w:cstheme="minorEastAsia"/>
          <w:color w:val="auto"/>
          <w:sz w:val="24"/>
          <w:szCs w:val="24"/>
          <w:highlight w:val="none"/>
          <w:u w:val="single"/>
          <w:lang w:val="en-US" w:eastAsia="zh-CN"/>
        </w:rPr>
        <w:t>4</w:t>
      </w:r>
      <w:r>
        <w:rPr>
          <w:rFonts w:hint="eastAsia" w:asciiTheme="minorEastAsia" w:hAnsiTheme="minorEastAsia" w:eastAsiaTheme="minorEastAsia" w:cstheme="minorEastAsia"/>
          <w:color w:val="auto"/>
          <w:sz w:val="24"/>
          <w:szCs w:val="24"/>
          <w:highlight w:val="none"/>
        </w:rPr>
        <w:t>次，每年对</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免费进行2次保养和安全检测</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若出现质量问题和系统软件故障，由供应商免费提供维修、更换或升级发生故障的设备、产品和软件。</w:t>
      </w:r>
    </w:p>
    <w:p>
      <w:pPr>
        <w:pStyle w:val="60"/>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9、质保期</w:t>
      </w:r>
      <w:r>
        <w:rPr>
          <w:rFonts w:hint="eastAsia" w:asciiTheme="minorEastAsia" w:hAnsiTheme="minorEastAsia" w:eastAsiaTheme="minorEastAsia" w:cstheme="minorEastAsia"/>
          <w:color w:val="auto"/>
          <w:sz w:val="24"/>
          <w:szCs w:val="24"/>
          <w:highlight w:val="none"/>
          <w:lang w:eastAsia="zh-CN"/>
        </w:rPr>
        <w:t>内，若设备开机率≤0.95（开机率=实际开机天数/应开机天数）则延长保修期，延长标准为（应开机天数-实际开机天数）*5。</w:t>
      </w:r>
      <w:r>
        <w:rPr>
          <w:rFonts w:hint="eastAsia" w:asciiTheme="minorEastAsia" w:hAnsiTheme="minorEastAsia" w:eastAsiaTheme="minorEastAsia" w:cstheme="minorEastAsia"/>
          <w:color w:val="auto"/>
          <w:sz w:val="24"/>
          <w:szCs w:val="24"/>
          <w:highlight w:val="none"/>
        </w:rPr>
        <w:t>非因</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过错产生的质量问题，维修、更换的费用由</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承担。因</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过错产生的质量问题，维修、更换的费用由</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承担。</w:t>
      </w:r>
    </w:p>
    <w:p>
      <w:pPr>
        <w:pStyle w:val="60"/>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10、质保期</w:t>
      </w:r>
      <w:r>
        <w:rPr>
          <w:rFonts w:hint="eastAsia" w:asciiTheme="minorEastAsia" w:hAnsiTheme="minorEastAsia" w:eastAsiaTheme="minorEastAsia" w:cstheme="minorEastAsia"/>
          <w:color w:val="auto"/>
          <w:sz w:val="24"/>
          <w:szCs w:val="24"/>
          <w:highlight w:val="none"/>
        </w:rPr>
        <w:t>届满后，设备非因</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过错出现质量问题，</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仍应按前款约定上门维修或更换，</w:t>
      </w:r>
      <w:r>
        <w:rPr>
          <w:rFonts w:hint="eastAsia" w:asciiTheme="minorEastAsia" w:hAnsiTheme="minorEastAsia" w:eastAsiaTheme="minorEastAsia" w:cstheme="minorEastAsia"/>
          <w:color w:val="auto"/>
          <w:sz w:val="24"/>
          <w:szCs w:val="24"/>
          <w:highlight w:val="none"/>
          <w:lang w:val="en-US" w:eastAsia="zh-CN"/>
        </w:rPr>
        <w:t>相关费用由采购人</w:t>
      </w:r>
      <w:r>
        <w:rPr>
          <w:rFonts w:hint="eastAsia" w:asciiTheme="minorEastAsia" w:hAnsiTheme="minorEastAsia" w:eastAsiaTheme="minorEastAsia" w:cstheme="minorEastAsia"/>
          <w:color w:val="auto"/>
          <w:sz w:val="24"/>
          <w:szCs w:val="24"/>
          <w:highlight w:val="none"/>
        </w:rPr>
        <w:t>承担。其他未描述保修细节按照</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和制造厂商相关文件执行</w:t>
      </w:r>
      <w:r>
        <w:rPr>
          <w:rFonts w:hint="eastAsia" w:asciiTheme="minorEastAsia" w:hAnsiTheme="minorEastAsia" w:eastAsiaTheme="minorEastAsia" w:cstheme="minorEastAsia"/>
          <w:color w:val="auto"/>
          <w:sz w:val="24"/>
          <w:szCs w:val="24"/>
          <w:highlight w:val="none"/>
          <w:lang w:eastAsia="zh-CN"/>
        </w:rPr>
        <w:t>。</w:t>
      </w:r>
    </w:p>
    <w:p>
      <w:pPr>
        <w:pStyle w:val="60"/>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配件</w:t>
      </w:r>
      <w:r>
        <w:rPr>
          <w:rFonts w:hint="eastAsia" w:asciiTheme="minorEastAsia" w:hAnsiTheme="minorEastAsia" w:eastAsiaTheme="minorEastAsia" w:cstheme="minorEastAsia"/>
          <w:color w:val="auto"/>
          <w:sz w:val="24"/>
          <w:szCs w:val="24"/>
          <w:highlight w:val="none"/>
          <w:lang w:val="en-US" w:eastAsia="zh-CN"/>
        </w:rPr>
        <w:t>耗材</w:t>
      </w:r>
      <w:r>
        <w:rPr>
          <w:rFonts w:hint="eastAsia" w:asciiTheme="minorEastAsia" w:hAnsiTheme="minorEastAsia" w:eastAsiaTheme="minorEastAsia" w:cstheme="minorEastAsia"/>
          <w:color w:val="auto"/>
          <w:sz w:val="24"/>
          <w:szCs w:val="24"/>
          <w:highlight w:val="none"/>
        </w:rPr>
        <w:t>供应：如本合同项下</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停产，</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保证停产后</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年内对</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的设备零配件</w:t>
      </w:r>
      <w:r>
        <w:rPr>
          <w:rFonts w:hint="eastAsia" w:asciiTheme="minorEastAsia" w:hAnsiTheme="minorEastAsia" w:eastAsiaTheme="minorEastAsia" w:cstheme="minorEastAsia"/>
          <w:color w:val="auto"/>
          <w:sz w:val="24"/>
          <w:szCs w:val="24"/>
          <w:highlight w:val="none"/>
          <w:lang w:val="en-US" w:eastAsia="zh-CN"/>
        </w:rPr>
        <w:t>耗材</w:t>
      </w:r>
      <w:r>
        <w:rPr>
          <w:rFonts w:hint="eastAsia" w:asciiTheme="minorEastAsia" w:hAnsiTheme="minorEastAsia" w:eastAsiaTheme="minorEastAsia" w:cstheme="minorEastAsia"/>
          <w:color w:val="auto"/>
          <w:sz w:val="24"/>
          <w:szCs w:val="24"/>
          <w:highlight w:val="none"/>
        </w:rPr>
        <w:t>供应。如</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需备件，</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送达期限不得超过</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天</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12、供应商需</w:t>
      </w:r>
      <w:r>
        <w:rPr>
          <w:rFonts w:hint="eastAsia" w:asciiTheme="minorEastAsia" w:hAnsiTheme="minorEastAsia" w:eastAsiaTheme="minorEastAsia" w:cstheme="minorEastAsia"/>
          <w:color w:val="auto"/>
          <w:sz w:val="24"/>
          <w:szCs w:val="24"/>
          <w:highlight w:val="none"/>
        </w:rPr>
        <w:t>向</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出具《售后服务承诺书》。如合同项下</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非由</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制造，</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应</w:t>
      </w:r>
      <w:r>
        <w:rPr>
          <w:rFonts w:hint="eastAsia" w:asciiTheme="minorEastAsia" w:hAnsiTheme="minorEastAsia" w:eastAsiaTheme="minorEastAsia" w:cstheme="minorEastAsia"/>
          <w:color w:val="auto"/>
          <w:sz w:val="24"/>
          <w:szCs w:val="24"/>
          <w:highlight w:val="none"/>
          <w:lang w:val="en-US" w:eastAsia="zh-CN"/>
        </w:rPr>
        <w:t>与</w:t>
      </w:r>
      <w:r>
        <w:rPr>
          <w:rFonts w:hint="eastAsia" w:asciiTheme="minorEastAsia" w:hAnsiTheme="minorEastAsia" w:eastAsiaTheme="minorEastAsia" w:cstheme="minorEastAsia"/>
          <w:color w:val="auto"/>
          <w:sz w:val="24"/>
          <w:szCs w:val="24"/>
          <w:highlight w:val="none"/>
        </w:rPr>
        <w:t>设备制造厂家或其专业售后服务机构共同出具《售后服务承诺书》</w:t>
      </w:r>
      <w:r>
        <w:rPr>
          <w:rFonts w:hint="eastAsia" w:asciiTheme="minorEastAsia" w:hAnsiTheme="minorEastAsia" w:eastAsiaTheme="minorEastAsia" w:cstheme="minorEastAsia"/>
          <w:color w:val="auto"/>
          <w:sz w:val="24"/>
          <w:szCs w:val="24"/>
          <w:highlight w:val="none"/>
          <w:lang w:val="en-US" w:eastAsia="zh-CN"/>
        </w:rPr>
        <w:t>。</w:t>
      </w:r>
    </w:p>
    <w:p>
      <w:pPr>
        <w:pStyle w:val="32"/>
        <w:numPr>
          <w:ilvl w:val="1"/>
          <w:numId w:val="23"/>
        </w:numPr>
        <w:bidi w:val="0"/>
        <w:ind w:left="480" w:leftChars="0" w:firstLineChars="0"/>
        <w:rPr>
          <w:rFonts w:hint="eastAsia" w:ascii="宋体" w:hAnsi="宋体" w:eastAsia="宋体"/>
          <w:color w:val="auto"/>
          <w:highlight w:val="none"/>
          <w:lang w:val="en-US" w:eastAsia="zh-CN"/>
        </w:rPr>
      </w:pPr>
      <w:bookmarkStart w:id="314" w:name="_Toc24778"/>
      <w:r>
        <w:rPr>
          <w:rFonts w:hint="eastAsia" w:ascii="宋体" w:hAnsi="宋体" w:eastAsia="宋体"/>
          <w:color w:val="auto"/>
          <w:highlight w:val="none"/>
          <w:lang w:val="en-US" w:eastAsia="zh-CN"/>
        </w:rPr>
        <w:t>商务要求</w:t>
      </w:r>
      <w:bookmarkEnd w:id="312"/>
      <w:bookmarkEnd w:id="313"/>
      <w:bookmarkEnd w:id="314"/>
    </w:p>
    <w:p>
      <w:pPr>
        <w:pageBreakBefore w:val="0"/>
        <w:numPr>
          <w:ilvl w:val="0"/>
          <w:numId w:val="26"/>
        </w:numPr>
        <w:tabs>
          <w:tab w:val="left" w:pos="312"/>
          <w:tab w:val="clear" w:pos="0"/>
        </w:tabs>
        <w:kinsoku/>
        <w:overflowPunct/>
        <w:autoSpaceDE/>
        <w:autoSpaceDN/>
        <w:bidi w:val="0"/>
        <w:adjustRightInd/>
        <w:snapToGrid/>
        <w:spacing w:line="440" w:lineRule="exact"/>
        <w:ind w:left="0" w:leftChars="0" w:firstLine="42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履约时间和地点：</w:t>
      </w:r>
    </w:p>
    <w:p>
      <w:pPr>
        <w:pStyle w:val="25"/>
        <w:pageBreakBefore w:val="0"/>
        <w:numPr>
          <w:ilvl w:val="4"/>
          <w:numId w:val="0"/>
        </w:numPr>
        <w:kinsoku/>
        <w:wordWrap/>
        <w:overflowPunct/>
        <w:topLinePunct w:val="0"/>
        <w:autoSpaceDE/>
        <w:autoSpaceDN/>
        <w:bidi w:val="0"/>
        <w:adjustRightInd/>
        <w:snapToGrid/>
        <w:spacing w:before="0" w:after="0" w:line="440" w:lineRule="exact"/>
        <w:ind w:lef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1.履约时间：中标后15日内签定合同，合同签订后3日内完成交货、安装调试和试运行。</w:t>
      </w:r>
    </w:p>
    <w:p>
      <w:pPr>
        <w:pStyle w:val="26"/>
        <w:pageBreakBefore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2.履约地点：采购人指定地点</w:t>
      </w:r>
    </w:p>
    <w:p>
      <w:pPr>
        <w:pageBreakBefore w:val="0"/>
        <w:numPr>
          <w:ilvl w:val="0"/>
          <w:numId w:val="26"/>
        </w:numPr>
        <w:tabs>
          <w:tab w:val="left" w:pos="312"/>
          <w:tab w:val="clear" w:pos="0"/>
        </w:tabs>
        <w:kinsoku/>
        <w:overflowPunct/>
        <w:autoSpaceDE/>
        <w:autoSpaceDN/>
        <w:bidi w:val="0"/>
        <w:adjustRightInd/>
        <w:snapToGrid/>
        <w:spacing w:line="440" w:lineRule="exact"/>
        <w:ind w:left="0" w:leftChars="0" w:firstLine="42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履约保证金：本项目不收取履约保证金；</w:t>
      </w:r>
    </w:p>
    <w:p>
      <w:pPr>
        <w:pageBreakBefore w:val="0"/>
        <w:numPr>
          <w:ilvl w:val="0"/>
          <w:numId w:val="26"/>
        </w:numPr>
        <w:tabs>
          <w:tab w:val="left" w:pos="312"/>
          <w:tab w:val="clear" w:pos="0"/>
        </w:tabs>
        <w:kinsoku/>
        <w:overflowPunct/>
        <w:autoSpaceDE/>
        <w:autoSpaceDN/>
        <w:bidi w:val="0"/>
        <w:adjustRightInd/>
        <w:snapToGrid/>
        <w:spacing w:line="440" w:lineRule="exact"/>
        <w:ind w:left="0" w:leftChars="0" w:firstLine="42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付款方式：</w:t>
      </w:r>
    </w:p>
    <w:p>
      <w:pPr>
        <w:pageBreakBefore w:val="0"/>
        <w:tabs>
          <w:tab w:val="left" w:pos="312"/>
          <w:tab w:val="clear" w:pos="0"/>
        </w:tabs>
        <w:kinsoku/>
        <w:overflowPunct/>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合同签订后</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个工作日内向中标人支付合同总金额</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0%的预付款，货物（设备）安装调试</w:t>
      </w:r>
      <w:r>
        <w:rPr>
          <w:rFonts w:hint="eastAsia" w:asciiTheme="minorEastAsia" w:hAnsiTheme="minorEastAsia" w:eastAsiaTheme="minorEastAsia" w:cstheme="minorEastAsia"/>
          <w:color w:val="auto"/>
          <w:sz w:val="24"/>
          <w:szCs w:val="24"/>
          <w:highlight w:val="none"/>
          <w:lang w:eastAsia="zh-CN"/>
        </w:rPr>
        <w:t>并</w:t>
      </w:r>
      <w:r>
        <w:rPr>
          <w:rFonts w:hint="eastAsia" w:asciiTheme="minorEastAsia" w:hAnsiTheme="minorEastAsia" w:eastAsiaTheme="minorEastAsia" w:cstheme="minorEastAsia"/>
          <w:color w:val="auto"/>
          <w:sz w:val="24"/>
          <w:szCs w:val="24"/>
          <w:highlight w:val="none"/>
        </w:rPr>
        <w:t>验收合格后20个工作日内，采购人支付合同总金额</w:t>
      </w:r>
      <w:r>
        <w:rPr>
          <w:rFonts w:hint="eastAsia" w:asciiTheme="minorEastAsia" w:hAnsiTheme="minorEastAsia" w:eastAsiaTheme="minorEastAsia" w:cstheme="minorEastAsia"/>
          <w:color w:val="auto"/>
          <w:sz w:val="24"/>
          <w:szCs w:val="24"/>
          <w:highlight w:val="none"/>
          <w:lang w:val="en-US" w:eastAsia="zh-CN"/>
        </w:rPr>
        <w:t>50</w:t>
      </w:r>
      <w:r>
        <w:rPr>
          <w:rFonts w:hint="eastAsia" w:asciiTheme="minorEastAsia" w:hAnsiTheme="minorEastAsia" w:eastAsiaTheme="minorEastAsia" w:cstheme="minorEastAsia"/>
          <w:color w:val="auto"/>
          <w:sz w:val="24"/>
          <w:szCs w:val="24"/>
          <w:highlight w:val="none"/>
        </w:rPr>
        <w:t>%的货款给中标人。</w:t>
      </w:r>
    </w:p>
    <w:p>
      <w:pPr>
        <w:pageBreakBefore w:val="0"/>
        <w:numPr>
          <w:ilvl w:val="0"/>
          <w:numId w:val="0"/>
        </w:numPr>
        <w:tabs>
          <w:tab w:val="left" w:pos="312"/>
        </w:tabs>
        <w:kinsoku/>
        <w:overflowPunct/>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每次付款前，</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kern w:val="2"/>
          <w:sz w:val="24"/>
          <w:szCs w:val="24"/>
          <w:highlight w:val="none"/>
        </w:rPr>
        <w:t>须向</w:t>
      </w:r>
      <w:r>
        <w:rPr>
          <w:rFonts w:hint="eastAsia" w:asciiTheme="minorEastAsia" w:hAnsiTheme="minorEastAsia" w:eastAsiaTheme="minorEastAsia" w:cstheme="minorEastAsia"/>
          <w:color w:val="auto"/>
          <w:kern w:val="2"/>
          <w:sz w:val="24"/>
          <w:szCs w:val="24"/>
          <w:highlight w:val="none"/>
          <w:lang w:val="en-US" w:eastAsia="zh-CN"/>
        </w:rPr>
        <w:t>采购人</w:t>
      </w:r>
      <w:r>
        <w:rPr>
          <w:rFonts w:hint="eastAsia" w:asciiTheme="minorEastAsia" w:hAnsiTheme="minorEastAsia" w:eastAsiaTheme="minorEastAsia" w:cstheme="minorEastAsia"/>
          <w:color w:val="auto"/>
          <w:kern w:val="2"/>
          <w:sz w:val="24"/>
          <w:szCs w:val="24"/>
          <w:highlight w:val="none"/>
        </w:rPr>
        <w:t>出具合法有效完整的增值税发票及凭证资料后进行支付结算，付款方式均采用公对公的银行转账，</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kern w:val="2"/>
          <w:sz w:val="24"/>
          <w:szCs w:val="24"/>
          <w:highlight w:val="none"/>
        </w:rPr>
        <w:t>接受转账的开户信息以合同载明的为准。</w:t>
      </w:r>
      <w:r>
        <w:rPr>
          <w:rFonts w:hint="eastAsia" w:asciiTheme="minorEastAsia" w:hAnsiTheme="minorEastAsia" w:eastAsiaTheme="minorEastAsia" w:cstheme="minorEastAsia"/>
          <w:color w:val="auto"/>
          <w:sz w:val="24"/>
          <w:szCs w:val="24"/>
          <w:highlight w:val="none"/>
        </w:rPr>
        <w:t>如因</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未按照要求提供合法有效的发票导致逾期付款的，不视为</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违约，</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不承担任何责任</w:t>
      </w:r>
      <w:r>
        <w:rPr>
          <w:rFonts w:hint="eastAsia" w:asciiTheme="minorEastAsia" w:hAnsiTheme="minorEastAsia" w:eastAsiaTheme="minorEastAsia" w:cstheme="minorEastAsia"/>
          <w:color w:val="auto"/>
          <w:sz w:val="24"/>
          <w:szCs w:val="24"/>
          <w:highlight w:val="none"/>
          <w:lang w:val="en-US" w:eastAsia="zh-CN"/>
        </w:rPr>
        <w:t>。</w:t>
      </w:r>
    </w:p>
    <w:p>
      <w:pPr>
        <w:pageBreakBefore w:val="0"/>
        <w:numPr>
          <w:ilvl w:val="0"/>
          <w:numId w:val="26"/>
        </w:numPr>
        <w:tabs>
          <w:tab w:val="left" w:pos="312"/>
          <w:tab w:val="clear" w:pos="0"/>
        </w:tabs>
        <w:kinsoku/>
        <w:overflowPunct/>
        <w:autoSpaceDE/>
        <w:autoSpaceDN/>
        <w:bidi w:val="0"/>
        <w:adjustRightInd/>
        <w:snapToGrid/>
        <w:spacing w:line="440" w:lineRule="exact"/>
        <w:ind w:left="0" w:leftChars="0" w:firstLine="420" w:firstLineChars="0"/>
        <w:textAlignment w:val="auto"/>
        <w:rPr>
          <w:rFonts w:hint="eastAsia" w:asciiTheme="minorEastAsia" w:hAnsiTheme="minorEastAsia" w:eastAsiaTheme="minorEastAsia" w:cstheme="minorEastAsia"/>
          <w:bCs/>
          <w:color w:val="auto"/>
          <w:sz w:val="24"/>
          <w:szCs w:val="24"/>
          <w:highlight w:val="none"/>
          <w:lang w:eastAsia="zh-CN"/>
        </w:rPr>
      </w:pPr>
      <w:r>
        <w:rPr>
          <w:rFonts w:hint="eastAsia"/>
          <w:b/>
          <w:bCs/>
          <w:color w:val="auto"/>
          <w:highlight w:val="none"/>
          <w:lang w:val="en-US" w:eastAsia="zh-CN"/>
        </w:rPr>
        <w:t>★</w:t>
      </w:r>
      <w:r>
        <w:rPr>
          <w:rFonts w:hint="eastAsia" w:asciiTheme="minorEastAsia" w:hAnsiTheme="minorEastAsia" w:eastAsiaTheme="minorEastAsia" w:cstheme="minorEastAsia"/>
          <w:b/>
          <w:bCs/>
          <w:color w:val="auto"/>
          <w:sz w:val="24"/>
          <w:szCs w:val="24"/>
          <w:highlight w:val="none"/>
        </w:rPr>
        <w:t>合同价款</w:t>
      </w:r>
      <w:r>
        <w:rPr>
          <w:rFonts w:hint="eastAsia" w:asciiTheme="minorEastAsia" w:hAnsiTheme="minorEastAsia" w:eastAsiaTheme="minorEastAsia" w:cstheme="minorEastAsia"/>
          <w:b/>
          <w:bCs/>
          <w:color w:val="auto"/>
          <w:sz w:val="24"/>
          <w:szCs w:val="24"/>
          <w:highlight w:val="none"/>
          <w:lang w:val="en-US" w:eastAsia="zh-CN"/>
        </w:rPr>
        <w:t>：</w:t>
      </w:r>
      <w:r>
        <w:rPr>
          <w:rFonts w:hint="eastAsia"/>
          <w:b w:val="0"/>
          <w:bCs/>
          <w:color w:val="auto"/>
          <w:highlight w:val="none"/>
        </w:rPr>
        <w:t>包括货物设计</w:t>
      </w:r>
      <w:r>
        <w:rPr>
          <w:rFonts w:hint="eastAsia"/>
          <w:b w:val="0"/>
          <w:bCs/>
          <w:color w:val="auto"/>
          <w:highlight w:val="none"/>
          <w:lang w:eastAsia="zh-CN"/>
        </w:rPr>
        <w:t>、</w:t>
      </w:r>
      <w:r>
        <w:rPr>
          <w:rFonts w:hint="eastAsia"/>
          <w:b w:val="0"/>
          <w:bCs/>
          <w:color w:val="auto"/>
          <w:highlight w:val="none"/>
        </w:rPr>
        <w:t>材料</w:t>
      </w:r>
      <w:r>
        <w:rPr>
          <w:rFonts w:hint="eastAsia"/>
          <w:b w:val="0"/>
          <w:bCs/>
          <w:color w:val="auto"/>
          <w:highlight w:val="none"/>
          <w:lang w:eastAsia="zh-CN"/>
        </w:rPr>
        <w:t>、</w:t>
      </w:r>
      <w:r>
        <w:rPr>
          <w:rFonts w:hint="eastAsia"/>
          <w:b w:val="0"/>
          <w:bCs/>
          <w:color w:val="auto"/>
          <w:highlight w:val="none"/>
          <w:lang w:val="en-US" w:eastAsia="zh-CN"/>
        </w:rPr>
        <w:t>生产</w:t>
      </w:r>
      <w:r>
        <w:rPr>
          <w:rFonts w:hint="eastAsia"/>
          <w:b w:val="0"/>
          <w:bCs/>
          <w:color w:val="auto"/>
          <w:highlight w:val="none"/>
        </w:rPr>
        <w:t>制造</w:t>
      </w:r>
      <w:r>
        <w:rPr>
          <w:rFonts w:hint="eastAsia"/>
          <w:b w:val="0"/>
          <w:bCs/>
          <w:color w:val="auto"/>
          <w:highlight w:val="none"/>
          <w:lang w:eastAsia="zh-CN"/>
        </w:rPr>
        <w:t>、</w:t>
      </w:r>
      <w:r>
        <w:rPr>
          <w:rFonts w:hint="eastAsia"/>
          <w:b w:val="0"/>
          <w:bCs/>
          <w:color w:val="auto"/>
          <w:highlight w:val="none"/>
        </w:rPr>
        <w:t>包装</w:t>
      </w:r>
      <w:r>
        <w:rPr>
          <w:rFonts w:hint="eastAsia"/>
          <w:b w:val="0"/>
          <w:bCs/>
          <w:color w:val="auto"/>
          <w:highlight w:val="none"/>
          <w:lang w:eastAsia="zh-CN"/>
        </w:rPr>
        <w:t>、</w:t>
      </w:r>
      <w:r>
        <w:rPr>
          <w:rFonts w:hint="eastAsia"/>
          <w:b w:val="0"/>
          <w:bCs/>
          <w:color w:val="auto"/>
          <w:highlight w:val="none"/>
        </w:rPr>
        <w:t>运输</w:t>
      </w:r>
      <w:r>
        <w:rPr>
          <w:rFonts w:hint="eastAsia"/>
          <w:b w:val="0"/>
          <w:bCs/>
          <w:color w:val="auto"/>
          <w:highlight w:val="none"/>
          <w:lang w:eastAsia="zh-CN"/>
        </w:rPr>
        <w:t>、</w:t>
      </w:r>
      <w:r>
        <w:rPr>
          <w:rFonts w:hint="eastAsia"/>
          <w:b w:val="0"/>
          <w:bCs/>
          <w:color w:val="auto"/>
          <w:highlight w:val="none"/>
        </w:rPr>
        <w:t>安装</w:t>
      </w:r>
      <w:r>
        <w:rPr>
          <w:rFonts w:hint="eastAsia"/>
          <w:b w:val="0"/>
          <w:bCs/>
          <w:color w:val="auto"/>
          <w:highlight w:val="none"/>
          <w:lang w:eastAsia="zh-CN"/>
        </w:rPr>
        <w:t>、</w:t>
      </w:r>
      <w:r>
        <w:rPr>
          <w:rFonts w:hint="eastAsia"/>
          <w:b w:val="0"/>
          <w:bCs/>
          <w:color w:val="auto"/>
          <w:highlight w:val="none"/>
        </w:rPr>
        <w:t>调试</w:t>
      </w:r>
      <w:r>
        <w:rPr>
          <w:rFonts w:hint="eastAsia"/>
          <w:b w:val="0"/>
          <w:bCs/>
          <w:color w:val="auto"/>
          <w:highlight w:val="none"/>
          <w:lang w:eastAsia="zh-CN"/>
        </w:rPr>
        <w:t>、</w:t>
      </w:r>
      <w:r>
        <w:rPr>
          <w:rFonts w:hint="eastAsia"/>
          <w:b w:val="0"/>
          <w:bCs/>
          <w:color w:val="auto"/>
          <w:highlight w:val="none"/>
        </w:rPr>
        <w:t>检测</w:t>
      </w:r>
      <w:r>
        <w:rPr>
          <w:rFonts w:hint="eastAsia"/>
          <w:b w:val="0"/>
          <w:bCs/>
          <w:color w:val="auto"/>
          <w:highlight w:val="none"/>
          <w:lang w:eastAsia="zh-CN"/>
        </w:rPr>
        <w:t>、</w:t>
      </w:r>
      <w:r>
        <w:rPr>
          <w:rFonts w:hint="eastAsia"/>
          <w:b w:val="0"/>
          <w:bCs/>
          <w:color w:val="auto"/>
          <w:highlight w:val="none"/>
          <w:lang w:val="en-US" w:eastAsia="zh-CN"/>
        </w:rPr>
        <w:t>保险、</w:t>
      </w:r>
      <w:r>
        <w:rPr>
          <w:rFonts w:hint="eastAsia"/>
          <w:b w:val="0"/>
          <w:bCs/>
          <w:color w:val="auto"/>
          <w:highlight w:val="none"/>
        </w:rPr>
        <w:t>培训</w:t>
      </w:r>
      <w:r>
        <w:rPr>
          <w:rFonts w:hint="eastAsia"/>
          <w:b w:val="0"/>
          <w:bCs/>
          <w:color w:val="auto"/>
          <w:highlight w:val="none"/>
          <w:lang w:eastAsia="zh-CN"/>
        </w:rPr>
        <w:t>、</w:t>
      </w:r>
      <w:r>
        <w:rPr>
          <w:rFonts w:hint="eastAsia"/>
          <w:b w:val="0"/>
          <w:bCs/>
          <w:color w:val="auto"/>
          <w:highlight w:val="none"/>
          <w:lang w:val="en-US" w:eastAsia="zh-CN"/>
        </w:rPr>
        <w:t>风险、利润</w:t>
      </w:r>
      <w:r>
        <w:rPr>
          <w:rFonts w:hint="eastAsia"/>
          <w:b w:val="0"/>
          <w:bCs/>
          <w:color w:val="auto"/>
          <w:highlight w:val="none"/>
          <w:lang w:eastAsia="zh-CN"/>
        </w:rPr>
        <w:t>、</w:t>
      </w:r>
      <w:r>
        <w:rPr>
          <w:rFonts w:hint="eastAsia"/>
          <w:b w:val="0"/>
          <w:bCs/>
          <w:color w:val="auto"/>
          <w:highlight w:val="none"/>
        </w:rPr>
        <w:t>验收合格交付使用之前及保修期内保修服务与备用物件等等所有其他有关各项的含税费用。本合同执行期间合同总价不变，甲方无须另向乙方支付本合同规定之外的其他任何费用</w:t>
      </w:r>
      <w:r>
        <w:rPr>
          <w:rFonts w:hint="eastAsia" w:asciiTheme="minorEastAsia" w:hAnsiTheme="minorEastAsia" w:eastAsiaTheme="minorEastAsia" w:cstheme="minorEastAsia"/>
          <w:bCs/>
          <w:color w:val="auto"/>
          <w:sz w:val="24"/>
          <w:szCs w:val="24"/>
          <w:highlight w:val="none"/>
          <w:lang w:eastAsia="zh-CN"/>
        </w:rPr>
        <w:t>。</w:t>
      </w:r>
    </w:p>
    <w:p>
      <w:pPr>
        <w:pageBreakBefore w:val="0"/>
        <w:numPr>
          <w:ilvl w:val="0"/>
          <w:numId w:val="26"/>
        </w:numPr>
        <w:tabs>
          <w:tab w:val="left" w:pos="312"/>
          <w:tab w:val="clear" w:pos="0"/>
        </w:tabs>
        <w:kinsoku/>
        <w:overflowPunct/>
        <w:autoSpaceDE/>
        <w:autoSpaceDN/>
        <w:bidi w:val="0"/>
        <w:adjustRightInd/>
        <w:snapToGrid/>
        <w:spacing w:line="440" w:lineRule="exact"/>
        <w:ind w:left="0" w:leftChars="0" w:firstLine="420" w:firstLineChars="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项目验收方法和标准</w:t>
      </w:r>
    </w:p>
    <w:p>
      <w:pPr>
        <w:pStyle w:val="43"/>
        <w:keepNext w:val="0"/>
        <w:keepLines w:val="0"/>
        <w:pageBreakBefore w:val="0"/>
        <w:widowControl w:val="0"/>
        <w:kinsoku/>
        <w:wordWrap w:val="0"/>
        <w:overflowPunct/>
        <w:topLinePunct/>
        <w:autoSpaceDE/>
        <w:autoSpaceDN/>
        <w:bidi w:val="0"/>
        <w:adjustRightInd/>
        <w:snapToGrid/>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1.本项目现场</w:t>
      </w:r>
      <w:r>
        <w:rPr>
          <w:rFonts w:hint="eastAsia" w:asciiTheme="minorEastAsia" w:hAnsiTheme="minorEastAsia" w:eastAsiaTheme="minorEastAsia" w:cstheme="minorEastAsia"/>
          <w:color w:val="auto"/>
          <w:sz w:val="24"/>
          <w:szCs w:val="24"/>
          <w:highlight w:val="none"/>
        </w:rPr>
        <w:t>验收由甲方组织，乙方配合进行。</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可以邀请参加本项目的其他供应商或者第三方专业机构及专家参与验收，相关验收意见作为验收的参考资料</w:t>
      </w:r>
      <w:r>
        <w:rPr>
          <w:rFonts w:hint="eastAsia" w:asciiTheme="minorEastAsia" w:hAnsiTheme="minorEastAsia" w:eastAsiaTheme="minorEastAsia" w:cstheme="minorEastAsia"/>
          <w:color w:val="auto"/>
          <w:sz w:val="24"/>
          <w:szCs w:val="24"/>
          <w:highlight w:val="none"/>
          <w:lang w:eastAsia="zh-CN"/>
        </w:rPr>
        <w:t>。</w:t>
      </w:r>
    </w:p>
    <w:p>
      <w:pPr>
        <w:pStyle w:val="33"/>
        <w:keepNext w:val="0"/>
        <w:keepLines w:val="0"/>
        <w:pageBreakBefore w:val="0"/>
        <w:widowControl w:val="0"/>
        <w:numPr>
          <w:ilvl w:val="2"/>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货物在乙方通知安装调试完成后</w:t>
      </w:r>
      <w:r>
        <w:rPr>
          <w:rFonts w:hint="eastAsia" w:asciiTheme="minorEastAsia" w:hAnsiTheme="minorEastAsia" w:eastAsiaTheme="minorEastAsia" w:cstheme="minorEastAsia"/>
          <w:color w:val="auto"/>
          <w:sz w:val="24"/>
          <w:szCs w:val="24"/>
          <w:highlight w:val="none"/>
          <w:u w:val="single"/>
          <w:lang w:val="en-US" w:eastAsia="zh-CN"/>
        </w:rPr>
        <w:t>5</w:t>
      </w:r>
      <w:r>
        <w:rPr>
          <w:rFonts w:hint="eastAsia" w:asciiTheme="minorEastAsia" w:hAnsiTheme="minorEastAsia" w:eastAsiaTheme="minorEastAsia" w:cstheme="minorEastAsia"/>
          <w:color w:val="auto"/>
          <w:sz w:val="24"/>
          <w:szCs w:val="24"/>
          <w:highlight w:val="none"/>
        </w:rPr>
        <w:t>日内初步验收。初步验收合格后，进入</w:t>
      </w:r>
      <w:r>
        <w:rPr>
          <w:rFonts w:hint="eastAsia" w:asciiTheme="minorEastAsia" w:hAnsiTheme="minorEastAsia" w:eastAsiaTheme="minorEastAsia" w:cstheme="minorEastAsia"/>
          <w:color w:val="auto"/>
          <w:sz w:val="24"/>
          <w:szCs w:val="24"/>
          <w:highlight w:val="none"/>
          <w:u w:val="single"/>
          <w:lang w:val="en-US" w:eastAsia="zh-CN"/>
        </w:rPr>
        <w:t>30天</w:t>
      </w:r>
      <w:r>
        <w:rPr>
          <w:rFonts w:hint="eastAsia" w:asciiTheme="minorEastAsia" w:hAnsiTheme="minorEastAsia" w:eastAsiaTheme="minorEastAsia" w:cstheme="minorEastAsia"/>
          <w:color w:val="auto"/>
          <w:sz w:val="24"/>
          <w:szCs w:val="24"/>
          <w:highlight w:val="none"/>
        </w:rPr>
        <w:t>试用期；试用期间发生重大质量问题，修复后试用</w:t>
      </w:r>
      <w:r>
        <w:rPr>
          <w:rFonts w:hint="eastAsia" w:asciiTheme="minorEastAsia" w:hAnsiTheme="minorEastAsia" w:eastAsiaTheme="minorEastAsia" w:cstheme="minorEastAsia"/>
          <w:color w:val="auto"/>
          <w:sz w:val="24"/>
          <w:szCs w:val="24"/>
          <w:highlight w:val="none"/>
          <w:lang w:val="en-US" w:eastAsia="zh-CN"/>
        </w:rPr>
        <w:t>期</w:t>
      </w:r>
      <w:r>
        <w:rPr>
          <w:rFonts w:hint="eastAsia" w:asciiTheme="minorEastAsia" w:hAnsiTheme="minorEastAsia" w:eastAsiaTheme="minorEastAsia" w:cstheme="minorEastAsia"/>
          <w:color w:val="auto"/>
          <w:sz w:val="24"/>
          <w:szCs w:val="24"/>
          <w:highlight w:val="none"/>
        </w:rPr>
        <w:t>相应顺延；试用期结束后</w:t>
      </w:r>
      <w:r>
        <w:rPr>
          <w:rFonts w:hint="eastAsia" w:asciiTheme="minorEastAsia" w:hAnsiTheme="minorEastAsia" w:eastAsia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color w:val="auto"/>
          <w:sz w:val="24"/>
          <w:szCs w:val="24"/>
          <w:highlight w:val="none"/>
        </w:rPr>
        <w:t>日内完成最终验收；</w:t>
      </w:r>
    </w:p>
    <w:p>
      <w:pPr>
        <w:pStyle w:val="33"/>
        <w:keepNext w:val="0"/>
        <w:keepLines w:val="0"/>
        <w:pageBreakBefore w:val="0"/>
        <w:widowControl w:val="0"/>
        <w:numPr>
          <w:ilvl w:val="2"/>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验收标准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按国家有关规定以及采购文件的质量要求和技术指标(包括每一项技术和商务要求的履约情况)、乙方的</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文件及承诺与本合同约定标准进行验收；甲乙双方如对质量要求和技术指标的约定标准有相互抵触或异议的事项，由甲方在</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文件中按质量要求和技术指标比较优胜的原则确定该项的约定标准进行验收；</w:t>
      </w:r>
    </w:p>
    <w:p>
      <w:pPr>
        <w:pStyle w:val="33"/>
        <w:keepNext w:val="0"/>
        <w:keepLines w:val="0"/>
        <w:pageBreakBefore w:val="0"/>
        <w:widowControl w:val="0"/>
        <w:numPr>
          <w:ilvl w:val="2"/>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33"/>
        <w:keepNext w:val="0"/>
        <w:keepLines w:val="0"/>
        <w:pageBreakBefore w:val="0"/>
        <w:widowControl w:val="0"/>
        <w:numPr>
          <w:ilvl w:val="2"/>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如验收合格，双方签署验收报告</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货物安装完成后</w:t>
      </w:r>
      <w:r>
        <w:rPr>
          <w:rFonts w:hint="eastAsia" w:asciiTheme="minorEastAsia" w:hAnsiTheme="minorEastAsia" w:eastAsiaTheme="minorEastAsia" w:cstheme="minorEastAsia"/>
          <w:color w:val="auto"/>
          <w:sz w:val="24"/>
          <w:szCs w:val="24"/>
          <w:highlight w:val="none"/>
          <w:u w:val="single"/>
          <w:lang w:val="en-US" w:eastAsia="zh-CN"/>
        </w:rPr>
        <w:t>5</w:t>
      </w:r>
      <w:r>
        <w:rPr>
          <w:rFonts w:hint="eastAsia" w:asciiTheme="minorEastAsia" w:hAnsiTheme="minorEastAsia" w:eastAsiaTheme="minorEastAsia" w:cstheme="minorEastAsia"/>
          <w:color w:val="auto"/>
          <w:sz w:val="24"/>
          <w:szCs w:val="24"/>
          <w:highlight w:val="none"/>
        </w:rPr>
        <w:t>日内，甲方无故不进行验收工作，视同已安装调试完成并验收合格。</w:t>
      </w:r>
    </w:p>
    <w:p>
      <w:pPr>
        <w:pStyle w:val="30"/>
        <w:keepNext w:val="0"/>
        <w:keepLines w:val="0"/>
        <w:pageBreakBefore w:val="0"/>
        <w:widowControl w:val="0"/>
        <w:numPr>
          <w:ilvl w:val="1"/>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6.项目验收结果合格的，供应商凭验收报告办理相关手续；验收不合格且拒不整改的，将不予支付采购资金，还可能上报本项目同级财政部门按照政府采购法律法规等有关规定给予行政处罚；</w:t>
      </w:r>
    </w:p>
    <w:p>
      <w:pPr>
        <w:pStyle w:val="30"/>
        <w:pageBreakBefore w:val="0"/>
        <w:numPr>
          <w:ilvl w:val="1"/>
          <w:numId w:val="0"/>
        </w:numPr>
        <w:kinsoku/>
        <w:overflowPunct/>
        <w:autoSpaceDE/>
        <w:autoSpaceDN/>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其他未尽事宜应严格按照《财政部关于进一步加强政府采购需求和履约验收管理的指导意见》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财库〔2016〕205号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和甲方相关</w:t>
      </w:r>
      <w:r>
        <w:rPr>
          <w:rFonts w:hint="eastAsia" w:asciiTheme="minorEastAsia" w:hAnsiTheme="minorEastAsia" w:eastAsiaTheme="minorEastAsia" w:cstheme="minorEastAsia"/>
          <w:color w:val="auto"/>
          <w:sz w:val="24"/>
          <w:szCs w:val="24"/>
          <w:highlight w:val="none"/>
        </w:rPr>
        <w:t>要求进行验收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w:t>
      </w:r>
    </w:p>
    <w:p>
      <w:pPr>
        <w:pageBreakBefore w:val="0"/>
        <w:numPr>
          <w:ilvl w:val="0"/>
          <w:numId w:val="26"/>
        </w:numPr>
        <w:tabs>
          <w:tab w:val="left" w:pos="312"/>
          <w:tab w:val="clear" w:pos="0"/>
        </w:tabs>
        <w:kinsoku/>
        <w:overflowPunct/>
        <w:autoSpaceDE/>
        <w:autoSpaceDN/>
        <w:bidi w:val="0"/>
        <w:adjustRightInd/>
        <w:snapToGrid/>
        <w:spacing w:line="440" w:lineRule="exact"/>
        <w:ind w:left="0" w:leftChars="0" w:firstLine="420" w:firstLineChars="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违约责任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必须遵守</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合同并执行合同中的各项规定，保证</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合同的正常履行。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如因</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工作人员在履行职务过程中的疏忽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失职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过错等故意或者过失原因给</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造成损失或侵害，包括但不限于</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本身的财产损失</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由此而导致的</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对任何第三方的法律责任等，</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对此均应承担全部的赔偿责任。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b w:val="0"/>
          <w:bCs/>
          <w:color w:val="auto"/>
          <w:sz w:val="24"/>
          <w:szCs w:val="22"/>
          <w:highlight w:val="none"/>
          <w:lang w:val="en-US" w:eastAsia="zh-CN"/>
        </w:rPr>
        <w:t>.</w:t>
      </w:r>
      <w:r>
        <w:rPr>
          <w:rFonts w:hint="eastAsia" w:asciiTheme="minorEastAsia" w:hAnsiTheme="minorEastAsia" w:eastAsiaTheme="minorEastAsia" w:cstheme="minorEastAsia"/>
          <w:color w:val="auto"/>
          <w:sz w:val="24"/>
          <w:highlight w:val="none"/>
          <w:lang w:val="en-US" w:eastAsia="zh-CN"/>
        </w:rPr>
        <w:t>供应商必须遵守采购合同按时完成合同相关工作，若由于供应商原因导致合同迟延履</w:t>
      </w:r>
      <w:r>
        <w:rPr>
          <w:rFonts w:hint="eastAsia" w:asciiTheme="minorEastAsia" w:hAnsiTheme="minorEastAsia" w:eastAsiaTheme="minorEastAsia" w:cstheme="minorEastAsia"/>
          <w:color w:val="auto"/>
          <w:spacing w:val="-6"/>
          <w:sz w:val="24"/>
          <w:highlight w:val="none"/>
          <w:lang w:val="en-US" w:eastAsia="zh-CN"/>
        </w:rPr>
        <w:t>行，供应商应承担采购合同中约定的违约金。</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b w:val="0"/>
          <w:bCs/>
          <w:color w:val="auto"/>
          <w:sz w:val="24"/>
          <w:szCs w:val="22"/>
          <w:highlight w:val="none"/>
          <w:lang w:val="en-US" w:eastAsia="zh-CN"/>
        </w:rPr>
        <w:t>.</w:t>
      </w:r>
      <w:r>
        <w:rPr>
          <w:rFonts w:hint="eastAsia" w:asciiTheme="minorEastAsia" w:hAnsiTheme="minorEastAsia" w:eastAsiaTheme="minorEastAsia" w:cstheme="minorEastAsia"/>
          <w:color w:val="auto"/>
          <w:sz w:val="24"/>
          <w:highlight w:val="none"/>
          <w:lang w:val="en-US" w:eastAsia="zh-CN"/>
        </w:rPr>
        <w:t>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有下列情形之一的，当事人可以解除合同：</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color w:val="auto"/>
          <w:kern w:val="0"/>
          <w:sz w:val="24"/>
          <w:szCs w:val="24"/>
          <w:highlight w:val="none"/>
          <w:lang w:val="en-US" w:eastAsia="zh-CN"/>
        </w:rPr>
        <w:t>5.1</w:t>
      </w:r>
      <w:r>
        <w:rPr>
          <w:rFonts w:hint="eastAsia" w:asciiTheme="minorEastAsia" w:hAnsiTheme="minorEastAsia" w:eastAsiaTheme="minorEastAsia" w:cstheme="minorEastAsia"/>
          <w:color w:val="auto"/>
          <w:kern w:val="0"/>
          <w:sz w:val="24"/>
          <w:szCs w:val="24"/>
          <w:highlight w:val="none"/>
        </w:rPr>
        <w:t>因不可抗力致使不能实现合同目的</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由于非供应商或采购人原因，致使合同实质性条款无法实现的</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color w:val="auto"/>
          <w:kern w:val="0"/>
          <w:sz w:val="24"/>
          <w:szCs w:val="24"/>
          <w:highlight w:val="none"/>
          <w:lang w:val="en-US" w:eastAsia="zh-CN"/>
        </w:rPr>
        <w:t xml:space="preserve">  5.2</w:t>
      </w:r>
      <w:r>
        <w:rPr>
          <w:rFonts w:hint="eastAsia" w:asciiTheme="minorEastAsia" w:hAnsiTheme="minorEastAsia" w:eastAsiaTheme="minorEastAsia" w:cstheme="minorEastAsia"/>
          <w:color w:val="auto"/>
          <w:kern w:val="0"/>
          <w:sz w:val="24"/>
          <w:szCs w:val="24"/>
          <w:highlight w:val="none"/>
        </w:rPr>
        <w:t>当事人一方迟延履行主要债务，经催告后在合理期限内仍未履行；</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color w:val="auto"/>
          <w:kern w:val="0"/>
          <w:sz w:val="24"/>
          <w:szCs w:val="24"/>
          <w:highlight w:val="none"/>
          <w:lang w:val="en-US" w:eastAsia="zh-CN"/>
        </w:rPr>
        <w:t>5.3</w:t>
      </w:r>
      <w:r>
        <w:rPr>
          <w:rFonts w:hint="eastAsia" w:asciiTheme="minorEastAsia" w:hAnsiTheme="minorEastAsia" w:eastAsiaTheme="minorEastAsia" w:cstheme="minorEastAsia"/>
          <w:color w:val="auto"/>
          <w:kern w:val="0"/>
          <w:sz w:val="24"/>
          <w:szCs w:val="24"/>
          <w:highlight w:val="none"/>
        </w:rPr>
        <w:t>当事人一方迟延履行债务或者有其他违约行为致使不能实现合同目的；</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color w:val="auto"/>
          <w:kern w:val="0"/>
          <w:sz w:val="24"/>
          <w:szCs w:val="24"/>
          <w:highlight w:val="none"/>
          <w:lang w:val="en-US" w:eastAsia="zh-CN"/>
        </w:rPr>
        <w:t xml:space="preserve">  5.4</w:t>
      </w:r>
      <w:r>
        <w:rPr>
          <w:rFonts w:hint="eastAsia" w:asciiTheme="minorEastAsia" w:hAnsiTheme="minorEastAsia" w:eastAsiaTheme="minorEastAsia" w:cstheme="minorEastAsia"/>
          <w:color w:val="auto"/>
          <w:kern w:val="0"/>
          <w:sz w:val="24"/>
          <w:szCs w:val="24"/>
          <w:highlight w:val="none"/>
        </w:rPr>
        <w:t>法律规定的其他情形。</w:t>
      </w:r>
    </w:p>
    <w:p>
      <w:pPr>
        <w:pageBreakBefore w:val="0"/>
        <w:numPr>
          <w:ilvl w:val="0"/>
          <w:numId w:val="26"/>
        </w:numPr>
        <w:tabs>
          <w:tab w:val="left" w:pos="312"/>
          <w:tab w:val="clear" w:pos="0"/>
        </w:tabs>
        <w:kinsoku/>
        <w:overflowPunct/>
        <w:autoSpaceDE/>
        <w:autoSpaceDN/>
        <w:bidi w:val="0"/>
        <w:adjustRightInd/>
        <w:snapToGrid/>
        <w:spacing w:line="440" w:lineRule="exact"/>
        <w:ind w:left="0" w:leftChars="0" w:firstLine="420" w:firstLineChars="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解决争议的方法</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1.因货物的质量问题发生争议，由采购人或其指定的第三方机构进行质量鉴定。货物符合标准的，鉴定费由采购人承担；货物不符合质量标准的，鉴定费由成交供应商承担。</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2.合同履行期间，若双方发生争议，可协商或由有关部门调解解决，协商或调解不成的，向项目所在地法院起诉。</w:t>
      </w:r>
    </w:p>
    <w:p>
      <w:pPr>
        <w:pageBreakBefore w:val="0"/>
        <w:numPr>
          <w:ilvl w:val="0"/>
          <w:numId w:val="26"/>
        </w:numPr>
        <w:tabs>
          <w:tab w:val="left" w:pos="312"/>
          <w:tab w:val="clear" w:pos="0"/>
        </w:tabs>
        <w:kinsoku/>
        <w:overflowPunct/>
        <w:autoSpaceDE/>
        <w:autoSpaceDN/>
        <w:bidi w:val="0"/>
        <w:adjustRightInd/>
        <w:snapToGrid/>
        <w:spacing w:line="440" w:lineRule="exact"/>
        <w:ind w:left="0" w:leftChars="0" w:firstLine="420" w:firstLineChars="0"/>
        <w:textAlignment w:val="auto"/>
        <w:rPr>
          <w:rFonts w:hint="eastAsia" w:asciiTheme="minorEastAsia" w:hAnsiTheme="minorEastAsia" w:eastAsiaTheme="minorEastAsia" w:cstheme="minorEastAsia"/>
          <w:b/>
          <w:bCs/>
          <w:color w:val="auto"/>
          <w:sz w:val="24"/>
          <w:szCs w:val="24"/>
          <w:highlight w:val="none"/>
          <w:lang w:val="en-US" w:eastAsia="zh-CN"/>
        </w:rPr>
      </w:pPr>
      <w:bookmarkStart w:id="315" w:name="_Toc32286_WPSOffice_Level2"/>
      <w:bookmarkStart w:id="316" w:name="_Toc20781"/>
      <w:bookmarkStart w:id="317" w:name="_Toc27313"/>
      <w:r>
        <w:rPr>
          <w:rFonts w:hint="eastAsia" w:asciiTheme="minorEastAsia" w:hAnsiTheme="minorEastAsia" w:eastAsiaTheme="minorEastAsia" w:cstheme="minorEastAsia"/>
          <w:b/>
          <w:bCs/>
          <w:color w:val="auto"/>
          <w:sz w:val="24"/>
          <w:szCs w:val="24"/>
          <w:highlight w:val="none"/>
          <w:lang w:val="en-US" w:eastAsia="zh-CN"/>
        </w:rPr>
        <w:t>其他要求</w:t>
      </w:r>
      <w:bookmarkEnd w:id="315"/>
      <w:bookmarkEnd w:id="316"/>
      <w:bookmarkEnd w:id="317"/>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1.采购合同签订时间：供应商自成交通知书发出之日起15日内与采购单位签订采购合同。</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2.供应商应保证所提供的货物、服务或其任何一部分均不会侵犯任何第三方的专利权.商标权或著作权(应在响应文件中提供承诺函，格式自拟)。</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3.采购人在项目执行过程中定期核对供应商提供完成项目所配备的人员数量及相关信息，对于未按照采购文件及响应要求执行或存在不合理的部分有权下达整改通知书，并要求供应商限期整改。</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4.供应商在项目执行过程中定期及时向采购人通告本项目供货的重大事项及其进度。</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5.接受项目行业管理部门及政府有关部门的指导，接受采购人的监督。</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color w:val="auto"/>
          <w:highlight w:val="none"/>
        </w:rPr>
      </w:pPr>
      <w:r>
        <w:rPr>
          <w:rFonts w:hint="eastAsia" w:asciiTheme="minorEastAsia" w:hAnsiTheme="minorEastAsia" w:eastAsiaTheme="minorEastAsia" w:cstheme="minorEastAsia"/>
          <w:color w:val="auto"/>
          <w:kern w:val="0"/>
          <w:sz w:val="24"/>
          <w:szCs w:val="24"/>
          <w:highlight w:val="none"/>
          <w:lang w:val="en-US" w:eastAsia="zh-CN"/>
        </w:rPr>
        <w:t>6.供应商所提供的设备是经检验合格的全新正品。供应商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bookmarkEnd w:id="301"/>
      <w:bookmarkEnd w:id="302"/>
      <w:bookmarkEnd w:id="303"/>
      <w:bookmarkEnd w:id="304"/>
      <w:bookmarkEnd w:id="305"/>
      <w:bookmarkEnd w:id="306"/>
    </w:p>
    <w:p>
      <w:pPr>
        <w:pStyle w:val="44"/>
        <w:bidi w:val="0"/>
        <w:rPr>
          <w:rFonts w:hint="eastAsia"/>
          <w:color w:val="auto"/>
          <w:highlight w:val="none"/>
        </w:rPr>
      </w:pPr>
      <w:r>
        <w:rPr>
          <w:rFonts w:hint="eastAsia"/>
          <w:color w:val="auto"/>
          <w:highlight w:val="none"/>
        </w:rPr>
        <w:t>注意：</w:t>
      </w:r>
      <w:r>
        <w:rPr>
          <w:rFonts w:hint="eastAsia"/>
          <w:color w:val="auto"/>
          <w:highlight w:val="none"/>
          <w:lang w:val="en-US" w:eastAsia="zh-CN"/>
        </w:rPr>
        <w:t>1.</w:t>
      </w:r>
      <w:r>
        <w:rPr>
          <w:rFonts w:hint="eastAsia" w:ascii="宋体" w:hAnsi="宋体" w:eastAsia="宋体"/>
          <w:color w:val="auto"/>
          <w:highlight w:val="none"/>
          <w:lang w:val="en-US" w:eastAsia="zh-CN"/>
        </w:rPr>
        <w:t>本章带“</w:t>
      </w:r>
      <w:r>
        <w:rPr>
          <w:rFonts w:hint="eastAsia" w:ascii="宋体" w:hAnsi="宋体" w:eastAsia="宋体" w:cs="宋体"/>
          <w:color w:val="auto"/>
          <w:highlight w:val="none"/>
          <w:lang w:val="en-US" w:eastAsia="zh-CN"/>
        </w:rPr>
        <w:t>▲</w:t>
      </w:r>
      <w:r>
        <w:rPr>
          <w:rFonts w:hint="eastAsia" w:ascii="宋体" w:hAnsi="宋体" w:eastAsia="宋体"/>
          <w:color w:val="auto"/>
          <w:highlight w:val="none"/>
          <w:lang w:val="en-US" w:eastAsia="zh-CN"/>
        </w:rPr>
        <w:t>”号项目作为关键性指标要求，带“●”号项目作为</w:t>
      </w:r>
      <w:r>
        <w:rPr>
          <w:rFonts w:hint="eastAsia"/>
          <w:color w:val="auto"/>
          <w:highlight w:val="none"/>
          <w:lang w:val="en-US" w:eastAsia="zh-CN"/>
        </w:rPr>
        <w:t>一般技术</w:t>
      </w:r>
      <w:r>
        <w:rPr>
          <w:rFonts w:hint="eastAsia" w:ascii="宋体" w:hAnsi="宋体" w:eastAsia="宋体"/>
          <w:color w:val="auto"/>
          <w:highlight w:val="none"/>
          <w:lang w:val="en-US" w:eastAsia="zh-CN"/>
        </w:rPr>
        <w:t>指标要求，如未满足将根据评分办法规定</w:t>
      </w:r>
      <w:r>
        <w:rPr>
          <w:rFonts w:hint="eastAsia"/>
          <w:color w:val="auto"/>
          <w:highlight w:val="none"/>
          <w:lang w:val="en-US" w:eastAsia="zh-CN"/>
        </w:rPr>
        <w:t>分别</w:t>
      </w:r>
      <w:r>
        <w:rPr>
          <w:rFonts w:hint="eastAsia" w:ascii="宋体" w:hAnsi="宋体" w:eastAsia="宋体"/>
          <w:color w:val="auto"/>
          <w:highlight w:val="none"/>
          <w:lang w:val="en-US" w:eastAsia="zh-CN"/>
        </w:rPr>
        <w:t>进行扣分</w:t>
      </w:r>
      <w:r>
        <w:rPr>
          <w:rFonts w:hint="eastAsia"/>
          <w:color w:val="auto"/>
          <w:highlight w:val="none"/>
          <w:lang w:val="en-US" w:eastAsia="zh-CN"/>
        </w:rPr>
        <w:t>。</w:t>
      </w:r>
      <w:r>
        <w:rPr>
          <w:rFonts w:hint="eastAsia" w:ascii="宋体" w:hAnsi="宋体" w:eastAsia="宋体"/>
          <w:color w:val="auto"/>
          <w:highlight w:val="none"/>
          <w:lang w:val="en-US" w:eastAsia="zh-CN"/>
        </w:rPr>
        <w:t>带“</w:t>
      </w:r>
      <w:r>
        <w:rPr>
          <w:rFonts w:hint="eastAsia"/>
          <w:color w:val="auto"/>
          <w:highlight w:val="none"/>
          <w:lang w:val="en-US" w:eastAsia="zh-CN"/>
        </w:rPr>
        <w:t>★</w:t>
      </w:r>
      <w:r>
        <w:rPr>
          <w:rFonts w:hint="eastAsia" w:ascii="宋体" w:hAnsi="宋体" w:eastAsia="宋体"/>
          <w:color w:val="auto"/>
          <w:highlight w:val="none"/>
          <w:lang w:val="en-US" w:eastAsia="zh-CN"/>
        </w:rPr>
        <w:t>”号条款为实质性要求，</w:t>
      </w:r>
      <w:r>
        <w:rPr>
          <w:rFonts w:hint="eastAsia"/>
          <w:color w:val="auto"/>
          <w:highlight w:val="none"/>
          <w:lang w:val="en-US" w:eastAsia="zh-CN"/>
        </w:rPr>
        <w:t>供应商</w:t>
      </w:r>
      <w:r>
        <w:rPr>
          <w:rFonts w:hint="eastAsia" w:ascii="宋体" w:hAnsi="宋体" w:eastAsia="宋体"/>
          <w:color w:val="auto"/>
          <w:highlight w:val="none"/>
          <w:lang w:val="en-US" w:eastAsia="zh-CN"/>
        </w:rPr>
        <w:t>若未满足的，将被视为无效</w:t>
      </w:r>
      <w:r>
        <w:rPr>
          <w:rFonts w:hint="eastAsia"/>
          <w:color w:val="auto"/>
          <w:highlight w:val="none"/>
          <w:lang w:val="en-US" w:eastAsia="zh-CN"/>
        </w:rPr>
        <w:t>响应</w:t>
      </w:r>
      <w:r>
        <w:rPr>
          <w:rFonts w:hint="eastAsia" w:ascii="宋体" w:hAnsi="宋体" w:eastAsia="宋体"/>
          <w:color w:val="auto"/>
          <w:highlight w:val="none"/>
          <w:lang w:val="en-US" w:eastAsia="zh-CN"/>
        </w:rPr>
        <w:t>(如涉及)</w:t>
      </w:r>
      <w:r>
        <w:rPr>
          <w:rFonts w:hint="eastAsia"/>
          <w:color w:val="auto"/>
          <w:highlight w:val="none"/>
          <w:lang w:val="en-US" w:eastAsia="zh-CN"/>
        </w:rPr>
        <w:t>。</w:t>
      </w:r>
    </w:p>
    <w:p>
      <w:pPr>
        <w:pStyle w:val="44"/>
        <w:bidi w:val="0"/>
        <w:rPr>
          <w:rFonts w:hint="eastAsia"/>
          <w:color w:val="auto"/>
          <w:highlight w:val="none"/>
        </w:rPr>
      </w:pPr>
      <w:r>
        <w:rPr>
          <w:rFonts w:hint="eastAsia"/>
          <w:color w:val="auto"/>
          <w:highlight w:val="none"/>
          <w:lang w:val="en-US" w:eastAsia="zh-CN"/>
        </w:rPr>
        <w:t>2.</w:t>
      </w:r>
      <w:r>
        <w:rPr>
          <w:rFonts w:hint="eastAsia"/>
          <w:color w:val="auto"/>
          <w:highlight w:val="none"/>
        </w:rPr>
        <w:t>本章的要求不能作为资格性条件要求评审，如存在资格性条件要求，应当认定</w:t>
      </w:r>
      <w:r>
        <w:rPr>
          <w:rFonts w:hint="eastAsia"/>
          <w:color w:val="auto"/>
          <w:highlight w:val="none"/>
          <w:lang w:val="en-US" w:eastAsia="zh-CN"/>
        </w:rPr>
        <w:t>磋商</w:t>
      </w:r>
      <w:r>
        <w:rPr>
          <w:rFonts w:hint="eastAsia"/>
          <w:color w:val="auto"/>
          <w:highlight w:val="none"/>
        </w:rPr>
        <w:t>文件编制存在重大缺陷，</w:t>
      </w:r>
      <w:r>
        <w:rPr>
          <w:rFonts w:hint="eastAsia"/>
          <w:color w:val="auto"/>
          <w:highlight w:val="none"/>
          <w:lang w:val="en-US" w:eastAsia="zh-CN"/>
        </w:rPr>
        <w:t>磋商</w:t>
      </w:r>
      <w:r>
        <w:rPr>
          <w:rFonts w:hint="eastAsia"/>
          <w:color w:val="auto"/>
          <w:highlight w:val="none"/>
        </w:rPr>
        <w:t>小组应当停止评审。</w:t>
      </w:r>
    </w:p>
    <w:p>
      <w:pPr>
        <w:pStyle w:val="44"/>
        <w:bidi w:val="0"/>
        <w:rPr>
          <w:rFonts w:hint="eastAsia"/>
          <w:color w:val="auto"/>
          <w:highlight w:val="none"/>
          <w:lang w:val="en-US" w:eastAsia="zh-CN"/>
        </w:rPr>
      </w:pPr>
    </w:p>
    <w:p>
      <w:pPr>
        <w:pStyle w:val="40"/>
        <w:bidi w:val="0"/>
        <w:rPr>
          <w:rFonts w:hint="eastAsia"/>
          <w:color w:val="auto"/>
          <w:highlight w:val="none"/>
        </w:rPr>
      </w:pPr>
      <w:r>
        <w:rPr>
          <w:rFonts w:hint="eastAsia"/>
          <w:color w:val="auto"/>
          <w:highlight w:val="none"/>
        </w:rPr>
        <w:br w:type="page"/>
      </w:r>
    </w:p>
    <w:bookmarkEnd w:id="273"/>
    <w:bookmarkEnd w:id="274"/>
    <w:bookmarkEnd w:id="275"/>
    <w:p>
      <w:pPr>
        <w:pStyle w:val="45"/>
        <w:bidi w:val="0"/>
        <w:rPr>
          <w:rFonts w:hint="eastAsia"/>
          <w:color w:val="auto"/>
          <w:highlight w:val="none"/>
          <w:lang w:val="en-US" w:eastAsia="zh-CN"/>
        </w:rPr>
      </w:pPr>
      <w:bookmarkStart w:id="318" w:name="_Hlt101846155"/>
      <w:bookmarkEnd w:id="318"/>
      <w:bookmarkStart w:id="319" w:name="_Toc509579145"/>
      <w:bookmarkStart w:id="320" w:name="_Toc41037907"/>
      <w:bookmarkStart w:id="321" w:name="_Toc12577"/>
      <w:bookmarkStart w:id="322" w:name="_Toc31368"/>
      <w:bookmarkStart w:id="323" w:name="_Toc21302"/>
      <w:bookmarkStart w:id="324" w:name="_Toc307564896"/>
      <w:bookmarkStart w:id="325" w:name="_Toc25435"/>
      <w:bookmarkStart w:id="326" w:name="_Toc208849007"/>
      <w:bookmarkStart w:id="327" w:name="_Toc183582280"/>
      <w:bookmarkStart w:id="328" w:name="_Toc319440188"/>
      <w:bookmarkStart w:id="329" w:name="_Toc1543"/>
      <w:bookmarkStart w:id="330" w:name="_Toc217446097"/>
      <w:bookmarkStart w:id="331" w:name="_Toc308084645"/>
      <w:bookmarkStart w:id="332" w:name="_Toc327196339"/>
      <w:bookmarkStart w:id="333" w:name="_Toc319439946"/>
      <w:bookmarkStart w:id="334" w:name="_Toc26923"/>
      <w:bookmarkStart w:id="335" w:name="_Toc25959"/>
      <w:bookmarkStart w:id="336" w:name="_Toc183682415"/>
      <w:bookmarkStart w:id="337" w:name="_Toc2232"/>
      <w:bookmarkStart w:id="338" w:name="_Toc11039"/>
      <w:bookmarkStart w:id="339" w:name="_Toc309897563"/>
      <w:bookmarkStart w:id="340" w:name="_Toc308188198"/>
      <w:bookmarkStart w:id="341" w:name="_Toc307501154"/>
      <w:bookmarkStart w:id="342" w:name="_Toc4553"/>
      <w:bookmarkStart w:id="343" w:name="_Toc3881"/>
      <w:bookmarkStart w:id="344" w:name="_Toc483"/>
      <w:r>
        <w:rPr>
          <w:rFonts w:hint="eastAsia"/>
          <w:color w:val="auto"/>
          <w:highlight w:val="none"/>
          <w:lang w:val="en-US" w:eastAsia="zh-CN"/>
        </w:rPr>
        <w:t>磋商内容.磋商过程中可实质性变动的内容</w:t>
      </w:r>
      <w:bookmarkEnd w:id="319"/>
      <w:bookmarkEnd w:id="320"/>
      <w:bookmarkEnd w:id="321"/>
      <w:bookmarkEnd w:id="322"/>
    </w:p>
    <w:p>
      <w:pPr>
        <w:pStyle w:val="43"/>
        <w:bidi w:val="0"/>
        <w:rPr>
          <w:rFonts w:hint="eastAsia"/>
          <w:color w:val="auto"/>
          <w:highlight w:val="none"/>
        </w:rPr>
      </w:pPr>
      <w:r>
        <w:rPr>
          <w:rFonts w:hint="eastAsia"/>
          <w:color w:val="auto"/>
          <w:highlight w:val="none"/>
        </w:rPr>
        <w:t>针对</w:t>
      </w:r>
      <w:r>
        <w:rPr>
          <w:rFonts w:hint="eastAsia"/>
          <w:color w:val="auto"/>
          <w:highlight w:val="none"/>
          <w:lang w:val="en-US" w:eastAsia="zh-CN"/>
        </w:rPr>
        <w:t>本项目采购文</w:t>
      </w:r>
      <w:r>
        <w:rPr>
          <w:rFonts w:hint="eastAsia"/>
          <w:color w:val="auto"/>
          <w:highlight w:val="none"/>
          <w:u w:val="none"/>
          <w:lang w:val="en-US" w:eastAsia="zh-CN"/>
        </w:rPr>
        <w:t>件</w:t>
      </w:r>
      <w:r>
        <w:rPr>
          <w:rFonts w:hint="eastAsia"/>
          <w:color w:val="auto"/>
          <w:highlight w:val="none"/>
          <w:u w:val="none"/>
        </w:rPr>
        <w:t>第</w:t>
      </w:r>
      <w:r>
        <w:rPr>
          <w:rFonts w:hint="eastAsia"/>
          <w:color w:val="auto"/>
          <w:highlight w:val="none"/>
          <w:u w:val="none"/>
          <w:lang w:val="en-US" w:eastAsia="zh-CN"/>
        </w:rPr>
        <w:t>五</w:t>
      </w:r>
      <w:r>
        <w:rPr>
          <w:rFonts w:hint="eastAsia"/>
          <w:color w:val="auto"/>
          <w:highlight w:val="none"/>
          <w:u w:val="none"/>
        </w:rPr>
        <w:t>章</w:t>
      </w:r>
      <w:r>
        <w:rPr>
          <w:rFonts w:hint="eastAsia"/>
          <w:color w:val="auto"/>
          <w:highlight w:val="none"/>
          <w:u w:val="none"/>
          <w:lang w:eastAsia="zh-CN"/>
        </w:rPr>
        <w:t>.</w:t>
      </w:r>
      <w:r>
        <w:rPr>
          <w:rFonts w:hint="eastAsia"/>
          <w:color w:val="auto"/>
          <w:highlight w:val="none"/>
          <w:u w:val="none"/>
        </w:rPr>
        <w:t>第</w:t>
      </w:r>
      <w:r>
        <w:rPr>
          <w:rFonts w:hint="eastAsia"/>
          <w:color w:val="auto"/>
          <w:highlight w:val="none"/>
          <w:u w:val="none"/>
          <w:lang w:val="en-US" w:eastAsia="zh-CN"/>
        </w:rPr>
        <w:t>八</w:t>
      </w:r>
      <w:r>
        <w:rPr>
          <w:rFonts w:hint="eastAsia"/>
          <w:color w:val="auto"/>
          <w:highlight w:val="none"/>
          <w:u w:val="none"/>
        </w:rPr>
        <w:t>章所包含的技术</w:t>
      </w:r>
      <w:r>
        <w:rPr>
          <w:rFonts w:hint="eastAsia"/>
          <w:color w:val="auto"/>
          <w:highlight w:val="none"/>
          <w:u w:val="none"/>
          <w:lang w:eastAsia="zh-CN"/>
        </w:rPr>
        <w:t>.</w:t>
      </w:r>
      <w:r>
        <w:rPr>
          <w:rFonts w:hint="eastAsia"/>
          <w:color w:val="auto"/>
          <w:highlight w:val="none"/>
          <w:u w:val="none"/>
        </w:rPr>
        <w:t>服务要求以及合同草案条款，在磋商过程中，磋商小组在获得采购人代表确认的前</w:t>
      </w:r>
      <w:r>
        <w:rPr>
          <w:rFonts w:hint="eastAsia"/>
          <w:color w:val="auto"/>
          <w:highlight w:val="none"/>
        </w:rPr>
        <w:t>提下，可以根据磋商情况实质性变动相关内容。磋商小组对磋商文件作出的实质性变动是磋商文件的有效组成部分，磋商小组会及时以书面形式通知所有参加磋商的供应商。</w:t>
      </w:r>
    </w:p>
    <w:p>
      <w:pPr>
        <w:rPr>
          <w:rFonts w:hint="eastAsia"/>
          <w:color w:val="auto"/>
          <w:highlight w:val="none"/>
        </w:rPr>
      </w:pPr>
    </w:p>
    <w:p>
      <w:pPr>
        <w:rPr>
          <w:rFonts w:hint="eastAsia"/>
          <w:color w:val="auto"/>
          <w:highlight w:val="none"/>
        </w:rPr>
      </w:pPr>
    </w:p>
    <w:p>
      <w:pPr>
        <w:rPr>
          <w:rFonts w:hint="eastAsia"/>
          <w:color w:val="auto"/>
          <w:highlight w:val="none"/>
        </w:rPr>
      </w:pPr>
      <w:r>
        <w:rPr>
          <w:rFonts w:hint="eastAsia"/>
          <w:color w:val="auto"/>
          <w:highlight w:val="none"/>
          <w:lang w:val="en-US" w:eastAsia="zh-CN"/>
        </w:rPr>
        <w:br w:type="page"/>
      </w:r>
    </w:p>
    <w:p>
      <w:pPr>
        <w:pStyle w:val="45"/>
        <w:numPr>
          <w:ilvl w:val="0"/>
          <w:numId w:val="21"/>
        </w:numPr>
        <w:bidi w:val="0"/>
        <w:rPr>
          <w:rFonts w:hint="eastAsia"/>
          <w:color w:val="auto"/>
          <w:highlight w:val="none"/>
        </w:rPr>
      </w:pPr>
      <w:bookmarkStart w:id="345" w:name="_Toc3344"/>
      <w:r>
        <w:rPr>
          <w:rFonts w:hint="eastAsia"/>
          <w:color w:val="auto"/>
          <w:highlight w:val="none"/>
          <w:lang w:val="en-US" w:eastAsia="zh-CN"/>
        </w:rPr>
        <w:t>磋商程序</w:t>
      </w:r>
      <w:bookmarkEnd w:id="345"/>
    </w:p>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Pr>
        <w:pStyle w:val="43"/>
        <w:bidi w:val="0"/>
        <w:rPr>
          <w:rFonts w:hint="eastAsia"/>
          <w:color w:val="auto"/>
          <w:highlight w:val="none"/>
        </w:rPr>
      </w:pPr>
      <w:bookmarkStart w:id="346" w:name="_Toc28956"/>
      <w:r>
        <w:rPr>
          <w:rFonts w:hint="eastAsia"/>
          <w:color w:val="auto"/>
          <w:highlight w:val="none"/>
          <w:lang w:eastAsia="zh-CN"/>
        </w:rPr>
        <w:t>参照</w:t>
      </w:r>
      <w:r>
        <w:rPr>
          <w:rFonts w:hint="eastAsia"/>
          <w:color w:val="auto"/>
          <w:highlight w:val="none"/>
        </w:rPr>
        <w:t>《中华人民共和国政府采购法》</w:t>
      </w:r>
      <w:r>
        <w:rPr>
          <w:rFonts w:hint="eastAsia"/>
          <w:color w:val="auto"/>
          <w:highlight w:val="none"/>
          <w:lang w:eastAsia="zh-CN"/>
        </w:rPr>
        <w:t>.</w:t>
      </w:r>
      <w:r>
        <w:rPr>
          <w:rFonts w:hint="eastAsia"/>
          <w:color w:val="auto"/>
          <w:highlight w:val="none"/>
        </w:rPr>
        <w:t>《中华人民共和国政府采购法实施条例》</w:t>
      </w:r>
      <w:r>
        <w:rPr>
          <w:rFonts w:hint="eastAsia"/>
          <w:color w:val="auto"/>
          <w:highlight w:val="none"/>
          <w:lang w:eastAsia="zh-CN"/>
        </w:rPr>
        <w:t>.</w:t>
      </w:r>
      <w:r>
        <w:rPr>
          <w:rFonts w:hint="eastAsia"/>
          <w:color w:val="auto"/>
          <w:highlight w:val="none"/>
        </w:rPr>
        <w:t>《政府采购竞争性磋商采购方式管理暂行办法》</w:t>
      </w:r>
      <w:r>
        <w:rPr>
          <w:rFonts w:hint="eastAsia"/>
          <w:color w:val="auto"/>
          <w:highlight w:val="none"/>
          <w:lang w:val="en-US" w:eastAsia="zh-CN"/>
        </w:rPr>
        <w:t>及</w:t>
      </w:r>
      <w:r>
        <w:rPr>
          <w:rFonts w:hint="eastAsia"/>
          <w:color w:val="auto"/>
          <w:highlight w:val="none"/>
        </w:rPr>
        <w:t>《四川省政府采购非招标采购方式实施办法》等</w:t>
      </w:r>
      <w:r>
        <w:rPr>
          <w:rFonts w:hint="eastAsia"/>
          <w:color w:val="auto"/>
          <w:highlight w:val="none"/>
          <w:lang w:val="en-US" w:eastAsia="zh-CN"/>
        </w:rPr>
        <w:t>法律法规</w:t>
      </w:r>
      <w:r>
        <w:rPr>
          <w:rFonts w:hint="eastAsia"/>
          <w:color w:val="auto"/>
          <w:highlight w:val="none"/>
        </w:rPr>
        <w:t>并结合本次采购项目的特点制定本</w:t>
      </w:r>
      <w:r>
        <w:rPr>
          <w:rFonts w:hint="eastAsia"/>
          <w:color w:val="auto"/>
          <w:highlight w:val="none"/>
          <w:lang w:val="en-US" w:eastAsia="zh-CN"/>
        </w:rPr>
        <w:t>评审程序.评审方法.评审标准。</w:t>
      </w:r>
    </w:p>
    <w:p>
      <w:pPr>
        <w:pStyle w:val="32"/>
        <w:bidi w:val="0"/>
        <w:ind w:left="480" w:leftChars="0" w:firstLineChars="0"/>
        <w:rPr>
          <w:rFonts w:hint="eastAsia"/>
          <w:color w:val="auto"/>
          <w:highlight w:val="none"/>
        </w:rPr>
      </w:pPr>
      <w:bookmarkStart w:id="347" w:name="_Toc3874"/>
      <w:bookmarkStart w:id="348" w:name="_Toc7941"/>
      <w:r>
        <w:rPr>
          <w:rFonts w:hint="eastAsia"/>
          <w:color w:val="auto"/>
          <w:highlight w:val="none"/>
        </w:rPr>
        <w:t>磋商小组及专家组成</w:t>
      </w:r>
      <w:bookmarkEnd w:id="347"/>
      <w:bookmarkEnd w:id="348"/>
    </w:p>
    <w:p>
      <w:pPr>
        <w:pStyle w:val="43"/>
        <w:bidi w:val="0"/>
        <w:rPr>
          <w:rFonts w:hint="eastAsia"/>
          <w:color w:val="auto"/>
          <w:highlight w:val="none"/>
        </w:rPr>
      </w:pPr>
      <w:r>
        <w:rPr>
          <w:rFonts w:hint="eastAsia"/>
          <w:color w:val="auto"/>
          <w:highlight w:val="none"/>
          <w:lang w:eastAsia="zh-CN"/>
        </w:rPr>
        <w:t>参照</w:t>
      </w:r>
      <w:r>
        <w:rPr>
          <w:rFonts w:hint="eastAsia"/>
          <w:color w:val="auto"/>
          <w:highlight w:val="none"/>
        </w:rPr>
        <w:t>《政府采购竞争性磋商采购方式管理暂行办法》</w:t>
      </w:r>
      <w:r>
        <w:rPr>
          <w:rFonts w:hint="eastAsia"/>
          <w:color w:val="auto"/>
          <w:highlight w:val="none"/>
          <w:lang w:eastAsia="zh-CN"/>
        </w:rPr>
        <w:t>.</w:t>
      </w:r>
      <w:r>
        <w:rPr>
          <w:rFonts w:hint="eastAsia"/>
          <w:color w:val="auto"/>
          <w:highlight w:val="none"/>
        </w:rPr>
        <w:t>《四川省政府采购非招标采购方式实施办法》等规定</w:t>
      </w:r>
      <w:r>
        <w:rPr>
          <w:rFonts w:hint="eastAsia"/>
          <w:color w:val="auto"/>
          <w:highlight w:val="none"/>
          <w:lang w:eastAsia="zh-CN"/>
        </w:rPr>
        <w:t>，</w:t>
      </w:r>
      <w:r>
        <w:rPr>
          <w:rFonts w:hint="eastAsia"/>
          <w:color w:val="auto"/>
          <w:highlight w:val="none"/>
        </w:rPr>
        <w:t>结合本次采购项目的实际情况</w:t>
      </w:r>
      <w:r>
        <w:rPr>
          <w:rFonts w:hint="eastAsia"/>
          <w:color w:val="auto"/>
          <w:highlight w:val="none"/>
          <w:lang w:val="en-US" w:eastAsia="zh-CN"/>
        </w:rPr>
        <w:t>依法组建磋商小组</w:t>
      </w:r>
      <w:r>
        <w:rPr>
          <w:rFonts w:hint="eastAsia"/>
          <w:color w:val="auto"/>
          <w:highlight w:val="none"/>
        </w:rPr>
        <w:t>，负责本次采购项目的竞争性磋商和评审工作</w:t>
      </w:r>
      <w:r>
        <w:rPr>
          <w:rFonts w:hint="eastAsia"/>
          <w:color w:val="auto"/>
          <w:highlight w:val="none"/>
          <w:lang w:eastAsia="zh-CN"/>
        </w:rPr>
        <w:t>。</w:t>
      </w:r>
      <w:r>
        <w:rPr>
          <w:rFonts w:hint="eastAsia"/>
          <w:color w:val="auto"/>
          <w:highlight w:val="none"/>
          <w:lang w:val="en-US" w:eastAsia="zh-CN"/>
        </w:rPr>
        <w:t>磋商小组</w:t>
      </w:r>
      <w:r>
        <w:rPr>
          <w:rFonts w:hint="eastAsia"/>
          <w:color w:val="auto"/>
          <w:highlight w:val="none"/>
          <w:lang w:eastAsia="zh-CN"/>
        </w:rPr>
        <w:t>由采购人代表和评审专家共3人以上单数组成，达到公开招标数额标准的货物采购项目，评审委员会应当由5人以上单数组成，其中评审专家人数不得少于成员总数的2/3。采购人代表不得以评审专家的身份参加本部门或本单位采购项目的评审。</w:t>
      </w:r>
    </w:p>
    <w:p>
      <w:pPr>
        <w:pStyle w:val="43"/>
        <w:bidi w:val="0"/>
        <w:rPr>
          <w:rFonts w:hint="eastAsia"/>
          <w:color w:val="auto"/>
          <w:highlight w:val="none"/>
        </w:rPr>
      </w:pPr>
      <w:r>
        <w:rPr>
          <w:rFonts w:hint="eastAsia"/>
          <w:color w:val="auto"/>
          <w:highlight w:val="none"/>
        </w:rPr>
        <w:t>磋商小组成员应当按照客观</w:t>
      </w:r>
      <w:r>
        <w:rPr>
          <w:rFonts w:hint="eastAsia"/>
          <w:color w:val="auto"/>
          <w:highlight w:val="none"/>
          <w:lang w:eastAsia="zh-CN"/>
        </w:rPr>
        <w:t>.</w:t>
      </w:r>
      <w:r>
        <w:rPr>
          <w:rFonts w:hint="eastAsia"/>
          <w:color w:val="auto"/>
          <w:highlight w:val="none"/>
        </w:rPr>
        <w:t>公正</w:t>
      </w:r>
      <w:r>
        <w:rPr>
          <w:rFonts w:hint="eastAsia"/>
          <w:color w:val="auto"/>
          <w:highlight w:val="none"/>
          <w:lang w:eastAsia="zh-CN"/>
        </w:rPr>
        <w:t>.</w:t>
      </w:r>
      <w:r>
        <w:rPr>
          <w:rFonts w:hint="eastAsia"/>
          <w:color w:val="auto"/>
          <w:highlight w:val="none"/>
        </w:rPr>
        <w:t>审慎的原则，根据磋商文件规定的评审程序</w:t>
      </w:r>
      <w:r>
        <w:rPr>
          <w:rFonts w:hint="eastAsia"/>
          <w:color w:val="auto"/>
          <w:highlight w:val="none"/>
          <w:lang w:eastAsia="zh-CN"/>
        </w:rPr>
        <w:t>.</w:t>
      </w:r>
      <w:r>
        <w:rPr>
          <w:rFonts w:hint="eastAsia"/>
          <w:color w:val="auto"/>
          <w:highlight w:val="none"/>
        </w:rPr>
        <w:t>评审方法和评审标准进行独立评审。未实质性响应磋商文件的响应文件按无效响应处理，磋商小组应当告知提交响应文件的供应商。</w:t>
      </w:r>
    </w:p>
    <w:p>
      <w:pPr>
        <w:pStyle w:val="43"/>
        <w:bidi w:val="0"/>
        <w:rPr>
          <w:rFonts w:hint="eastAsia"/>
          <w:color w:val="auto"/>
          <w:highlight w:val="none"/>
        </w:rPr>
      </w:pPr>
      <w:r>
        <w:rPr>
          <w:rFonts w:hint="eastAsia"/>
          <w:color w:val="auto"/>
          <w:highlight w:val="none"/>
        </w:rPr>
        <w:t>磋商文件内容违反国家有关强制性规定的，磋商小组应当停止评审并向采购人或者说明情况</w:t>
      </w:r>
      <w:r>
        <w:rPr>
          <w:rFonts w:hint="eastAsia"/>
          <w:color w:val="auto"/>
          <w:highlight w:val="none"/>
          <w:lang w:eastAsia="zh-CN"/>
        </w:rPr>
        <w:t>(</w:t>
      </w:r>
      <w:r>
        <w:rPr>
          <w:rFonts w:hint="eastAsia"/>
          <w:color w:val="auto"/>
          <w:highlight w:val="none"/>
          <w:lang w:val="en-US" w:eastAsia="zh-CN"/>
        </w:rPr>
        <w:t>注明法律法规依据)</w:t>
      </w:r>
      <w:r>
        <w:rPr>
          <w:rFonts w:hint="eastAsia"/>
          <w:color w:val="auto"/>
          <w:highlight w:val="none"/>
        </w:rPr>
        <w:t>。</w:t>
      </w:r>
    </w:p>
    <w:p>
      <w:pPr>
        <w:pStyle w:val="32"/>
        <w:bidi w:val="0"/>
        <w:ind w:left="480" w:leftChars="0" w:firstLineChars="0"/>
        <w:rPr>
          <w:rFonts w:hint="eastAsia"/>
          <w:color w:val="auto"/>
          <w:highlight w:val="none"/>
        </w:rPr>
      </w:pPr>
      <w:bookmarkStart w:id="349" w:name="_Toc30112"/>
      <w:bookmarkStart w:id="350" w:name="_Toc4377"/>
      <w:bookmarkStart w:id="351" w:name="_Toc19418"/>
      <w:bookmarkStart w:id="352" w:name="_Toc10940"/>
      <w:bookmarkStart w:id="353" w:name="_Toc25873"/>
      <w:r>
        <w:rPr>
          <w:rFonts w:hint="eastAsia"/>
          <w:color w:val="auto"/>
          <w:highlight w:val="none"/>
          <w:lang w:val="en-US" w:eastAsia="zh-CN"/>
        </w:rPr>
        <w:t>评审</w:t>
      </w:r>
      <w:r>
        <w:rPr>
          <w:rFonts w:hint="eastAsia"/>
          <w:color w:val="auto"/>
          <w:highlight w:val="none"/>
        </w:rPr>
        <w:t>程序</w:t>
      </w:r>
      <w:bookmarkEnd w:id="349"/>
      <w:bookmarkEnd w:id="350"/>
      <w:bookmarkEnd w:id="351"/>
      <w:bookmarkEnd w:id="352"/>
      <w:bookmarkEnd w:id="353"/>
    </w:p>
    <w:p>
      <w:pPr>
        <w:pStyle w:val="46"/>
        <w:bidi w:val="0"/>
        <w:rPr>
          <w:rFonts w:hint="eastAsia"/>
          <w:color w:val="auto"/>
          <w:highlight w:val="none"/>
          <w:lang w:val="en-US" w:eastAsia="zh-CN"/>
        </w:rPr>
      </w:pPr>
      <w:bookmarkStart w:id="354" w:name="_Toc4892"/>
      <w:bookmarkStart w:id="355" w:name="_Toc3958"/>
      <w:r>
        <w:rPr>
          <w:rFonts w:hint="eastAsia"/>
          <w:color w:val="auto"/>
          <w:highlight w:val="none"/>
          <w:lang w:val="en-US" w:eastAsia="zh-CN"/>
        </w:rPr>
        <w:t>供应商资格审查</w:t>
      </w:r>
      <w:bookmarkEnd w:id="354"/>
      <w:bookmarkEnd w:id="355"/>
    </w:p>
    <w:p>
      <w:pPr>
        <w:pStyle w:val="60"/>
        <w:bidi w:val="0"/>
        <w:rPr>
          <w:rFonts w:hint="eastAsia"/>
          <w:color w:val="auto"/>
          <w:highlight w:val="none"/>
          <w:lang w:val="zh-CN"/>
        </w:rPr>
      </w:pPr>
      <w:r>
        <w:rPr>
          <w:rFonts w:hint="eastAsia"/>
          <w:color w:val="auto"/>
          <w:highlight w:val="none"/>
          <w:lang w:val="zh-CN"/>
        </w:rPr>
        <w:t>在</w:t>
      </w:r>
      <w:r>
        <w:rPr>
          <w:rFonts w:hint="eastAsia"/>
          <w:color w:val="auto"/>
          <w:highlight w:val="none"/>
          <w:lang w:val="en-US" w:eastAsia="zh-CN"/>
        </w:rPr>
        <w:t>开启时间</w:t>
      </w:r>
      <w:r>
        <w:rPr>
          <w:rFonts w:hint="eastAsia"/>
          <w:color w:val="auto"/>
          <w:highlight w:val="none"/>
          <w:lang w:val="zh-CN"/>
        </w:rPr>
        <w:t>后，采购单位组织磋商小组对递交响应文件的供应商进行资格审查，确定参加磋商的供应商名单。</w:t>
      </w:r>
    </w:p>
    <w:p>
      <w:pPr>
        <w:pStyle w:val="60"/>
        <w:bidi w:val="0"/>
        <w:rPr>
          <w:rFonts w:hint="eastAsia"/>
          <w:color w:val="auto"/>
          <w:highlight w:val="none"/>
          <w:lang w:val="zh-CN"/>
        </w:rPr>
      </w:pPr>
      <w:r>
        <w:rPr>
          <w:rFonts w:hint="eastAsia"/>
          <w:color w:val="auto"/>
          <w:highlight w:val="none"/>
          <w:lang w:val="zh-CN"/>
        </w:rPr>
        <w:t>确定参加磋商的供应商数量采用合格制，即磋商小组对各供应商资格审查后，凡符合本竞争性磋商文件规定资格条件的，均进入参加磋商的供应商名单。</w:t>
      </w:r>
    </w:p>
    <w:p>
      <w:pPr>
        <w:pStyle w:val="60"/>
        <w:bidi w:val="0"/>
        <w:rPr>
          <w:rFonts w:hint="eastAsia"/>
          <w:color w:val="auto"/>
          <w:highlight w:val="none"/>
          <w:lang w:val="zh-CN"/>
        </w:rPr>
      </w:pPr>
      <w:r>
        <w:rPr>
          <w:rFonts w:hint="eastAsia"/>
          <w:color w:val="auto"/>
          <w:highlight w:val="none"/>
          <w:lang w:val="zh-CN"/>
        </w:rPr>
        <w:t>评审委员会资格审查结束后，应当向采购单位出具资格审查报告，确定参加磋商的供应商名单，并说明未通过资格审查的供应商未通过的原因。</w:t>
      </w:r>
    </w:p>
    <w:p>
      <w:pPr>
        <w:pStyle w:val="60"/>
        <w:bidi w:val="0"/>
        <w:rPr>
          <w:rFonts w:hint="eastAsia"/>
          <w:color w:val="auto"/>
          <w:highlight w:val="none"/>
          <w:lang w:val="zh-CN"/>
        </w:rPr>
      </w:pPr>
      <w:r>
        <w:rPr>
          <w:rFonts w:hint="eastAsia"/>
          <w:color w:val="auto"/>
          <w:highlight w:val="none"/>
          <w:lang w:val="zh-CN"/>
        </w:rPr>
        <w:t>资格审查报告应当由全体评审委员会成员签字确认。评审委员会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pPr>
        <w:pStyle w:val="60"/>
        <w:bidi w:val="0"/>
        <w:rPr>
          <w:rFonts w:hint="eastAsia"/>
          <w:color w:val="auto"/>
          <w:highlight w:val="none"/>
          <w:lang w:val="zh-CN"/>
        </w:rPr>
      </w:pPr>
      <w:r>
        <w:rPr>
          <w:rFonts w:hint="eastAsia"/>
          <w:color w:val="auto"/>
          <w:highlight w:val="none"/>
          <w:lang w:val="zh-CN"/>
        </w:rPr>
        <w:t>评审委员会出具资格审查报告后，采购单位应当将通过资格审查和未通过资格审查的供应商名单向所有递交响应文件的供应商当场宣布，并告知未通过资格审查的供应商未通过资格审查的原因，但涉及商业秘密的除外。</w:t>
      </w:r>
      <w:r>
        <w:rPr>
          <w:rFonts w:hint="eastAsia"/>
          <w:color w:val="auto"/>
          <w:highlight w:val="none"/>
          <w:lang w:val="en-US" w:eastAsia="zh-CN"/>
        </w:rPr>
        <w:t>同时在</w:t>
      </w:r>
      <w:r>
        <w:rPr>
          <w:rFonts w:hint="eastAsia"/>
          <w:color w:val="auto"/>
          <w:highlight w:val="none"/>
        </w:rPr>
        <w:t>磋商结果公示中向社会</w:t>
      </w:r>
      <w:r>
        <w:rPr>
          <w:rFonts w:hint="eastAsia"/>
          <w:color w:val="auto"/>
          <w:highlight w:val="none"/>
          <w:lang w:val="en-US" w:eastAsia="zh-CN"/>
        </w:rPr>
        <w:t>公开</w:t>
      </w:r>
      <w:r>
        <w:rPr>
          <w:rFonts w:hint="eastAsia"/>
          <w:color w:val="auto"/>
          <w:highlight w:val="none"/>
          <w:lang w:eastAsia="zh-CN"/>
        </w:rPr>
        <w:t>。</w:t>
      </w:r>
    </w:p>
    <w:p>
      <w:pPr>
        <w:pStyle w:val="46"/>
        <w:bidi w:val="0"/>
        <w:rPr>
          <w:rFonts w:hint="eastAsia"/>
          <w:color w:val="auto"/>
          <w:highlight w:val="none"/>
          <w:lang w:val="en-US" w:eastAsia="zh-CN"/>
        </w:rPr>
      </w:pPr>
      <w:bookmarkStart w:id="356" w:name="_Toc21516"/>
      <w:bookmarkStart w:id="357" w:name="_Toc2214"/>
      <w:r>
        <w:rPr>
          <w:rFonts w:hint="eastAsia"/>
          <w:color w:val="auto"/>
          <w:highlight w:val="none"/>
          <w:lang w:val="en-US" w:eastAsia="zh-CN"/>
        </w:rPr>
        <w:t>磋商</w:t>
      </w:r>
      <w:bookmarkEnd w:id="356"/>
      <w:bookmarkEnd w:id="357"/>
    </w:p>
    <w:p>
      <w:pPr>
        <w:pStyle w:val="60"/>
        <w:bidi w:val="0"/>
        <w:rPr>
          <w:rFonts w:hint="eastAsia"/>
          <w:color w:val="auto"/>
          <w:highlight w:val="none"/>
        </w:rPr>
      </w:pPr>
      <w:r>
        <w:rPr>
          <w:rFonts w:hint="eastAsia"/>
          <w:color w:val="auto"/>
          <w:highlight w:val="none"/>
        </w:rPr>
        <w:t>供应商资格审查结束后，采购人应当组织评审委员会按照</w:t>
      </w:r>
      <w:r>
        <w:rPr>
          <w:rFonts w:hint="eastAsia"/>
          <w:color w:val="auto"/>
          <w:highlight w:val="none"/>
          <w:lang w:val="en-US" w:eastAsia="zh-CN"/>
        </w:rPr>
        <w:t>磋商</w:t>
      </w:r>
      <w:r>
        <w:rPr>
          <w:rFonts w:hint="eastAsia"/>
          <w:color w:val="auto"/>
          <w:highlight w:val="none"/>
        </w:rPr>
        <w:t>文件的规定与通过资格审查的供应商分别进行磋商。磋商顺序以现场抽签的方式确定。磋商过程中，磋商小组可以根据磋商情况调整磋商轮次</w:t>
      </w:r>
      <w:r>
        <w:rPr>
          <w:rFonts w:hint="eastAsia"/>
          <w:color w:val="auto"/>
          <w:highlight w:val="none"/>
          <w:lang w:eastAsia="zh-CN"/>
        </w:rPr>
        <w:t>。</w:t>
      </w:r>
      <w:r>
        <w:rPr>
          <w:rFonts w:hint="eastAsia"/>
          <w:color w:val="auto"/>
          <w:highlight w:val="none"/>
        </w:rPr>
        <w:t>每轮磋商开始前，磋商小组应根据磋商文件的规定，并结合各供应商的响应文件拟定磋商内容。</w:t>
      </w:r>
    </w:p>
    <w:p>
      <w:pPr>
        <w:pStyle w:val="60"/>
        <w:bidi w:val="0"/>
        <w:rPr>
          <w:color w:val="auto"/>
          <w:highlight w:val="none"/>
          <w:lang w:val="zh-CN"/>
        </w:rPr>
      </w:pPr>
      <w:r>
        <w:rPr>
          <w:color w:val="auto"/>
          <w:highlight w:val="none"/>
        </w:rPr>
        <w:t>磋商过程中，</w:t>
      </w:r>
      <w:r>
        <w:rPr>
          <w:color w:val="auto"/>
          <w:highlight w:val="none"/>
          <w:lang w:val="zh-CN"/>
        </w:rPr>
        <w:t>磋商小组对响应文件的有效性</w:t>
      </w:r>
      <w:r>
        <w:rPr>
          <w:rFonts w:hint="eastAsia"/>
          <w:color w:val="auto"/>
          <w:highlight w:val="none"/>
          <w:lang w:val="zh-CN"/>
        </w:rPr>
        <w:t>.</w:t>
      </w:r>
      <w:r>
        <w:rPr>
          <w:color w:val="auto"/>
          <w:highlight w:val="none"/>
          <w:lang w:val="zh-CN"/>
        </w:rPr>
        <w:t>完整性和响应程度进行审查，审查中发现供应商响应文件属于下列情况之一的，应按照无效响应文件处理：</w:t>
      </w:r>
    </w:p>
    <w:p>
      <w:pPr>
        <w:pStyle w:val="61"/>
        <w:bidi w:val="0"/>
        <w:rPr>
          <w:color w:val="auto"/>
          <w:highlight w:val="none"/>
          <w:lang w:val="zh-CN"/>
        </w:rPr>
      </w:pPr>
      <w:r>
        <w:rPr>
          <w:color w:val="auto"/>
          <w:highlight w:val="none"/>
          <w:lang w:val="zh-CN"/>
        </w:rPr>
        <w:t>响应文件正副本数量不足的；</w:t>
      </w:r>
    </w:p>
    <w:p>
      <w:pPr>
        <w:pStyle w:val="61"/>
        <w:bidi w:val="0"/>
        <w:rPr>
          <w:color w:val="auto"/>
          <w:highlight w:val="none"/>
          <w:lang w:val="zh-CN"/>
        </w:rPr>
      </w:pPr>
      <w:r>
        <w:rPr>
          <w:color w:val="auto"/>
          <w:highlight w:val="none"/>
          <w:lang w:val="zh-CN"/>
        </w:rPr>
        <w:t>响应文件的语言</w:t>
      </w:r>
      <w:r>
        <w:rPr>
          <w:rFonts w:hint="eastAsia"/>
          <w:color w:val="auto"/>
          <w:highlight w:val="none"/>
          <w:lang w:val="zh-CN"/>
        </w:rPr>
        <w:t>.</w:t>
      </w:r>
      <w:r>
        <w:rPr>
          <w:color w:val="auto"/>
          <w:highlight w:val="none"/>
          <w:lang w:val="zh-CN"/>
        </w:rPr>
        <w:t>计量单位</w:t>
      </w:r>
      <w:r>
        <w:rPr>
          <w:rFonts w:hint="eastAsia"/>
          <w:color w:val="auto"/>
          <w:highlight w:val="none"/>
          <w:lang w:val="zh-CN"/>
        </w:rPr>
        <w:t>.知识产权.磋商有效期</w:t>
      </w:r>
      <w:r>
        <w:rPr>
          <w:color w:val="auto"/>
          <w:highlight w:val="none"/>
          <w:lang w:val="zh-CN"/>
        </w:rPr>
        <w:t>等不符合</w:t>
      </w:r>
      <w:r>
        <w:rPr>
          <w:rFonts w:hint="eastAsia"/>
          <w:color w:val="auto"/>
          <w:highlight w:val="none"/>
          <w:lang w:val="zh-CN"/>
        </w:rPr>
        <w:t>磋商文件</w:t>
      </w:r>
      <w:r>
        <w:rPr>
          <w:color w:val="auto"/>
          <w:highlight w:val="none"/>
          <w:lang w:val="zh-CN"/>
        </w:rPr>
        <w:t>的规定，影响磋商小组评判的；</w:t>
      </w:r>
    </w:p>
    <w:p>
      <w:pPr>
        <w:pStyle w:val="60"/>
        <w:bidi w:val="0"/>
        <w:rPr>
          <w:color w:val="auto"/>
          <w:highlight w:val="none"/>
          <w:lang w:val="zh-CN"/>
        </w:rPr>
      </w:pPr>
      <w:r>
        <w:rPr>
          <w:color w:val="auto"/>
          <w:highlight w:val="none"/>
          <w:lang w:val="zh-CN"/>
        </w:rPr>
        <w:t>但磋商小组对响应文件签署</w:t>
      </w:r>
      <w:r>
        <w:rPr>
          <w:rFonts w:hint="eastAsia"/>
          <w:color w:val="auto"/>
          <w:highlight w:val="none"/>
          <w:lang w:val="zh-CN"/>
        </w:rPr>
        <w:t>.</w:t>
      </w:r>
      <w:r>
        <w:rPr>
          <w:color w:val="auto"/>
          <w:highlight w:val="none"/>
          <w:lang w:val="zh-CN"/>
        </w:rPr>
        <w:t>盖章等进行审查过程中，有下列情形的，磋商小组应当评定为不影响整个响应文件有效性和采购活动公平竞争，并通过响应文件的有效性审查：</w:t>
      </w:r>
    </w:p>
    <w:p>
      <w:pPr>
        <w:pStyle w:val="61"/>
        <w:bidi w:val="0"/>
        <w:rPr>
          <w:color w:val="auto"/>
          <w:highlight w:val="none"/>
          <w:lang w:val="zh-CN"/>
        </w:rPr>
      </w:pPr>
      <w:r>
        <w:rPr>
          <w:color w:val="auto"/>
          <w:highlight w:val="none"/>
          <w:lang w:val="zh-CN"/>
        </w:rPr>
        <w:t>响应文件正副本数量齐全，只是未按照</w:t>
      </w:r>
      <w:r>
        <w:rPr>
          <w:rFonts w:hint="eastAsia"/>
          <w:color w:val="auto"/>
          <w:highlight w:val="none"/>
          <w:lang w:val="zh-CN"/>
        </w:rPr>
        <w:t>磋商文件</w:t>
      </w:r>
      <w:r>
        <w:rPr>
          <w:color w:val="auto"/>
          <w:highlight w:val="none"/>
          <w:lang w:val="zh-CN"/>
        </w:rPr>
        <w:t>要求进行分装或者统装的；</w:t>
      </w:r>
    </w:p>
    <w:p>
      <w:pPr>
        <w:pStyle w:val="61"/>
        <w:bidi w:val="0"/>
        <w:rPr>
          <w:color w:val="auto"/>
          <w:highlight w:val="none"/>
          <w:lang w:val="zh-CN"/>
        </w:rPr>
      </w:pPr>
      <w:r>
        <w:rPr>
          <w:color w:val="auto"/>
          <w:highlight w:val="none"/>
          <w:lang w:val="zh-CN"/>
        </w:rPr>
        <w:t>响应文件存在个别地方</w:t>
      </w:r>
      <w:r>
        <w:rPr>
          <w:rFonts w:hint="eastAsia"/>
          <w:color w:val="auto"/>
          <w:highlight w:val="none"/>
          <w:lang w:val="zh-CN"/>
        </w:rPr>
        <w:t>(</w:t>
      </w:r>
      <w:r>
        <w:rPr>
          <w:color w:val="auto"/>
          <w:highlight w:val="none"/>
          <w:lang w:val="zh-CN"/>
        </w:rPr>
        <w:t>总数不能超过2个</w:t>
      </w:r>
      <w:r>
        <w:rPr>
          <w:rFonts w:hint="eastAsia"/>
          <w:color w:val="auto"/>
          <w:highlight w:val="none"/>
          <w:lang w:val="zh-CN"/>
        </w:rPr>
        <w:t>)</w:t>
      </w:r>
      <w:r>
        <w:rPr>
          <w:color w:val="auto"/>
          <w:highlight w:val="none"/>
          <w:lang w:val="zh-CN"/>
        </w:rPr>
        <w:t>没有法定代表人/单位负责人签字，但有法定代表人/单位负责人的私人印章或者有效授权代理人签字的；</w:t>
      </w:r>
    </w:p>
    <w:p>
      <w:pPr>
        <w:pStyle w:val="61"/>
        <w:bidi w:val="0"/>
        <w:rPr>
          <w:color w:val="auto"/>
          <w:highlight w:val="none"/>
          <w:lang w:val="zh-CN"/>
        </w:rPr>
      </w:pPr>
      <w:r>
        <w:rPr>
          <w:color w:val="auto"/>
          <w:highlight w:val="none"/>
          <w:lang w:val="zh-CN"/>
        </w:rPr>
        <w:t>响应文件除</w:t>
      </w:r>
      <w:r>
        <w:rPr>
          <w:rFonts w:hint="eastAsia"/>
          <w:color w:val="auto"/>
          <w:highlight w:val="none"/>
          <w:lang w:val="zh-CN"/>
        </w:rPr>
        <w:t>磋商文件</w:t>
      </w:r>
      <w:r>
        <w:rPr>
          <w:color w:val="auto"/>
          <w:highlight w:val="none"/>
          <w:lang w:val="zh-CN"/>
        </w:rPr>
        <w:t>明确要求加盖单位(法人)公章的以外，其他地方以相关专用章加盖的；</w:t>
      </w:r>
    </w:p>
    <w:p>
      <w:pPr>
        <w:pStyle w:val="61"/>
        <w:bidi w:val="0"/>
        <w:rPr>
          <w:color w:val="auto"/>
          <w:highlight w:val="none"/>
          <w:lang w:val="zh-CN"/>
        </w:rPr>
      </w:pPr>
      <w:r>
        <w:rPr>
          <w:color w:val="auto"/>
          <w:highlight w:val="none"/>
          <w:lang w:val="zh-CN"/>
        </w:rPr>
        <w:t>以骑缝章的形式代替响应文件内容逐页盖章的</w:t>
      </w:r>
      <w:r>
        <w:rPr>
          <w:rFonts w:hint="eastAsia"/>
          <w:color w:val="auto"/>
          <w:highlight w:val="none"/>
          <w:lang w:val="zh-CN"/>
        </w:rPr>
        <w:t>(</w:t>
      </w:r>
      <w:r>
        <w:rPr>
          <w:color w:val="auto"/>
          <w:highlight w:val="none"/>
          <w:lang w:val="zh-CN"/>
        </w:rPr>
        <w:t>但是骑缝章模糊不清，印章名称无法辨认的除外</w:t>
      </w:r>
      <w:r>
        <w:rPr>
          <w:rFonts w:hint="eastAsia"/>
          <w:color w:val="auto"/>
          <w:highlight w:val="none"/>
          <w:lang w:val="zh-CN"/>
        </w:rPr>
        <w:t>)</w:t>
      </w:r>
      <w:r>
        <w:rPr>
          <w:color w:val="auto"/>
          <w:highlight w:val="none"/>
          <w:lang w:val="zh-CN"/>
        </w:rPr>
        <w:t>。</w:t>
      </w:r>
    </w:p>
    <w:p>
      <w:pPr>
        <w:pStyle w:val="43"/>
        <w:bidi w:val="0"/>
        <w:rPr>
          <w:rFonts w:hint="default"/>
          <w:color w:val="auto"/>
          <w:highlight w:val="none"/>
          <w:lang w:val="en-US" w:eastAsia="zh-CN"/>
        </w:rPr>
      </w:pPr>
      <w:r>
        <w:rPr>
          <w:color w:val="auto"/>
          <w:highlight w:val="none"/>
          <w:lang w:val="zh-CN"/>
        </w:rPr>
        <w:t>磋商小组对所有响应文件的有效性</w:t>
      </w:r>
      <w:r>
        <w:rPr>
          <w:rFonts w:hint="eastAsia"/>
          <w:color w:val="auto"/>
          <w:highlight w:val="none"/>
          <w:lang w:val="zh-CN"/>
        </w:rPr>
        <w:t>.</w:t>
      </w:r>
      <w:r>
        <w:rPr>
          <w:color w:val="auto"/>
          <w:highlight w:val="none"/>
          <w:lang w:val="zh-CN"/>
        </w:rPr>
        <w:t>完整性和响应程度进行审查后，向</w:t>
      </w:r>
      <w:r>
        <w:rPr>
          <w:rFonts w:hint="eastAsia"/>
          <w:color w:val="auto"/>
          <w:highlight w:val="none"/>
          <w:lang w:val="zh-CN"/>
        </w:rPr>
        <w:t>采购单位</w:t>
      </w:r>
      <w:r>
        <w:rPr>
          <w:color w:val="auto"/>
          <w:highlight w:val="none"/>
          <w:lang w:val="zh-CN"/>
        </w:rPr>
        <w:t>出具有效性</w:t>
      </w:r>
      <w:r>
        <w:rPr>
          <w:rFonts w:hint="eastAsia"/>
          <w:color w:val="auto"/>
          <w:highlight w:val="none"/>
          <w:lang w:val="zh-CN"/>
        </w:rPr>
        <w:t>.</w:t>
      </w:r>
      <w:r>
        <w:rPr>
          <w:color w:val="auto"/>
          <w:highlight w:val="none"/>
          <w:lang w:val="zh-CN"/>
        </w:rPr>
        <w:t>完整性和响应程度审查</w:t>
      </w:r>
      <w:r>
        <w:rPr>
          <w:rFonts w:hint="eastAsia"/>
          <w:color w:val="auto"/>
          <w:highlight w:val="none"/>
          <w:lang w:val="en-US" w:eastAsia="zh-CN"/>
        </w:rPr>
        <w:t>意见</w:t>
      </w:r>
      <w:r>
        <w:rPr>
          <w:color w:val="auto"/>
          <w:highlight w:val="none"/>
          <w:lang w:val="zh-CN"/>
        </w:rPr>
        <w:t>，确定继续磋商的供应商名单。没有通过有效性</w:t>
      </w:r>
      <w:r>
        <w:rPr>
          <w:rFonts w:hint="eastAsia"/>
          <w:color w:val="auto"/>
          <w:highlight w:val="none"/>
          <w:lang w:val="zh-CN"/>
        </w:rPr>
        <w:t>.</w:t>
      </w:r>
      <w:r>
        <w:rPr>
          <w:color w:val="auto"/>
          <w:highlight w:val="none"/>
          <w:lang w:val="zh-CN"/>
        </w:rPr>
        <w:t>完整性和响应程度审查的供应商，磋商小组应在有效性</w:t>
      </w:r>
      <w:r>
        <w:rPr>
          <w:rFonts w:hint="eastAsia"/>
          <w:color w:val="auto"/>
          <w:highlight w:val="none"/>
          <w:lang w:val="zh-CN"/>
        </w:rPr>
        <w:t>.</w:t>
      </w:r>
      <w:r>
        <w:rPr>
          <w:color w:val="auto"/>
          <w:highlight w:val="none"/>
          <w:lang w:val="zh-CN"/>
        </w:rPr>
        <w:t>完整性和响应程度审查</w:t>
      </w:r>
      <w:r>
        <w:rPr>
          <w:rFonts w:hint="eastAsia"/>
          <w:color w:val="auto"/>
          <w:highlight w:val="none"/>
          <w:lang w:val="en-US" w:eastAsia="zh-CN"/>
        </w:rPr>
        <w:t>意见</w:t>
      </w:r>
      <w:r>
        <w:rPr>
          <w:color w:val="auto"/>
          <w:highlight w:val="none"/>
          <w:lang w:val="zh-CN"/>
        </w:rPr>
        <w:t>中说明原因。</w:t>
      </w:r>
    </w:p>
    <w:p>
      <w:pPr>
        <w:pStyle w:val="60"/>
        <w:bidi w:val="0"/>
        <w:rPr>
          <w:rFonts w:hint="eastAsia"/>
          <w:color w:val="auto"/>
          <w:highlight w:val="none"/>
        </w:rPr>
      </w:pPr>
      <w:r>
        <w:rPr>
          <w:rFonts w:hint="eastAsia"/>
          <w:color w:val="auto"/>
          <w:highlight w:val="none"/>
          <w:lang w:val="en-US" w:eastAsia="zh-CN"/>
        </w:rPr>
        <w:t>本项目可能实质性变动的内容：</w:t>
      </w:r>
      <w:r>
        <w:rPr>
          <w:rFonts w:hint="eastAsia"/>
          <w:color w:val="auto"/>
          <w:highlight w:val="none"/>
        </w:rPr>
        <w:t>采购需求中的技术</w:t>
      </w:r>
      <w:r>
        <w:rPr>
          <w:rFonts w:hint="eastAsia"/>
          <w:color w:val="auto"/>
          <w:highlight w:val="none"/>
          <w:lang w:eastAsia="zh-CN"/>
        </w:rPr>
        <w:t>.</w:t>
      </w:r>
      <w:r>
        <w:rPr>
          <w:rFonts w:hint="eastAsia"/>
          <w:color w:val="auto"/>
          <w:highlight w:val="none"/>
        </w:rPr>
        <w:t>服务要求以及合同草案条款</w:t>
      </w:r>
      <w:r>
        <w:rPr>
          <w:rFonts w:hint="eastAsia"/>
          <w:color w:val="auto"/>
          <w:highlight w:val="none"/>
          <w:lang w:val="en-US" w:eastAsia="zh-CN"/>
        </w:rPr>
        <w:t>。</w:t>
      </w:r>
    </w:p>
    <w:p>
      <w:pPr>
        <w:pStyle w:val="60"/>
        <w:bidi w:val="0"/>
        <w:rPr>
          <w:rFonts w:hint="eastAsia"/>
          <w:color w:val="auto"/>
          <w:highlight w:val="none"/>
        </w:rPr>
      </w:pPr>
      <w:r>
        <w:rPr>
          <w:rFonts w:hint="eastAsia"/>
          <w:color w:val="auto"/>
          <w:highlight w:val="none"/>
        </w:rPr>
        <w:t>在磋商过程中，磋商小组可以根据磋商文件和磋商情况实质性变动采购需求中的技术</w:t>
      </w:r>
      <w:r>
        <w:rPr>
          <w:rFonts w:hint="eastAsia"/>
          <w:color w:val="auto"/>
          <w:highlight w:val="none"/>
          <w:lang w:eastAsia="zh-CN"/>
        </w:rPr>
        <w:t>.</w:t>
      </w:r>
      <w:r>
        <w:rPr>
          <w:rFonts w:hint="eastAsia"/>
          <w:color w:val="auto"/>
          <w:highlight w:val="none"/>
        </w:rPr>
        <w:t>服务要求以及合同草案条款，但不得变动磋商文件中的其他内容。实质性变动的内容，须经采购人代表确认。</w:t>
      </w:r>
    </w:p>
    <w:p>
      <w:pPr>
        <w:pStyle w:val="60"/>
        <w:bidi w:val="0"/>
        <w:rPr>
          <w:rFonts w:hint="eastAsia"/>
          <w:color w:val="auto"/>
          <w:highlight w:val="none"/>
        </w:rPr>
      </w:pPr>
      <w:r>
        <w:rPr>
          <w:rFonts w:hint="eastAsia"/>
          <w:color w:val="auto"/>
          <w:highlight w:val="none"/>
        </w:rPr>
        <w:t>对磋商文件作出的实质性变动是磋商文件的有效组成部分，评审委员会应当将变动的内容书面通知所有参加磋商的供应商，做好书面记录。</w:t>
      </w:r>
    </w:p>
    <w:p>
      <w:pPr>
        <w:pStyle w:val="60"/>
        <w:bidi w:val="0"/>
        <w:rPr>
          <w:rFonts w:hint="eastAsia"/>
          <w:color w:val="auto"/>
          <w:highlight w:val="none"/>
        </w:rPr>
      </w:pPr>
      <w:r>
        <w:rPr>
          <w:rFonts w:hint="eastAsia"/>
          <w:color w:val="auto"/>
          <w:highlight w:val="none"/>
        </w:rPr>
        <w:t>评审委员会变动</w:t>
      </w:r>
      <w:r>
        <w:rPr>
          <w:rFonts w:hint="eastAsia"/>
          <w:color w:val="auto"/>
          <w:highlight w:val="none"/>
          <w:lang w:val="en-US" w:eastAsia="zh-CN"/>
        </w:rPr>
        <w:t>磋商</w:t>
      </w:r>
      <w:r>
        <w:rPr>
          <w:rFonts w:hint="eastAsia"/>
          <w:color w:val="auto"/>
          <w:highlight w:val="none"/>
        </w:rPr>
        <w:t>文件的，应当要求供应商就变动的部分重新提交响应文件，并给予供应商重新提交响应文件的合理时间。供应商变更其响应文件，应当以有利于满足磋商文件要求为原则，不得变更为不利于满足磋商文件规定，否则，其响应文件作为无效处理</w:t>
      </w:r>
      <w:r>
        <w:rPr>
          <w:rFonts w:hint="eastAsia"/>
          <w:color w:val="auto"/>
          <w:highlight w:val="none"/>
          <w:lang w:eastAsia="zh-CN"/>
        </w:rPr>
        <w:t>。</w:t>
      </w:r>
    </w:p>
    <w:p>
      <w:pPr>
        <w:pStyle w:val="60"/>
        <w:bidi w:val="0"/>
        <w:rPr>
          <w:rFonts w:hint="eastAsia"/>
          <w:color w:val="auto"/>
          <w:highlight w:val="none"/>
        </w:rPr>
      </w:pPr>
      <w:r>
        <w:rPr>
          <w:rFonts w:hint="eastAsia"/>
          <w:color w:val="auto"/>
          <w:highlight w:val="none"/>
        </w:rPr>
        <w:t>磋商过程中，磋商的任何一方不得透露与磋商有关的其他供应商的技术资料</w:t>
      </w:r>
      <w:r>
        <w:rPr>
          <w:rFonts w:hint="eastAsia"/>
          <w:color w:val="auto"/>
          <w:highlight w:val="none"/>
          <w:lang w:eastAsia="zh-CN"/>
        </w:rPr>
        <w:t>.</w:t>
      </w:r>
      <w:r>
        <w:rPr>
          <w:rFonts w:hint="eastAsia"/>
          <w:color w:val="auto"/>
          <w:highlight w:val="none"/>
        </w:rPr>
        <w:t>价格和其他信息</w:t>
      </w:r>
      <w:r>
        <w:rPr>
          <w:rFonts w:hint="eastAsia"/>
          <w:color w:val="auto"/>
          <w:highlight w:val="none"/>
          <w:lang w:eastAsia="zh-CN"/>
        </w:rPr>
        <w:t>。</w:t>
      </w:r>
    </w:p>
    <w:p>
      <w:pPr>
        <w:pStyle w:val="60"/>
        <w:bidi w:val="0"/>
        <w:rPr>
          <w:rFonts w:hint="eastAsia"/>
          <w:color w:val="auto"/>
          <w:highlight w:val="none"/>
        </w:rPr>
      </w:pPr>
      <w:r>
        <w:rPr>
          <w:rFonts w:hint="eastAsia"/>
          <w:color w:val="auto"/>
          <w:highlight w:val="none"/>
        </w:rPr>
        <w:t>磋商过程中，供应商可以根据磋商情况变更其响应文件，并将变更内容形成书面材料送评审委员会。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供应商响应文件中已经提供授权书</w:t>
      </w:r>
      <w:r>
        <w:rPr>
          <w:rFonts w:hint="eastAsia"/>
          <w:color w:val="auto"/>
          <w:highlight w:val="none"/>
          <w:lang w:eastAsia="zh-CN"/>
        </w:rPr>
        <w:t>.</w:t>
      </w:r>
      <w:r>
        <w:rPr>
          <w:rFonts w:hint="eastAsia"/>
          <w:color w:val="auto"/>
          <w:highlight w:val="none"/>
        </w:rPr>
        <w:t>身份证明的，可以不再提供。</w:t>
      </w:r>
    </w:p>
    <w:p>
      <w:pPr>
        <w:pStyle w:val="60"/>
        <w:bidi w:val="0"/>
        <w:rPr>
          <w:rFonts w:hint="eastAsia"/>
          <w:color w:val="auto"/>
          <w:highlight w:val="none"/>
        </w:rPr>
      </w:pPr>
      <w:r>
        <w:rPr>
          <w:rFonts w:hint="eastAsia"/>
          <w:color w:val="auto"/>
          <w:highlight w:val="none"/>
        </w:rPr>
        <w:t>供应商重新提交响应文件的，响应文件应当按照前款规定签字确认或者加盖公章，否则无效。</w:t>
      </w:r>
    </w:p>
    <w:p>
      <w:pPr>
        <w:pStyle w:val="60"/>
        <w:bidi w:val="0"/>
        <w:rPr>
          <w:rFonts w:hint="eastAsia"/>
          <w:color w:val="auto"/>
          <w:highlight w:val="none"/>
        </w:rPr>
      </w:pPr>
      <w:r>
        <w:rPr>
          <w:rFonts w:hint="eastAsia"/>
          <w:color w:val="auto"/>
          <w:highlight w:val="none"/>
        </w:rPr>
        <w:t>评审委员会经与供应商磋商和对供应商响应文件审查后，供应商响应文件未实质性响应</w:t>
      </w:r>
      <w:r>
        <w:rPr>
          <w:rFonts w:hint="eastAsia"/>
          <w:color w:val="auto"/>
          <w:highlight w:val="none"/>
          <w:lang w:val="en-US" w:eastAsia="zh-CN"/>
        </w:rPr>
        <w:t>磋商</w:t>
      </w:r>
      <w:r>
        <w:rPr>
          <w:rFonts w:hint="eastAsia"/>
          <w:color w:val="auto"/>
          <w:highlight w:val="none"/>
        </w:rPr>
        <w:t>文件的，评审委员会应当对其响应文件按无效处理，并书面告知供应商，说明理由。</w:t>
      </w:r>
    </w:p>
    <w:p>
      <w:pPr>
        <w:pStyle w:val="60"/>
        <w:bidi w:val="0"/>
        <w:rPr>
          <w:rFonts w:hint="eastAsia"/>
          <w:color w:val="auto"/>
          <w:highlight w:val="none"/>
          <w:lang w:val="en-US" w:eastAsia="zh-CN"/>
        </w:rPr>
      </w:pPr>
      <w:r>
        <w:rPr>
          <w:rFonts w:hint="eastAsia"/>
          <w:color w:val="auto"/>
          <w:highlight w:val="none"/>
          <w:lang w:val="en-US" w:eastAsia="zh-CN"/>
        </w:rPr>
        <w:t>磋商过程中，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pPr>
        <w:pStyle w:val="46"/>
        <w:bidi w:val="0"/>
        <w:rPr>
          <w:rFonts w:hint="eastAsia"/>
          <w:color w:val="auto"/>
          <w:highlight w:val="none"/>
          <w:lang w:val="en-US" w:eastAsia="zh-CN"/>
        </w:rPr>
      </w:pPr>
      <w:bookmarkStart w:id="358" w:name="_Toc24642"/>
      <w:bookmarkStart w:id="359" w:name="_Toc31944"/>
      <w:r>
        <w:rPr>
          <w:rFonts w:hint="eastAsia"/>
          <w:color w:val="auto"/>
          <w:highlight w:val="none"/>
          <w:lang w:val="en-US" w:eastAsia="zh-CN"/>
        </w:rPr>
        <w:t>报价</w:t>
      </w:r>
      <w:bookmarkEnd w:id="358"/>
      <w:bookmarkEnd w:id="359"/>
    </w:p>
    <w:p>
      <w:pPr>
        <w:pStyle w:val="60"/>
        <w:bidi w:val="0"/>
        <w:rPr>
          <w:rFonts w:hint="eastAsia"/>
          <w:color w:val="auto"/>
          <w:highlight w:val="none"/>
        </w:rPr>
      </w:pPr>
      <w:r>
        <w:rPr>
          <w:rFonts w:hint="eastAsia"/>
          <w:color w:val="auto"/>
          <w:highlight w:val="none"/>
        </w:rPr>
        <w:t>磋商结束后，磋商小组应当要求所有实质性响应的供应商在规定时间内提交最后报价，提交最后报价的供应商不得少于3家</w:t>
      </w:r>
      <w:r>
        <w:rPr>
          <w:rFonts w:hint="eastAsia"/>
          <w:color w:val="auto"/>
          <w:highlight w:val="none"/>
          <w:lang w:eastAsia="zh-CN"/>
        </w:rPr>
        <w:t>(</w:t>
      </w:r>
      <w:r>
        <w:rPr>
          <w:rFonts w:hint="eastAsia"/>
          <w:color w:val="auto"/>
          <w:highlight w:val="none"/>
          <w:lang w:val="zh-CN"/>
        </w:rPr>
        <w:t>市场竞争不充分的科研项目.需要扶持的科技成果转化项目</w:t>
      </w:r>
      <w:r>
        <w:rPr>
          <w:rFonts w:hint="eastAsia"/>
          <w:color w:val="auto"/>
          <w:highlight w:val="none"/>
          <w:lang w:val="en-US" w:eastAsia="zh-CN"/>
        </w:rPr>
        <w:t>以及政府购买服务项目可以为2家</w:t>
      </w:r>
      <w:r>
        <w:rPr>
          <w:rFonts w:hint="eastAsia"/>
          <w:color w:val="auto"/>
          <w:highlight w:val="none"/>
          <w:lang w:eastAsia="zh-CN"/>
        </w:rPr>
        <w:t>)</w:t>
      </w:r>
      <w:r>
        <w:rPr>
          <w:rFonts w:hint="eastAsia"/>
          <w:color w:val="auto"/>
          <w:highlight w:val="none"/>
        </w:rPr>
        <w:t>。已提交响应文件的供应商，在提交最后报价之前，可以根据磋商情况退出磋商</w:t>
      </w:r>
      <w:r>
        <w:rPr>
          <w:rFonts w:hint="eastAsia"/>
          <w:color w:val="auto"/>
          <w:highlight w:val="none"/>
          <w:lang w:eastAsia="zh-CN"/>
        </w:rPr>
        <w:t>。</w:t>
      </w:r>
    </w:p>
    <w:p>
      <w:pPr>
        <w:pStyle w:val="60"/>
        <w:bidi w:val="0"/>
        <w:rPr>
          <w:rFonts w:hint="eastAsia"/>
          <w:color w:val="auto"/>
          <w:highlight w:val="none"/>
        </w:rPr>
      </w:pPr>
      <w:r>
        <w:rPr>
          <w:rFonts w:hint="eastAsia"/>
          <w:color w:val="auto"/>
          <w:highlight w:val="none"/>
        </w:rPr>
        <w:t>磋商文件不能详细列明采购标的工程</w:t>
      </w:r>
      <w:r>
        <w:rPr>
          <w:rFonts w:hint="eastAsia"/>
          <w:color w:val="auto"/>
          <w:highlight w:val="none"/>
          <w:lang w:eastAsia="zh-CN"/>
        </w:rPr>
        <w:t>.</w:t>
      </w:r>
      <w:r>
        <w:rPr>
          <w:rFonts w:hint="eastAsia"/>
          <w:color w:val="auto"/>
          <w:highlight w:val="none"/>
        </w:rPr>
        <w:t>技术</w:t>
      </w:r>
      <w:r>
        <w:rPr>
          <w:rFonts w:hint="eastAsia"/>
          <w:color w:val="auto"/>
          <w:highlight w:val="none"/>
          <w:lang w:eastAsia="zh-CN"/>
        </w:rPr>
        <w:t>.</w:t>
      </w:r>
      <w:r>
        <w:rPr>
          <w:rFonts w:hint="eastAsia"/>
          <w:color w:val="auto"/>
          <w:highlight w:val="none"/>
        </w:rPr>
        <w:t>服务要求，需经磋商</w:t>
      </w:r>
      <w:r>
        <w:rPr>
          <w:rFonts w:hint="eastAsia"/>
          <w:color w:val="auto"/>
          <w:highlight w:val="none"/>
          <w:lang w:val="en-US" w:eastAsia="zh-CN"/>
        </w:rPr>
        <w:t>由</w:t>
      </w:r>
      <w:r>
        <w:rPr>
          <w:rFonts w:hint="eastAsia"/>
          <w:color w:val="auto"/>
          <w:highlight w:val="none"/>
        </w:rPr>
        <w:t>供应商提供最终设计方案或解决方案的，磋商结束后，磋商小组应当按照少数服从多数的原则投票推荐3家以上供应商的设计方案或者解决方案，并要求其在规定时间内提交最后报价(格式由采购</w:t>
      </w:r>
      <w:r>
        <w:rPr>
          <w:rFonts w:hint="eastAsia"/>
          <w:color w:val="auto"/>
          <w:highlight w:val="none"/>
          <w:lang w:val="zh-CN"/>
        </w:rPr>
        <w:t>采购单位</w:t>
      </w:r>
      <w:r>
        <w:rPr>
          <w:rFonts w:hint="eastAsia"/>
          <w:color w:val="auto"/>
          <w:highlight w:val="none"/>
        </w:rPr>
        <w:t>提供)。</w:t>
      </w:r>
    </w:p>
    <w:p>
      <w:pPr>
        <w:pStyle w:val="60"/>
        <w:bidi w:val="0"/>
        <w:rPr>
          <w:rFonts w:hint="eastAsia"/>
          <w:color w:val="auto"/>
          <w:highlight w:val="none"/>
          <w:lang w:val="en-US" w:eastAsia="zh-CN"/>
        </w:rPr>
      </w:pPr>
      <w:r>
        <w:rPr>
          <w:rFonts w:hint="eastAsia"/>
          <w:color w:val="auto"/>
          <w:highlight w:val="none"/>
          <w:lang w:val="en-US" w:eastAsia="zh-CN"/>
        </w:rPr>
        <w:t>供应商进行现场报价，应当在评审室外填写报价单，密封递交采购人工作人员，由采购人工作人员收齐后集中递交评审委员会。采购人工作人员不能拆封供应商报价单。</w:t>
      </w:r>
    </w:p>
    <w:p>
      <w:pPr>
        <w:pStyle w:val="60"/>
        <w:bidi w:val="0"/>
        <w:rPr>
          <w:rFonts w:hint="eastAsia"/>
          <w:color w:val="auto"/>
          <w:highlight w:val="none"/>
          <w:lang w:val="en-US" w:eastAsia="zh-CN"/>
        </w:rPr>
      </w:pPr>
      <w:r>
        <w:rPr>
          <w:rFonts w:hint="eastAsia"/>
          <w:color w:val="auto"/>
          <w:highlight w:val="none"/>
          <w:lang w:val="en-US" w:eastAsia="zh-CN"/>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pStyle w:val="60"/>
        <w:bidi w:val="0"/>
        <w:rPr>
          <w:rFonts w:hint="eastAsia"/>
          <w:color w:val="auto"/>
          <w:highlight w:val="none"/>
          <w:lang w:val="en-US" w:eastAsia="zh-CN"/>
        </w:rPr>
      </w:pPr>
      <w:r>
        <w:rPr>
          <w:rFonts w:hint="eastAsia"/>
          <w:color w:val="auto"/>
          <w:highlight w:val="none"/>
        </w:rPr>
        <w:t>磋商结束后，磋商小组应当要求所有实质性响应的供应商在规定时间内提交最后报价。两轮</w:t>
      </w:r>
      <w:r>
        <w:rPr>
          <w:rFonts w:hint="eastAsia"/>
          <w:color w:val="auto"/>
          <w:highlight w:val="none"/>
          <w:lang w:eastAsia="zh-CN"/>
        </w:rPr>
        <w:t>(</w:t>
      </w:r>
      <w:r>
        <w:rPr>
          <w:rFonts w:hint="eastAsia"/>
          <w:color w:val="auto"/>
          <w:highlight w:val="none"/>
        </w:rPr>
        <w:t>若有</w:t>
      </w:r>
      <w:r>
        <w:rPr>
          <w:rFonts w:hint="eastAsia"/>
          <w:color w:val="auto"/>
          <w:highlight w:val="none"/>
          <w:lang w:eastAsia="zh-CN"/>
        </w:rPr>
        <w:t>)</w:t>
      </w:r>
      <w:r>
        <w:rPr>
          <w:rFonts w:hint="eastAsia"/>
          <w:color w:val="auto"/>
          <w:highlight w:val="none"/>
        </w:rPr>
        <w:t>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60"/>
        <w:bidi w:val="0"/>
        <w:rPr>
          <w:rFonts w:hint="eastAsia"/>
          <w:color w:val="auto"/>
          <w:highlight w:val="none"/>
          <w:lang w:eastAsia="zh-CN"/>
        </w:rPr>
      </w:pPr>
      <w:r>
        <w:rPr>
          <w:rFonts w:hint="eastAsia"/>
          <w:color w:val="auto"/>
          <w:highlight w:val="none"/>
        </w:rPr>
        <w:t>最后报价中的算术错误将按以下方法修正：响应文件大写金额和小写金额不一致的，以大写金额为准，但大写金额文字存在错误的，应当先对大写金额的文字错误进行澄清</w:t>
      </w:r>
      <w:r>
        <w:rPr>
          <w:rFonts w:hint="eastAsia"/>
          <w:color w:val="auto"/>
          <w:highlight w:val="none"/>
          <w:lang w:eastAsia="zh-CN"/>
        </w:rPr>
        <w:t>.</w:t>
      </w:r>
      <w:r>
        <w:rPr>
          <w:rFonts w:hint="eastAsia"/>
          <w:color w:val="auto"/>
          <w:highlight w:val="none"/>
        </w:rPr>
        <w:t>说明或者更正，再行修正</w:t>
      </w:r>
      <w:r>
        <w:rPr>
          <w:rFonts w:hint="eastAsia"/>
          <w:color w:val="auto"/>
          <w:highlight w:val="none"/>
          <w:lang w:eastAsia="zh-CN"/>
        </w:rPr>
        <w:t>；</w:t>
      </w:r>
    </w:p>
    <w:p>
      <w:pPr>
        <w:pStyle w:val="43"/>
        <w:bidi w:val="0"/>
        <w:rPr>
          <w:rFonts w:hint="eastAsia"/>
          <w:color w:val="auto"/>
          <w:highlight w:val="none"/>
          <w:lang w:eastAsia="zh-CN"/>
        </w:rPr>
      </w:pPr>
      <w:r>
        <w:rPr>
          <w:rFonts w:hint="eastAsia"/>
          <w:color w:val="auto"/>
          <w:highlight w:val="none"/>
        </w:rPr>
        <w:t>总价金额与按单价汇总金额不一致的，以单价金额计算结果为准，但单价或者单价汇总金额存在数字或者文字错误的，应当先对数字或者文字错误进行澄清</w:t>
      </w:r>
      <w:r>
        <w:rPr>
          <w:rFonts w:hint="eastAsia"/>
          <w:color w:val="auto"/>
          <w:highlight w:val="none"/>
          <w:lang w:eastAsia="zh-CN"/>
        </w:rPr>
        <w:t>.</w:t>
      </w:r>
      <w:r>
        <w:rPr>
          <w:rFonts w:hint="eastAsia"/>
          <w:color w:val="auto"/>
          <w:highlight w:val="none"/>
        </w:rPr>
        <w:t>说明或者更正，再行修正</w:t>
      </w:r>
      <w:r>
        <w:rPr>
          <w:rFonts w:hint="eastAsia"/>
          <w:color w:val="auto"/>
          <w:highlight w:val="none"/>
          <w:lang w:eastAsia="zh-CN"/>
        </w:rPr>
        <w:t>；</w:t>
      </w:r>
    </w:p>
    <w:p>
      <w:pPr>
        <w:pStyle w:val="43"/>
        <w:bidi w:val="0"/>
        <w:rPr>
          <w:rFonts w:hint="eastAsia"/>
          <w:color w:val="auto"/>
          <w:highlight w:val="none"/>
        </w:rPr>
      </w:pPr>
      <w:r>
        <w:rPr>
          <w:rFonts w:hint="eastAsia"/>
          <w:color w:val="auto"/>
          <w:highlight w:val="none"/>
        </w:rPr>
        <w:t>单价金额小数点或者百分比有明显错位的，以总价为准，修正单价。</w:t>
      </w:r>
    </w:p>
    <w:p>
      <w:pPr>
        <w:pStyle w:val="43"/>
        <w:bidi w:val="0"/>
        <w:rPr>
          <w:rFonts w:hint="eastAsia"/>
          <w:color w:val="auto"/>
          <w:highlight w:val="none"/>
          <w:lang w:val="en-US" w:eastAsia="zh-CN"/>
        </w:rPr>
      </w:pPr>
      <w:r>
        <w:rPr>
          <w:rFonts w:hint="eastAsia"/>
          <w:color w:val="auto"/>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r>
        <w:rPr>
          <w:rFonts w:hint="eastAsia"/>
          <w:color w:val="auto"/>
          <w:highlight w:val="none"/>
          <w:lang w:eastAsia="zh-CN"/>
        </w:rPr>
        <w:t>。</w:t>
      </w:r>
      <w:r>
        <w:rPr>
          <w:rFonts w:hint="eastAsia"/>
          <w:color w:val="auto"/>
          <w:highlight w:val="none"/>
        </w:rPr>
        <w:t>如果小写</w:t>
      </w:r>
      <w:r>
        <w:rPr>
          <w:rFonts w:hint="eastAsia"/>
          <w:color w:val="auto"/>
          <w:highlight w:val="none"/>
          <w:lang w:eastAsia="zh-CN"/>
        </w:rPr>
        <w:t>.</w:t>
      </w:r>
      <w:r>
        <w:rPr>
          <w:rFonts w:hint="eastAsia"/>
          <w:color w:val="auto"/>
          <w:highlight w:val="none"/>
        </w:rPr>
        <w:t>大写金额和单价</w:t>
      </w:r>
      <w:r>
        <w:rPr>
          <w:rFonts w:hint="eastAsia"/>
          <w:color w:val="auto"/>
          <w:highlight w:val="none"/>
          <w:lang w:eastAsia="zh-CN"/>
        </w:rPr>
        <w:t>.</w:t>
      </w:r>
      <w:r>
        <w:rPr>
          <w:rFonts w:hint="eastAsia"/>
          <w:color w:val="auto"/>
          <w:highlight w:val="none"/>
        </w:rPr>
        <w:t>总价金额出现明显文字错误，应当按照澄清</w:t>
      </w:r>
      <w:r>
        <w:rPr>
          <w:rFonts w:hint="eastAsia"/>
          <w:color w:val="auto"/>
          <w:highlight w:val="none"/>
          <w:lang w:eastAsia="zh-CN"/>
        </w:rPr>
        <w:t>.</w:t>
      </w:r>
      <w:r>
        <w:rPr>
          <w:rFonts w:hint="eastAsia"/>
          <w:color w:val="auto"/>
          <w:highlight w:val="none"/>
        </w:rPr>
        <w:t>说明或者更正程序先纠正错误后，再行修正，不得不经过澄清</w:t>
      </w:r>
      <w:r>
        <w:rPr>
          <w:rFonts w:hint="eastAsia"/>
          <w:color w:val="auto"/>
          <w:highlight w:val="none"/>
          <w:lang w:eastAsia="zh-CN"/>
        </w:rPr>
        <w:t>.</w:t>
      </w:r>
      <w:r>
        <w:rPr>
          <w:rFonts w:hint="eastAsia"/>
          <w:color w:val="auto"/>
          <w:highlight w:val="none"/>
        </w:rPr>
        <w:t>说明或者更正，直接将供应商响应文件作为无效处理。对不同文字文本响应文件的解释发生异议的，以中文文本为准。</w:t>
      </w:r>
    </w:p>
    <w:p>
      <w:pPr>
        <w:pStyle w:val="46"/>
        <w:bidi w:val="0"/>
        <w:rPr>
          <w:rFonts w:hint="eastAsia"/>
          <w:color w:val="auto"/>
          <w:highlight w:val="none"/>
          <w:lang w:val="en-US" w:eastAsia="zh-CN"/>
        </w:rPr>
      </w:pPr>
      <w:bookmarkStart w:id="360" w:name="_Toc15902"/>
      <w:bookmarkStart w:id="361" w:name="_Toc8892"/>
      <w:r>
        <w:rPr>
          <w:rFonts w:hint="eastAsia"/>
          <w:color w:val="auto"/>
          <w:highlight w:val="none"/>
          <w:lang w:val="en-US" w:eastAsia="zh-CN"/>
        </w:rPr>
        <w:t>评审方法</w:t>
      </w:r>
      <w:bookmarkEnd w:id="360"/>
      <w:bookmarkEnd w:id="361"/>
    </w:p>
    <w:p>
      <w:pPr>
        <w:pStyle w:val="43"/>
        <w:bidi w:val="0"/>
        <w:rPr>
          <w:rFonts w:hint="eastAsia"/>
          <w:color w:val="auto"/>
          <w:highlight w:val="none"/>
          <w:lang w:val="en-US" w:eastAsia="zh-CN"/>
        </w:rPr>
      </w:pPr>
      <w:r>
        <w:rPr>
          <w:rFonts w:hint="eastAsia"/>
          <w:color w:val="auto"/>
          <w:highlight w:val="none"/>
          <w:lang w:val="en-US" w:eastAsia="zh-CN"/>
        </w:rPr>
        <w:t>本项目采用综合评分法</w:t>
      </w:r>
    </w:p>
    <w:p>
      <w:pPr>
        <w:pStyle w:val="60"/>
        <w:bidi w:val="0"/>
        <w:rPr>
          <w:rFonts w:hint="eastAsia"/>
          <w:color w:val="auto"/>
          <w:highlight w:val="none"/>
        </w:rPr>
      </w:pPr>
      <w:r>
        <w:rPr>
          <w:rFonts w:hint="eastAsia"/>
          <w:color w:val="auto"/>
          <w:highlight w:val="none"/>
        </w:rPr>
        <w:t>经磋商确定最终采购需求和提交最后报价的供应商后，由磋商小组采用综合评分法对提交最后报价的供应商的响应文件和最后报价进行综合评分。磋商文件中没有规定的评审标准不得作为评审依据。</w:t>
      </w:r>
    </w:p>
    <w:p>
      <w:pPr>
        <w:pStyle w:val="60"/>
        <w:bidi w:val="0"/>
        <w:rPr>
          <w:rFonts w:hint="eastAsia"/>
          <w:color w:val="auto"/>
          <w:highlight w:val="none"/>
        </w:rPr>
      </w:pPr>
      <w:r>
        <w:rPr>
          <w:rFonts w:hint="eastAsia"/>
          <w:color w:val="auto"/>
          <w:highlight w:val="none"/>
        </w:rPr>
        <w:t>在</w:t>
      </w:r>
      <w:r>
        <w:rPr>
          <w:rFonts w:hint="eastAsia"/>
          <w:color w:val="auto"/>
          <w:highlight w:val="none"/>
          <w:lang w:eastAsia="zh-CN"/>
        </w:rPr>
        <w:t>评审</w:t>
      </w:r>
      <w:r>
        <w:rPr>
          <w:rFonts w:hint="eastAsia"/>
          <w:color w:val="auto"/>
          <w:highlight w:val="none"/>
        </w:rPr>
        <w:t>过程中，响应文件有下列情况之一，</w:t>
      </w:r>
      <w:r>
        <w:rPr>
          <w:rFonts w:hint="eastAsia"/>
          <w:color w:val="auto"/>
          <w:highlight w:val="none"/>
          <w:lang w:eastAsia="zh-CN"/>
        </w:rPr>
        <w:t>评审</w:t>
      </w:r>
      <w:r>
        <w:rPr>
          <w:rFonts w:hint="eastAsia"/>
          <w:color w:val="auto"/>
          <w:highlight w:val="none"/>
        </w:rPr>
        <w:t>委员会成员应当按照</w:t>
      </w:r>
      <w:r>
        <w:rPr>
          <w:rFonts w:hint="eastAsia"/>
          <w:color w:val="auto"/>
          <w:highlight w:val="none"/>
          <w:lang w:eastAsia="zh-CN"/>
        </w:rPr>
        <w:t>磋商文件</w:t>
      </w:r>
      <w:r>
        <w:rPr>
          <w:rFonts w:hint="eastAsia"/>
          <w:color w:val="auto"/>
          <w:highlight w:val="none"/>
        </w:rPr>
        <w:t>规定的非实质性偏离进行扣分：</w:t>
      </w:r>
    </w:p>
    <w:p>
      <w:pPr>
        <w:pStyle w:val="61"/>
        <w:bidi w:val="0"/>
        <w:rPr>
          <w:rFonts w:hint="eastAsia"/>
          <w:color w:val="auto"/>
          <w:highlight w:val="none"/>
        </w:rPr>
      </w:pPr>
      <w:r>
        <w:rPr>
          <w:rFonts w:hint="eastAsia"/>
          <w:color w:val="auto"/>
          <w:highlight w:val="none"/>
        </w:rPr>
        <w:t>文字表述的内容含义不明确，或者同类问题表述不一致，或者有明显文字和计算错误，或者提供的技术信息和数据资料不完整，</w:t>
      </w:r>
      <w:r>
        <w:rPr>
          <w:rFonts w:hint="eastAsia"/>
          <w:color w:val="auto"/>
          <w:highlight w:val="none"/>
          <w:lang w:eastAsia="zh-CN"/>
        </w:rPr>
        <w:t>供应商</w:t>
      </w:r>
      <w:r>
        <w:rPr>
          <w:rFonts w:hint="eastAsia"/>
          <w:color w:val="auto"/>
          <w:highlight w:val="none"/>
        </w:rPr>
        <w:t>拒绝澄清或在规定的时间内没有进行澄清</w:t>
      </w:r>
      <w:r>
        <w:rPr>
          <w:rFonts w:hint="eastAsia"/>
          <w:color w:val="auto"/>
          <w:highlight w:val="none"/>
          <w:lang w:eastAsia="zh-CN"/>
        </w:rPr>
        <w:t>.</w:t>
      </w:r>
      <w:r>
        <w:rPr>
          <w:rFonts w:hint="eastAsia"/>
          <w:color w:val="auto"/>
          <w:highlight w:val="none"/>
        </w:rPr>
        <w:t>说明或补正或澄清</w:t>
      </w:r>
      <w:r>
        <w:rPr>
          <w:rFonts w:hint="eastAsia"/>
          <w:color w:val="auto"/>
          <w:highlight w:val="none"/>
          <w:lang w:eastAsia="zh-CN"/>
        </w:rPr>
        <w:t>.</w:t>
      </w:r>
      <w:r>
        <w:rPr>
          <w:rFonts w:hint="eastAsia"/>
          <w:color w:val="auto"/>
          <w:highlight w:val="none"/>
        </w:rPr>
        <w:t>说明</w:t>
      </w:r>
      <w:r>
        <w:rPr>
          <w:rFonts w:hint="eastAsia"/>
          <w:color w:val="auto"/>
          <w:highlight w:val="none"/>
          <w:lang w:eastAsia="zh-CN"/>
        </w:rPr>
        <w:t>.</w:t>
      </w:r>
      <w:r>
        <w:rPr>
          <w:rFonts w:hint="eastAsia"/>
          <w:color w:val="auto"/>
          <w:highlight w:val="none"/>
        </w:rPr>
        <w:t>补正的内容也不能说明问题的；</w:t>
      </w:r>
    </w:p>
    <w:p>
      <w:pPr>
        <w:pStyle w:val="61"/>
        <w:bidi w:val="0"/>
        <w:rPr>
          <w:rFonts w:hint="eastAsia"/>
          <w:color w:val="auto"/>
          <w:highlight w:val="none"/>
        </w:rPr>
      </w:pPr>
      <w:r>
        <w:rPr>
          <w:rFonts w:hint="eastAsia"/>
          <w:color w:val="auto"/>
          <w:highlight w:val="none"/>
        </w:rPr>
        <w:t>响应文件制作不规范，响应不全面，格式不规范，内容不整齐；</w:t>
      </w:r>
    </w:p>
    <w:p>
      <w:pPr>
        <w:pStyle w:val="61"/>
        <w:bidi w:val="0"/>
        <w:rPr>
          <w:rFonts w:hint="eastAsia"/>
          <w:color w:val="auto"/>
          <w:highlight w:val="none"/>
        </w:rPr>
      </w:pPr>
      <w:r>
        <w:rPr>
          <w:rFonts w:hint="eastAsia"/>
          <w:color w:val="auto"/>
          <w:highlight w:val="none"/>
        </w:rPr>
        <w:t>认定的其他非实质性偏离；</w:t>
      </w:r>
    </w:p>
    <w:p>
      <w:pPr>
        <w:pStyle w:val="46"/>
        <w:bidi w:val="0"/>
        <w:rPr>
          <w:rFonts w:hint="eastAsia"/>
          <w:color w:val="auto"/>
          <w:highlight w:val="none"/>
          <w:lang w:val="en-US" w:eastAsia="zh-CN"/>
        </w:rPr>
      </w:pPr>
      <w:bookmarkStart w:id="362" w:name="_Toc26992"/>
      <w:bookmarkStart w:id="363" w:name="_Toc29323"/>
      <w:r>
        <w:rPr>
          <w:rFonts w:hint="eastAsia"/>
          <w:color w:val="auto"/>
          <w:highlight w:val="none"/>
          <w:lang w:val="en-US" w:eastAsia="zh-CN"/>
        </w:rPr>
        <w:t>评审标准</w:t>
      </w:r>
      <w:bookmarkEnd w:id="362"/>
      <w:bookmarkEnd w:id="363"/>
    </w:p>
    <w:tbl>
      <w:tblPr>
        <w:tblStyle w:val="19"/>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865"/>
        <w:gridCol w:w="1065"/>
        <w:gridCol w:w="4800"/>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93" w:type="dxa"/>
            <w:vAlign w:val="center"/>
          </w:tcPr>
          <w:p>
            <w:pPr>
              <w:pStyle w:val="42"/>
              <w:keepNext w:val="0"/>
              <w:keepLines w:val="0"/>
              <w:pageBreakBefore w:val="0"/>
              <w:widowControl w:val="0"/>
              <w:kinsoku/>
              <w:wordWrap w:val="0"/>
              <w:overflowPunct/>
              <w:topLinePunct/>
              <w:autoSpaceDE/>
              <w:autoSpaceDN/>
              <w:bidi w:val="0"/>
              <w:adjustRightInd w:val="0"/>
              <w:snapToGrid w:val="0"/>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65" w:type="dxa"/>
            <w:vAlign w:val="center"/>
          </w:tcPr>
          <w:p>
            <w:pPr>
              <w:pStyle w:val="42"/>
              <w:keepNext w:val="0"/>
              <w:keepLines w:val="0"/>
              <w:pageBreakBefore w:val="0"/>
              <w:widowControl w:val="0"/>
              <w:kinsoku/>
              <w:wordWrap w:val="0"/>
              <w:overflowPunct/>
              <w:topLinePunct/>
              <w:autoSpaceDE/>
              <w:autoSpaceDN/>
              <w:bidi w:val="0"/>
              <w:adjustRightInd w:val="0"/>
              <w:snapToGrid w:val="0"/>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p>
            <w:pPr>
              <w:pStyle w:val="42"/>
              <w:keepNext w:val="0"/>
              <w:keepLines w:val="0"/>
              <w:pageBreakBefore w:val="0"/>
              <w:widowControl w:val="0"/>
              <w:kinsoku/>
              <w:wordWrap w:val="0"/>
              <w:overflowPunct/>
              <w:topLinePunct/>
              <w:autoSpaceDE/>
              <w:autoSpaceDN/>
              <w:bidi w:val="0"/>
              <w:adjustRightInd w:val="0"/>
              <w:snapToGrid w:val="0"/>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及权重</w:t>
            </w:r>
          </w:p>
        </w:tc>
        <w:tc>
          <w:tcPr>
            <w:tcW w:w="1065" w:type="dxa"/>
            <w:vAlign w:val="center"/>
          </w:tcPr>
          <w:p>
            <w:pPr>
              <w:pStyle w:val="42"/>
              <w:keepNext w:val="0"/>
              <w:keepLines w:val="0"/>
              <w:pageBreakBefore w:val="0"/>
              <w:widowControl w:val="0"/>
              <w:kinsoku/>
              <w:wordWrap w:val="0"/>
              <w:overflowPunct/>
              <w:topLinePunct/>
              <w:autoSpaceDE/>
              <w:autoSpaceDN/>
              <w:bidi w:val="0"/>
              <w:adjustRightInd w:val="0"/>
              <w:snapToGrid w:val="0"/>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　值</w:t>
            </w:r>
          </w:p>
        </w:tc>
        <w:tc>
          <w:tcPr>
            <w:tcW w:w="4800" w:type="dxa"/>
            <w:vAlign w:val="center"/>
          </w:tcPr>
          <w:p>
            <w:pPr>
              <w:pStyle w:val="42"/>
              <w:keepNext w:val="0"/>
              <w:keepLines w:val="0"/>
              <w:pageBreakBefore w:val="0"/>
              <w:widowControl w:val="0"/>
              <w:kinsoku/>
              <w:wordWrap w:val="0"/>
              <w:overflowPunct/>
              <w:topLinePunct/>
              <w:autoSpaceDE/>
              <w:autoSpaceDN/>
              <w:bidi w:val="0"/>
              <w:adjustRightInd w:val="0"/>
              <w:snapToGrid w:val="0"/>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1433" w:type="dxa"/>
            <w:vAlign w:val="center"/>
          </w:tcPr>
          <w:p>
            <w:pPr>
              <w:pStyle w:val="42"/>
              <w:keepNext w:val="0"/>
              <w:keepLines w:val="0"/>
              <w:pageBreakBefore w:val="0"/>
              <w:widowControl w:val="0"/>
              <w:kinsoku/>
              <w:wordWrap w:val="0"/>
              <w:overflowPunct/>
              <w:topLinePunct/>
              <w:autoSpaceDE/>
              <w:autoSpaceDN/>
              <w:bidi w:val="0"/>
              <w:adjustRightInd w:val="0"/>
              <w:snapToGrid w:val="0"/>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42"/>
              <w:keepNext w:val="0"/>
              <w:keepLines w:val="0"/>
              <w:pageBreakBefore w:val="0"/>
              <w:widowControl w:val="0"/>
              <w:kinsoku/>
              <w:wordWrap w:val="0"/>
              <w:overflowPunct/>
              <w:topLinePunct/>
              <w:autoSpaceDE/>
              <w:autoSpaceDN/>
              <w:bidi w:val="0"/>
              <w:adjustRightInd w:val="0"/>
              <w:snapToGrid w:val="0"/>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一</w:t>
            </w:r>
          </w:p>
        </w:tc>
        <w:tc>
          <w:tcPr>
            <w:tcW w:w="1865" w:type="dxa"/>
            <w:vAlign w:val="center"/>
          </w:tcPr>
          <w:p>
            <w:pPr>
              <w:pStyle w:val="42"/>
              <w:keepNext w:val="0"/>
              <w:keepLines w:val="0"/>
              <w:pageBreakBefore w:val="0"/>
              <w:widowControl w:val="0"/>
              <w:kinsoku/>
              <w:wordWrap w:val="0"/>
              <w:overflowPunct/>
              <w:topLinePunct/>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w:t>
            </w:r>
          </w:p>
          <w:p>
            <w:pPr>
              <w:pStyle w:val="42"/>
              <w:keepNext w:val="0"/>
              <w:keepLines w:val="0"/>
              <w:pageBreakBefore w:val="0"/>
              <w:widowControl w:val="0"/>
              <w:kinsoku/>
              <w:wordWrap w:val="0"/>
              <w:overflowPunct/>
              <w:topLinePunct/>
              <w:autoSpaceDE/>
              <w:autoSpaceDN/>
              <w:bidi w:val="0"/>
              <w:adjustRightInd w:val="0"/>
              <w:snapToGrid w:val="0"/>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主要评分因素</w:t>
            </w:r>
            <w:r>
              <w:rPr>
                <w:rFonts w:hint="eastAsia" w:ascii="宋体" w:hAnsi="宋体" w:eastAsia="宋体" w:cs="宋体"/>
                <w:color w:val="auto"/>
                <w:sz w:val="21"/>
                <w:szCs w:val="21"/>
                <w:highlight w:val="none"/>
                <w:lang w:eastAsia="zh-CN"/>
              </w:rPr>
              <w:t>)</w:t>
            </w:r>
          </w:p>
        </w:tc>
        <w:tc>
          <w:tcPr>
            <w:tcW w:w="1065" w:type="dxa"/>
            <w:vAlign w:val="center"/>
          </w:tcPr>
          <w:p>
            <w:pPr>
              <w:pStyle w:val="42"/>
              <w:keepNext w:val="0"/>
              <w:keepLines w:val="0"/>
              <w:pageBreakBefore w:val="0"/>
              <w:widowControl w:val="0"/>
              <w:kinsoku/>
              <w:wordWrap w:val="0"/>
              <w:overflowPunct/>
              <w:topLinePunct/>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4800" w:type="dxa"/>
            <w:vAlign w:val="center"/>
          </w:tcPr>
          <w:p>
            <w:pPr>
              <w:pStyle w:val="39"/>
              <w:keepNext w:val="0"/>
              <w:keepLines w:val="0"/>
              <w:pageBreakBefore w:val="0"/>
              <w:widowControl w:val="0"/>
              <w:kinsoku/>
              <w:wordWrap w:val="0"/>
              <w:overflowPunct/>
              <w:topLinePunct/>
              <w:autoSpaceDE/>
              <w:autoSpaceDN/>
              <w:bidi w:val="0"/>
              <w:adjustRightInd w:val="0"/>
              <w:snapToGrid w:val="0"/>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满足磋商文件要求且最后报价最低的供应商的价格为磋商基准价，其价格分为满分。其他供应商的价格分统一按照下列公式计算：</w:t>
            </w:r>
          </w:p>
          <w:p>
            <w:pPr>
              <w:pStyle w:val="39"/>
              <w:keepNext w:val="0"/>
              <w:keepLines w:val="0"/>
              <w:pageBreakBefore w:val="0"/>
              <w:widowControl w:val="0"/>
              <w:kinsoku/>
              <w:wordWrap w:val="0"/>
              <w:overflowPunct/>
              <w:topLinePunct/>
              <w:autoSpaceDE/>
              <w:autoSpaceDN/>
              <w:bidi w:val="0"/>
              <w:adjustRightInd w:val="0"/>
              <w:snapToGrid w:val="0"/>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磋商报价得分=(磋商基准价/最后磋商报价)×30%×100；</w:t>
            </w:r>
          </w:p>
          <w:p>
            <w:pPr>
              <w:pStyle w:val="39"/>
              <w:keepNext w:val="0"/>
              <w:keepLines w:val="0"/>
              <w:pageBreakBefore w:val="0"/>
              <w:widowControl w:val="0"/>
              <w:kinsoku/>
              <w:wordWrap w:val="0"/>
              <w:overflowPunct/>
              <w:topLinePunct/>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注：项目评审过程中，不得去掉最后报价中的最高报价和最低报价。</w:t>
            </w:r>
          </w:p>
        </w:tc>
        <w:tc>
          <w:tcPr>
            <w:tcW w:w="1433" w:type="dxa"/>
            <w:vAlign w:val="center"/>
          </w:tcPr>
          <w:p>
            <w:pPr>
              <w:pStyle w:val="42"/>
              <w:keepNext w:val="0"/>
              <w:keepLines w:val="0"/>
              <w:pageBreakBefore w:val="0"/>
              <w:widowControl w:val="0"/>
              <w:kinsoku/>
              <w:wordWrap w:val="0"/>
              <w:overflowPunct/>
              <w:topLinePunct/>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42"/>
              <w:keepNext w:val="0"/>
              <w:keepLines w:val="0"/>
              <w:pageBreakBefore w:val="0"/>
              <w:widowControl w:val="0"/>
              <w:kinsoku/>
              <w:wordWrap w:val="0"/>
              <w:overflowPunct/>
              <w:topLinePunct/>
              <w:autoSpaceDE/>
              <w:autoSpaceDN/>
              <w:bidi w:val="0"/>
              <w:adjustRightInd w:val="0"/>
              <w:snapToGrid w:val="0"/>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二</w:t>
            </w:r>
          </w:p>
        </w:tc>
        <w:tc>
          <w:tcPr>
            <w:tcW w:w="1865" w:type="dxa"/>
            <w:vAlign w:val="center"/>
          </w:tcPr>
          <w:p>
            <w:pPr>
              <w:pStyle w:val="42"/>
              <w:keepNext w:val="0"/>
              <w:keepLines w:val="0"/>
              <w:pageBreakBefore w:val="0"/>
              <w:widowControl w:val="0"/>
              <w:kinsoku/>
              <w:wordWrap w:val="0"/>
              <w:overflowPunct/>
              <w:topLinePunct/>
              <w:autoSpaceDE/>
              <w:autoSpaceDN/>
              <w:bidi w:val="0"/>
              <w:adjustRightInd w:val="0"/>
              <w:snapToGrid w:val="0"/>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技术</w:t>
            </w:r>
            <w:r>
              <w:rPr>
                <w:rFonts w:hint="eastAsia" w:ascii="宋体" w:hAnsi="宋体" w:eastAsia="宋体" w:cs="宋体"/>
                <w:color w:val="auto"/>
                <w:sz w:val="21"/>
                <w:szCs w:val="21"/>
                <w:highlight w:val="none"/>
                <w:lang w:val="en-US" w:eastAsia="zh-CN"/>
              </w:rPr>
              <w:t>要求及配置</w:t>
            </w:r>
          </w:p>
          <w:p>
            <w:pPr>
              <w:pStyle w:val="42"/>
              <w:keepNext w:val="0"/>
              <w:keepLines w:val="0"/>
              <w:pageBreakBefore w:val="0"/>
              <w:widowControl w:val="0"/>
              <w:kinsoku/>
              <w:wordWrap w:val="0"/>
              <w:overflowPunct/>
              <w:topLinePunct/>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52</w:t>
            </w:r>
            <w:r>
              <w:rPr>
                <w:rFonts w:hint="eastAsia" w:ascii="宋体" w:hAnsi="宋体" w:eastAsia="宋体" w:cs="宋体"/>
                <w:color w:val="auto"/>
                <w:sz w:val="21"/>
                <w:szCs w:val="21"/>
                <w:highlight w:val="none"/>
              </w:rPr>
              <w:t>%</w:t>
            </w:r>
          </w:p>
          <w:p>
            <w:pPr>
              <w:pStyle w:val="42"/>
              <w:keepNext w:val="0"/>
              <w:keepLines w:val="0"/>
              <w:pageBreakBefore w:val="0"/>
              <w:widowControl w:val="0"/>
              <w:kinsoku/>
              <w:wordWrap w:val="0"/>
              <w:overflowPunct/>
              <w:topLinePunct/>
              <w:autoSpaceDE/>
              <w:autoSpaceDN/>
              <w:bidi w:val="0"/>
              <w:adjustRightInd w:val="0"/>
              <w:snapToGrid w:val="0"/>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主要评分因素</w:t>
            </w:r>
            <w:r>
              <w:rPr>
                <w:rFonts w:hint="eastAsia" w:ascii="宋体" w:hAnsi="宋体" w:eastAsia="宋体" w:cs="宋体"/>
                <w:color w:val="auto"/>
                <w:sz w:val="21"/>
                <w:szCs w:val="21"/>
                <w:highlight w:val="none"/>
                <w:lang w:eastAsia="zh-CN"/>
              </w:rPr>
              <w:t>)</w:t>
            </w:r>
          </w:p>
        </w:tc>
        <w:tc>
          <w:tcPr>
            <w:tcW w:w="1065" w:type="dxa"/>
            <w:vAlign w:val="center"/>
          </w:tcPr>
          <w:p>
            <w:pPr>
              <w:widowControl/>
              <w:spacing w:line="320" w:lineRule="exact"/>
              <w:ind w:firstLine="0" w:firstLineChars="0"/>
              <w:jc w:val="center"/>
              <w:textAlignment w:val="center"/>
              <w:rPr>
                <w:rFonts w:hint="eastAsia" w:ascii="宋体" w:hAnsi="宋体" w:eastAsia="宋体" w:cs="宋体"/>
                <w:color w:val="auto"/>
                <w:sz w:val="21"/>
                <w:szCs w:val="21"/>
                <w:highlight w:val="none"/>
              </w:rPr>
            </w:pPr>
            <w:r>
              <w:rPr>
                <w:rFonts w:hint="eastAsia"/>
                <w:snapToGrid w:val="0"/>
                <w:sz w:val="21"/>
                <w:lang w:val="en-US" w:eastAsia="zh-CN"/>
              </w:rPr>
              <w:t>52</w:t>
            </w:r>
            <w:r>
              <w:rPr>
                <w:rFonts w:hint="eastAsia"/>
                <w:snapToGrid w:val="0"/>
                <w:sz w:val="21"/>
              </w:rPr>
              <w:t>分</w:t>
            </w:r>
          </w:p>
        </w:tc>
        <w:tc>
          <w:tcPr>
            <w:tcW w:w="4800" w:type="dxa"/>
            <w:vAlign w:val="center"/>
          </w:tcPr>
          <w:p>
            <w:pPr>
              <w:numPr>
                <w:ilvl w:val="0"/>
                <w:numId w:val="27"/>
              </w:numPr>
              <w:tabs>
                <w:tab w:val="clear" w:pos="312"/>
              </w:tabs>
              <w:adjustRightInd/>
              <w:snapToGrid/>
              <w:spacing w:line="320" w:lineRule="exact"/>
              <w:rPr>
                <w:rFonts w:hint="eastAsia" w:cs="宋体"/>
                <w:sz w:val="21"/>
                <w:szCs w:val="21"/>
              </w:rPr>
            </w:pPr>
            <w:r>
              <w:rPr>
                <w:rFonts w:hint="eastAsia" w:cs="宋体"/>
                <w:sz w:val="21"/>
                <w:szCs w:val="21"/>
              </w:rPr>
              <w:t>带“</w:t>
            </w:r>
            <w:r>
              <w:rPr>
                <w:rFonts w:hint="eastAsia" w:cs="宋体"/>
                <w:sz w:val="21"/>
                <w:szCs w:val="21"/>
                <w:lang w:eastAsia="zh-CN"/>
              </w:rPr>
              <w:t>●</w:t>
            </w:r>
            <w:r>
              <w:rPr>
                <w:rFonts w:hint="eastAsia" w:cs="宋体"/>
                <w:sz w:val="21"/>
                <w:szCs w:val="21"/>
              </w:rPr>
              <w:t>”的技术参数为一般技术参数，共</w:t>
            </w:r>
            <w:r>
              <w:rPr>
                <w:rFonts w:hint="eastAsia" w:cs="宋体"/>
                <w:sz w:val="21"/>
                <w:szCs w:val="21"/>
                <w:lang w:val="en-US" w:eastAsia="zh-CN"/>
              </w:rPr>
              <w:t>28</w:t>
            </w:r>
            <w:r>
              <w:rPr>
                <w:rFonts w:hint="eastAsia" w:cs="宋体"/>
                <w:sz w:val="21"/>
                <w:szCs w:val="21"/>
              </w:rPr>
              <w:t>项，完全符合磋商文件要求没有负偏离得</w:t>
            </w:r>
            <w:r>
              <w:rPr>
                <w:rFonts w:hint="eastAsia" w:cs="宋体"/>
                <w:sz w:val="21"/>
                <w:szCs w:val="21"/>
                <w:lang w:val="en-US" w:eastAsia="zh-CN"/>
              </w:rPr>
              <w:t>28</w:t>
            </w:r>
            <w:r>
              <w:rPr>
                <w:rFonts w:hint="eastAsia" w:cs="宋体"/>
                <w:sz w:val="21"/>
                <w:szCs w:val="21"/>
              </w:rPr>
              <w:t>分，与磋商文件要求有负偏离的每一项扣</w:t>
            </w:r>
            <w:r>
              <w:rPr>
                <w:rFonts w:hint="eastAsia" w:cs="宋体"/>
                <w:sz w:val="21"/>
                <w:szCs w:val="21"/>
                <w:lang w:val="en-US" w:eastAsia="zh-CN"/>
              </w:rPr>
              <w:t>1</w:t>
            </w:r>
            <w:r>
              <w:rPr>
                <w:rFonts w:hint="eastAsia" w:cs="宋体"/>
                <w:sz w:val="21"/>
                <w:szCs w:val="21"/>
              </w:rPr>
              <w:t>分，直至该项分值扣完为止；</w:t>
            </w:r>
          </w:p>
          <w:p>
            <w:pPr>
              <w:adjustRightInd/>
              <w:snapToGrid/>
              <w:spacing w:line="320" w:lineRule="exact"/>
              <w:rPr>
                <w:rFonts w:hint="eastAsia" w:cs="宋体"/>
                <w:sz w:val="21"/>
                <w:szCs w:val="21"/>
              </w:rPr>
            </w:pPr>
            <w:r>
              <w:rPr>
                <w:rFonts w:hint="eastAsia" w:cs="宋体"/>
                <w:sz w:val="21"/>
                <w:szCs w:val="21"/>
              </w:rPr>
              <w:t>2.带“</w:t>
            </w:r>
            <w:r>
              <w:rPr>
                <w:rFonts w:hint="eastAsia" w:cs="宋体"/>
                <w:sz w:val="21"/>
                <w:szCs w:val="21"/>
                <w:lang w:eastAsia="zh-CN"/>
              </w:rPr>
              <w:t>▲</w:t>
            </w:r>
            <w:r>
              <w:rPr>
                <w:rFonts w:hint="eastAsia" w:cs="宋体"/>
                <w:sz w:val="21"/>
                <w:szCs w:val="21"/>
              </w:rPr>
              <w:t>”的技术参数为重要技术参数，有</w:t>
            </w:r>
            <w:r>
              <w:rPr>
                <w:rFonts w:hint="eastAsia" w:cs="宋体"/>
                <w:sz w:val="21"/>
                <w:szCs w:val="21"/>
                <w:lang w:val="en-US" w:eastAsia="zh-CN"/>
              </w:rPr>
              <w:t>6</w:t>
            </w:r>
            <w:r>
              <w:rPr>
                <w:rFonts w:hint="eastAsia" w:cs="宋体"/>
                <w:sz w:val="21"/>
                <w:szCs w:val="21"/>
              </w:rPr>
              <w:t>项，完全符合磋商文件要求没有负偏离得</w:t>
            </w:r>
            <w:r>
              <w:rPr>
                <w:rFonts w:hint="eastAsia" w:cs="宋体"/>
                <w:sz w:val="21"/>
                <w:szCs w:val="21"/>
                <w:lang w:val="en-US" w:eastAsia="zh-CN"/>
              </w:rPr>
              <w:t>24</w:t>
            </w:r>
            <w:r>
              <w:rPr>
                <w:rFonts w:hint="eastAsia" w:cs="宋体"/>
                <w:sz w:val="21"/>
                <w:szCs w:val="21"/>
              </w:rPr>
              <w:t>分，与磋商文件要求有负偏离的每一项扣</w:t>
            </w:r>
            <w:r>
              <w:rPr>
                <w:rFonts w:hint="eastAsia" w:cs="宋体"/>
                <w:sz w:val="21"/>
                <w:szCs w:val="21"/>
                <w:lang w:val="en-US" w:eastAsia="zh-CN"/>
              </w:rPr>
              <w:t>4</w:t>
            </w:r>
            <w:r>
              <w:rPr>
                <w:rFonts w:hint="eastAsia" w:cs="宋体"/>
                <w:sz w:val="21"/>
                <w:szCs w:val="21"/>
              </w:rPr>
              <w:t>分，直至该项分值扣完为止。</w:t>
            </w:r>
          </w:p>
          <w:p>
            <w:pPr>
              <w:pStyle w:val="40"/>
              <w:spacing w:line="320" w:lineRule="exact"/>
              <w:ind w:firstLine="0" w:firstLineChars="0"/>
              <w:rPr>
                <w:rFonts w:hint="eastAsia" w:ascii="宋体" w:hAnsi="宋体" w:eastAsia="宋体" w:cs="宋体"/>
                <w:color w:val="auto"/>
                <w:sz w:val="21"/>
                <w:szCs w:val="21"/>
                <w:highlight w:val="none"/>
                <w:lang w:val="en-US" w:eastAsia="zh-CN"/>
              </w:rPr>
            </w:pPr>
            <w:r>
              <w:rPr>
                <w:rFonts w:hint="eastAsia"/>
                <w:sz w:val="21"/>
              </w:rPr>
              <w:t>注：针对响应产品的“</w:t>
            </w:r>
            <w:r>
              <w:rPr>
                <w:rFonts w:hint="eastAsia"/>
                <w:sz w:val="21"/>
                <w:lang w:eastAsia="zh-CN"/>
              </w:rPr>
              <w:t>▲</w:t>
            </w:r>
            <w:r>
              <w:rPr>
                <w:rFonts w:hint="eastAsia"/>
                <w:sz w:val="21"/>
              </w:rPr>
              <w:t>”号条款技术参数，供应商应提供磋商文件载明的证明材料，未载明的“</w:t>
            </w:r>
            <w:r>
              <w:rPr>
                <w:rFonts w:hint="eastAsia"/>
                <w:sz w:val="21"/>
                <w:lang w:eastAsia="zh-CN"/>
              </w:rPr>
              <w:t>▲</w:t>
            </w:r>
            <w:r>
              <w:rPr>
                <w:rFonts w:hint="eastAsia"/>
                <w:sz w:val="21"/>
              </w:rPr>
              <w:t>”号条款技术参数须提供技术支持资料，技术支持资料指：响应产品生产厂家公开发布的印刷资料、说明书、检测机构出具的检测报告或生产厂家出具的的参数证明材料等类似资料；针对以上所有资料，须加盖供应商的公章(鲜章)；如果响应产品中的某条“</w:t>
            </w:r>
            <w:r>
              <w:rPr>
                <w:rFonts w:hint="eastAsia"/>
                <w:sz w:val="21"/>
                <w:lang w:eastAsia="zh-CN"/>
              </w:rPr>
              <w:t>▲</w:t>
            </w:r>
            <w:r>
              <w:rPr>
                <w:rFonts w:hint="eastAsia"/>
                <w:sz w:val="21"/>
              </w:rPr>
              <w:t>”号条款技术参数没有按照以上要求提供技术支持资料的，该条技术参数在评审中将不予认定。</w:t>
            </w:r>
          </w:p>
        </w:tc>
        <w:tc>
          <w:tcPr>
            <w:tcW w:w="1433" w:type="dxa"/>
            <w:vAlign w:val="center"/>
          </w:tcPr>
          <w:p>
            <w:pPr>
              <w:pStyle w:val="42"/>
              <w:keepNext w:val="0"/>
              <w:keepLines w:val="0"/>
              <w:pageBreakBefore w:val="0"/>
              <w:widowControl w:val="0"/>
              <w:kinsoku/>
              <w:wordWrap w:val="0"/>
              <w:overflowPunct/>
              <w:topLinePunct/>
              <w:autoSpaceDE/>
              <w:autoSpaceDN/>
              <w:bidi w:val="0"/>
              <w:adjustRightInd w:val="0"/>
              <w:snapToGrid w:val="0"/>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42"/>
              <w:keepNext w:val="0"/>
              <w:keepLines w:val="0"/>
              <w:pageBreakBefore w:val="0"/>
              <w:widowControl w:val="0"/>
              <w:kinsoku/>
              <w:wordWrap w:val="0"/>
              <w:overflowPunct/>
              <w:topLinePunct/>
              <w:autoSpaceDE/>
              <w:autoSpaceDN/>
              <w:bidi w:val="0"/>
              <w:adjustRightInd w:val="0"/>
              <w:snapToGrid w:val="0"/>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三</w:t>
            </w:r>
          </w:p>
        </w:tc>
        <w:tc>
          <w:tcPr>
            <w:tcW w:w="1865" w:type="dxa"/>
            <w:vAlign w:val="center"/>
          </w:tcPr>
          <w:p>
            <w:pPr>
              <w:pStyle w:val="42"/>
              <w:keepNext w:val="0"/>
              <w:keepLines w:val="0"/>
              <w:pageBreakBefore w:val="0"/>
              <w:widowControl w:val="0"/>
              <w:kinsoku/>
              <w:wordWrap w:val="0"/>
              <w:overflowPunct/>
              <w:topLinePunct/>
              <w:autoSpaceDE/>
              <w:autoSpaceDN/>
              <w:bidi w:val="0"/>
              <w:adjustRightInd w:val="0"/>
              <w:snapToGrid w:val="0"/>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实施方案</w:t>
            </w:r>
            <w:r>
              <w:rPr>
                <w:rFonts w:hint="eastAsia" w:cs="宋体"/>
                <w:color w:val="auto"/>
                <w:sz w:val="21"/>
                <w:szCs w:val="21"/>
                <w:highlight w:val="none"/>
                <w:lang w:val="en-US" w:eastAsia="zh-CN"/>
              </w:rPr>
              <w:t>18</w:t>
            </w:r>
            <w:r>
              <w:rPr>
                <w:rFonts w:hint="eastAsia" w:ascii="宋体" w:hAnsi="宋体" w:eastAsia="宋体" w:cs="宋体"/>
                <w:color w:val="auto"/>
                <w:sz w:val="21"/>
                <w:szCs w:val="21"/>
                <w:highlight w:val="none"/>
              </w:rPr>
              <w:t>%</w:t>
            </w:r>
          </w:p>
        </w:tc>
        <w:tc>
          <w:tcPr>
            <w:tcW w:w="1065" w:type="dxa"/>
            <w:vAlign w:val="center"/>
          </w:tcPr>
          <w:p>
            <w:pPr>
              <w:pStyle w:val="42"/>
              <w:keepNext w:val="0"/>
              <w:keepLines w:val="0"/>
              <w:pageBreakBefore w:val="0"/>
              <w:widowControl w:val="0"/>
              <w:kinsoku/>
              <w:wordWrap w:val="0"/>
              <w:overflowPunct/>
              <w:topLinePunct/>
              <w:autoSpaceDE/>
              <w:autoSpaceDN/>
              <w:bidi w:val="0"/>
              <w:adjustRightInd w:val="0"/>
              <w:snapToGrid w:val="0"/>
              <w:ind w:left="0" w:leftChars="0" w:firstLine="0" w:firstLineChars="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18</w:t>
            </w:r>
            <w:r>
              <w:rPr>
                <w:rFonts w:hint="eastAsia" w:ascii="宋体" w:hAnsi="宋体" w:eastAsia="宋体" w:cs="宋体"/>
                <w:color w:val="auto"/>
                <w:sz w:val="21"/>
                <w:szCs w:val="21"/>
                <w:highlight w:val="none"/>
              </w:rPr>
              <w:t>分</w:t>
            </w:r>
          </w:p>
        </w:tc>
        <w:tc>
          <w:tcPr>
            <w:tcW w:w="4800" w:type="dxa"/>
            <w:vAlign w:val="center"/>
          </w:tcPr>
          <w:p>
            <w:pPr>
              <w:pStyle w:val="39"/>
              <w:keepNext w:val="0"/>
              <w:keepLines w:val="0"/>
              <w:pageBreakBefore w:val="0"/>
              <w:widowControl w:val="0"/>
              <w:kinsoku/>
              <w:wordWrap w:val="0"/>
              <w:overflowPunct/>
              <w:topLinePunct/>
              <w:autoSpaceDE/>
              <w:autoSpaceDN/>
              <w:bidi w:val="0"/>
              <w:adjustRightInd w:val="0"/>
              <w:snapToGrid w:val="0"/>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根据供应商提供的</w:t>
            </w:r>
            <w:r>
              <w:rPr>
                <w:rFonts w:hint="eastAsia" w:ascii="宋体" w:hAnsi="宋体" w:eastAsia="宋体" w:cs="宋体"/>
                <w:color w:val="auto"/>
                <w:sz w:val="21"/>
                <w:szCs w:val="21"/>
                <w:highlight w:val="none"/>
                <w:lang w:eastAsia="zh-CN"/>
              </w:rPr>
              <w:t>实施方案</w:t>
            </w:r>
            <w:r>
              <w:rPr>
                <w:rFonts w:hint="eastAsia" w:ascii="宋体" w:hAnsi="宋体" w:eastAsia="宋体" w:cs="宋体"/>
                <w:color w:val="auto"/>
                <w:sz w:val="21"/>
                <w:szCs w:val="21"/>
                <w:highlight w:val="none"/>
                <w:lang w:val="en-US" w:eastAsia="zh-CN"/>
              </w:rPr>
              <w:t>(应包含①人员配置及分工；②货源组织；③包装运输；④安装</w:t>
            </w:r>
            <w:r>
              <w:rPr>
                <w:rFonts w:hint="eastAsia" w:cs="宋体"/>
                <w:color w:val="auto"/>
                <w:sz w:val="21"/>
                <w:szCs w:val="21"/>
                <w:highlight w:val="none"/>
                <w:lang w:val="en-US" w:eastAsia="zh-CN"/>
              </w:rPr>
              <w:t>培训等</w:t>
            </w:r>
            <w:r>
              <w:rPr>
                <w:rFonts w:hint="eastAsia" w:ascii="宋体" w:hAnsi="宋体" w:eastAsia="宋体" w:cs="宋体"/>
                <w:color w:val="auto"/>
                <w:sz w:val="21"/>
                <w:szCs w:val="21"/>
                <w:highlight w:val="none"/>
                <w:lang w:val="en-US" w:eastAsia="zh-CN"/>
              </w:rPr>
              <w:t>时间进度安排；⑤关键点把握控制；⑥质量保障措施及应急预案等内容)进行综合评分：</w:t>
            </w:r>
            <w:r>
              <w:rPr>
                <w:rFonts w:hint="eastAsia" w:ascii="宋体" w:hAnsi="宋体" w:eastAsia="宋体" w:cs="宋体"/>
                <w:color w:val="auto"/>
                <w:kern w:val="0"/>
                <w:sz w:val="21"/>
                <w:szCs w:val="21"/>
                <w:highlight w:val="none"/>
                <w:lang w:val="en-US" w:eastAsia="zh-CN"/>
              </w:rPr>
              <w:t>上述内容均</w:t>
            </w:r>
            <w:r>
              <w:rPr>
                <w:rFonts w:hint="eastAsia" w:ascii="宋体" w:hAnsi="宋体" w:eastAsia="宋体" w:cs="宋体"/>
                <w:color w:val="auto"/>
                <w:kern w:val="0"/>
                <w:sz w:val="21"/>
                <w:szCs w:val="21"/>
                <w:highlight w:val="none"/>
                <w:lang w:eastAsia="zh-CN"/>
              </w:rPr>
              <w:t>符合实际情况</w:t>
            </w:r>
            <w:r>
              <w:rPr>
                <w:rFonts w:hint="eastAsia"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内容齐全</w:t>
            </w:r>
            <w:r>
              <w:rPr>
                <w:rFonts w:hint="eastAsia"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描述准确</w:t>
            </w:r>
            <w:r>
              <w:rPr>
                <w:rFonts w:hint="eastAsia"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完全响应采购</w:t>
            </w:r>
            <w:r>
              <w:rPr>
                <w:rFonts w:hint="eastAsia" w:ascii="宋体" w:hAnsi="宋体" w:eastAsia="宋体" w:cs="宋体"/>
                <w:color w:val="auto"/>
                <w:kern w:val="0"/>
                <w:sz w:val="21"/>
                <w:szCs w:val="21"/>
                <w:highlight w:val="none"/>
                <w:lang w:eastAsia="zh-CN"/>
              </w:rPr>
              <w:t>要求的得</w:t>
            </w:r>
            <w:r>
              <w:rPr>
                <w:rFonts w:hint="eastAsia" w:cs="宋体"/>
                <w:color w:val="auto"/>
                <w:kern w:val="0"/>
                <w:sz w:val="21"/>
                <w:szCs w:val="21"/>
                <w:highlight w:val="none"/>
                <w:lang w:val="en-US" w:eastAsia="zh-CN"/>
              </w:rPr>
              <w:t>18</w:t>
            </w:r>
            <w:r>
              <w:rPr>
                <w:rFonts w:hint="eastAsia" w:ascii="宋体" w:hAnsi="宋体" w:eastAsia="宋体" w:cs="宋体"/>
                <w:color w:val="auto"/>
                <w:kern w:val="0"/>
                <w:sz w:val="21"/>
                <w:szCs w:val="21"/>
                <w:highlight w:val="none"/>
                <w:lang w:eastAsia="zh-CN"/>
              </w:rPr>
              <w:t>分</w:t>
            </w:r>
            <w:r>
              <w:rPr>
                <w:rFonts w:hint="eastAsia" w:ascii="宋体" w:hAnsi="宋体" w:eastAsia="宋体" w:cs="宋体"/>
                <w:color w:val="auto"/>
                <w:kern w:val="0"/>
                <w:sz w:val="21"/>
                <w:szCs w:val="21"/>
                <w:highlight w:val="none"/>
                <w:lang w:val="en-US" w:eastAsia="zh-CN" w:bidi="ar"/>
              </w:rPr>
              <w:t>；</w:t>
            </w:r>
            <w:r>
              <w:t>每缺少一项内容的扣</w:t>
            </w:r>
            <w:r>
              <w:rPr>
                <w:rFonts w:hint="eastAsia"/>
                <w:lang w:val="en-US" w:eastAsia="zh-CN"/>
              </w:rPr>
              <w:t>3</w:t>
            </w:r>
            <w:r>
              <w:t>分；每有一处内容存在错误或不足的扣</w:t>
            </w:r>
            <w:r>
              <w:rPr>
                <w:rFonts w:hint="eastAsia"/>
                <w:lang w:val="en-US" w:eastAsia="zh-CN"/>
              </w:rPr>
              <w:t>1.5</w:t>
            </w:r>
            <w:r>
              <w:t>分，扣完为止。</w:t>
            </w:r>
          </w:p>
        </w:tc>
        <w:tc>
          <w:tcPr>
            <w:tcW w:w="1433" w:type="dxa"/>
            <w:vAlign w:val="center"/>
          </w:tcPr>
          <w:p>
            <w:pPr>
              <w:pStyle w:val="42"/>
              <w:keepNext w:val="0"/>
              <w:keepLines w:val="0"/>
              <w:pageBreakBefore w:val="0"/>
              <w:widowControl w:val="0"/>
              <w:kinsoku/>
              <w:wordWrap w:val="0"/>
              <w:overflowPunct/>
              <w:topLinePunct/>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6" w:type="dxa"/>
            <w:gridSpan w:val="5"/>
            <w:tcBorders>
              <w:top w:val="single" w:color="auto" w:sz="4" w:space="0"/>
              <w:left w:val="single" w:color="auto" w:sz="4" w:space="0"/>
              <w:bottom w:val="single" w:color="auto" w:sz="4" w:space="0"/>
              <w:right w:val="single" w:color="auto" w:sz="4" w:space="0"/>
            </w:tcBorders>
            <w:vAlign w:val="center"/>
          </w:tcPr>
          <w:p>
            <w:pPr>
              <w:pStyle w:val="42"/>
              <w:keepNext w:val="0"/>
              <w:keepLines w:val="0"/>
              <w:pageBreakBefore w:val="0"/>
              <w:widowControl w:val="0"/>
              <w:kinsoku/>
              <w:wordWrap w:val="0"/>
              <w:overflowPunct/>
              <w:topLinePunct/>
              <w:autoSpaceDE/>
              <w:autoSpaceDN/>
              <w:bidi w:val="0"/>
              <w:adjustRightInd w:val="0"/>
              <w:snapToGrid w:val="0"/>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1 \* GB3 \* MERGEFORMAT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rPr>
              <w:t>评分的取值按四舍五入法，小数点后</w:t>
            </w:r>
            <w:r>
              <w:rPr>
                <w:rFonts w:hint="eastAsia" w:ascii="宋体" w:hAnsi="宋体" w:eastAsia="宋体" w:cs="宋体"/>
                <w:color w:val="auto"/>
                <w:sz w:val="21"/>
                <w:szCs w:val="21"/>
                <w:highlight w:val="none"/>
                <w:lang w:val="en-US" w:eastAsia="zh-CN"/>
              </w:rPr>
              <w:t>保留</w:t>
            </w:r>
            <w:r>
              <w:rPr>
                <w:rFonts w:hint="eastAsia" w:ascii="宋体" w:hAnsi="宋体" w:eastAsia="宋体" w:cs="宋体"/>
                <w:color w:val="auto"/>
                <w:sz w:val="21"/>
                <w:szCs w:val="21"/>
                <w:highlight w:val="none"/>
              </w:rPr>
              <w:t>两位。</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本表中要求提供</w:t>
            </w:r>
            <w:r>
              <w:rPr>
                <w:rFonts w:hint="eastAsia" w:ascii="宋体" w:hAnsi="宋体" w:eastAsia="宋体" w:cs="宋体"/>
                <w:color w:val="auto"/>
                <w:sz w:val="21"/>
                <w:szCs w:val="21"/>
                <w:highlight w:val="none"/>
                <w:lang w:val="en-US" w:eastAsia="zh-CN"/>
              </w:rPr>
              <w:t>各类证明</w:t>
            </w:r>
            <w:r>
              <w:rPr>
                <w:rFonts w:hint="eastAsia" w:ascii="宋体" w:hAnsi="宋体" w:eastAsia="宋体" w:cs="宋体"/>
                <w:color w:val="auto"/>
                <w:sz w:val="21"/>
                <w:szCs w:val="21"/>
                <w:highlight w:val="none"/>
              </w:rPr>
              <w:t>材料，均需加盖供应商单位公章，否则将不认可该项材料的有效性。</w:t>
            </w:r>
          </w:p>
        </w:tc>
      </w:tr>
    </w:tbl>
    <w:p>
      <w:pPr>
        <w:pStyle w:val="46"/>
        <w:bidi w:val="0"/>
        <w:rPr>
          <w:rFonts w:hint="eastAsia"/>
          <w:color w:val="auto"/>
          <w:highlight w:val="none"/>
          <w:lang w:val="en-US" w:eastAsia="zh-CN"/>
        </w:rPr>
      </w:pPr>
      <w:bookmarkStart w:id="364" w:name="_Toc10537"/>
      <w:bookmarkStart w:id="365" w:name="_Toc24735"/>
      <w:r>
        <w:rPr>
          <w:rFonts w:hint="eastAsia"/>
          <w:color w:val="auto"/>
          <w:highlight w:val="none"/>
          <w:lang w:val="en-US" w:eastAsia="zh-CN"/>
        </w:rPr>
        <w:t>复核</w:t>
      </w:r>
      <w:bookmarkEnd w:id="364"/>
      <w:bookmarkEnd w:id="365"/>
    </w:p>
    <w:p>
      <w:pPr>
        <w:pStyle w:val="60"/>
        <w:bidi w:val="0"/>
        <w:rPr>
          <w:rFonts w:hint="eastAsia"/>
          <w:color w:val="auto"/>
          <w:highlight w:val="none"/>
        </w:rPr>
      </w:pPr>
      <w:r>
        <w:rPr>
          <w:rFonts w:hint="eastAsia"/>
          <w:color w:val="auto"/>
          <w:highlight w:val="none"/>
          <w:lang w:val="en-US" w:eastAsia="zh-CN"/>
        </w:rPr>
        <w:t>评审结果汇总完成后，评审委员会拟出具评审报告前，采购组织单位应当组织2名以上的本单位工作人员，在采购现场监督人员的监督之下，依据有关的法律制度和磋商文件对评审结果进行复核，出具复核报告。</w:t>
      </w:r>
      <w:r>
        <w:rPr>
          <w:rFonts w:hint="eastAsia"/>
          <w:color w:val="auto"/>
          <w:highlight w:val="none"/>
        </w:rPr>
        <w:t>存在下列情形之一的，应当根据情况要求</w:t>
      </w:r>
      <w:r>
        <w:rPr>
          <w:rFonts w:hint="eastAsia"/>
          <w:color w:val="auto"/>
          <w:highlight w:val="none"/>
          <w:lang w:val="en-US" w:eastAsia="zh-CN"/>
        </w:rPr>
        <w:t>磋商小组</w:t>
      </w:r>
      <w:r>
        <w:rPr>
          <w:rFonts w:hint="eastAsia"/>
          <w:color w:val="auto"/>
          <w:highlight w:val="none"/>
        </w:rPr>
        <w:t>现场修改</w:t>
      </w:r>
      <w:r>
        <w:rPr>
          <w:rFonts w:hint="eastAsia"/>
          <w:color w:val="auto"/>
          <w:highlight w:val="none"/>
          <w:lang w:val="en-US" w:eastAsia="zh-CN"/>
        </w:rPr>
        <w:t>磋商</w:t>
      </w:r>
      <w:r>
        <w:rPr>
          <w:rFonts w:hint="eastAsia"/>
          <w:color w:val="auto"/>
          <w:highlight w:val="none"/>
        </w:rPr>
        <w:t>结果或者重新</w:t>
      </w:r>
      <w:r>
        <w:rPr>
          <w:rFonts w:hint="eastAsia"/>
          <w:color w:val="auto"/>
          <w:highlight w:val="none"/>
          <w:lang w:val="en-US" w:eastAsia="zh-CN"/>
        </w:rPr>
        <w:t>评审</w:t>
      </w:r>
      <w:r>
        <w:rPr>
          <w:rFonts w:hint="eastAsia"/>
          <w:color w:val="auto"/>
          <w:highlight w:val="none"/>
        </w:rPr>
        <w:t>：</w:t>
      </w:r>
    </w:p>
    <w:p>
      <w:pPr>
        <w:pStyle w:val="61"/>
        <w:bidi w:val="0"/>
        <w:rPr>
          <w:rFonts w:hint="eastAsia"/>
          <w:color w:val="auto"/>
          <w:highlight w:val="none"/>
          <w:lang w:val="en-US" w:eastAsia="zh-CN"/>
        </w:rPr>
      </w:pPr>
      <w:r>
        <w:rPr>
          <w:rFonts w:hint="eastAsia"/>
          <w:color w:val="auto"/>
          <w:highlight w:val="none"/>
          <w:lang w:val="en-US" w:eastAsia="zh-CN"/>
        </w:rPr>
        <w:t>资格性审查认定错误的；</w:t>
      </w:r>
    </w:p>
    <w:p>
      <w:pPr>
        <w:pStyle w:val="61"/>
        <w:bidi w:val="0"/>
        <w:rPr>
          <w:rFonts w:hint="eastAsia"/>
          <w:color w:val="auto"/>
          <w:highlight w:val="none"/>
          <w:lang w:val="en-US" w:eastAsia="zh-CN"/>
        </w:rPr>
      </w:pPr>
      <w:r>
        <w:rPr>
          <w:rFonts w:hint="eastAsia"/>
          <w:color w:val="auto"/>
          <w:highlight w:val="none"/>
          <w:lang w:val="en-US" w:eastAsia="zh-CN"/>
        </w:rPr>
        <w:t>分值汇总计算错误的；</w:t>
      </w:r>
    </w:p>
    <w:p>
      <w:pPr>
        <w:pStyle w:val="61"/>
        <w:bidi w:val="0"/>
        <w:rPr>
          <w:rFonts w:hint="eastAsia"/>
          <w:color w:val="auto"/>
          <w:highlight w:val="none"/>
          <w:lang w:val="en-US" w:eastAsia="zh-CN"/>
        </w:rPr>
      </w:pPr>
      <w:r>
        <w:rPr>
          <w:rFonts w:hint="eastAsia"/>
          <w:color w:val="auto"/>
          <w:highlight w:val="none"/>
          <w:lang w:val="en-US" w:eastAsia="zh-CN"/>
        </w:rPr>
        <w:t>分项评分超出评分标准范围的；</w:t>
      </w:r>
    </w:p>
    <w:p>
      <w:pPr>
        <w:pStyle w:val="61"/>
        <w:bidi w:val="0"/>
        <w:rPr>
          <w:rFonts w:hint="eastAsia"/>
          <w:color w:val="auto"/>
          <w:highlight w:val="none"/>
        </w:rPr>
      </w:pPr>
      <w:r>
        <w:rPr>
          <w:rFonts w:hint="eastAsia"/>
          <w:color w:val="auto"/>
          <w:highlight w:val="none"/>
          <w:lang w:val="en-US" w:eastAsia="zh-CN"/>
        </w:rPr>
        <w:t>客观评分不一致的；</w:t>
      </w:r>
    </w:p>
    <w:p>
      <w:pPr>
        <w:pStyle w:val="61"/>
        <w:bidi w:val="0"/>
        <w:rPr>
          <w:rFonts w:hint="eastAsia"/>
          <w:color w:val="auto"/>
          <w:highlight w:val="none"/>
          <w:lang w:val="en-US" w:eastAsia="zh-CN"/>
        </w:rPr>
      </w:pPr>
      <w:r>
        <w:rPr>
          <w:rFonts w:hint="eastAsia"/>
          <w:color w:val="auto"/>
          <w:highlight w:val="none"/>
          <w:lang w:val="en-US" w:eastAsia="zh-CN"/>
        </w:rPr>
        <w:t>经磋商小组一致认定评分畸高.畸低的。</w:t>
      </w:r>
    </w:p>
    <w:p>
      <w:pPr>
        <w:pStyle w:val="60"/>
        <w:bidi w:val="0"/>
        <w:rPr>
          <w:rFonts w:hint="eastAsia"/>
          <w:color w:val="auto"/>
          <w:highlight w:val="none"/>
        </w:rPr>
      </w:pPr>
      <w:r>
        <w:rPr>
          <w:rFonts w:hint="eastAsia"/>
          <w:color w:val="auto"/>
          <w:highlight w:val="none"/>
          <w:lang w:val="zh-CN"/>
        </w:rPr>
        <w:t>采购单位</w:t>
      </w:r>
      <w:r>
        <w:rPr>
          <w:rFonts w:hint="eastAsia"/>
          <w:color w:val="auto"/>
          <w:highlight w:val="none"/>
        </w:rPr>
        <w:t>复核过程中，</w:t>
      </w:r>
      <w:r>
        <w:rPr>
          <w:rFonts w:hint="eastAsia"/>
          <w:color w:val="auto"/>
          <w:highlight w:val="none"/>
          <w:lang w:eastAsia="zh-CN"/>
        </w:rPr>
        <w:t>磋商小组</w:t>
      </w:r>
      <w:r>
        <w:rPr>
          <w:rFonts w:hint="eastAsia"/>
          <w:color w:val="auto"/>
          <w:highlight w:val="none"/>
        </w:rPr>
        <w:t>不得离开</w:t>
      </w:r>
      <w:r>
        <w:rPr>
          <w:rFonts w:hint="eastAsia"/>
          <w:color w:val="auto"/>
          <w:highlight w:val="none"/>
          <w:lang w:val="en-US" w:eastAsia="zh-CN"/>
        </w:rPr>
        <w:t>评审</w:t>
      </w:r>
      <w:r>
        <w:rPr>
          <w:rFonts w:hint="eastAsia"/>
          <w:color w:val="auto"/>
          <w:highlight w:val="none"/>
        </w:rPr>
        <w:t>现场。</w:t>
      </w:r>
    </w:p>
    <w:p>
      <w:pPr>
        <w:pStyle w:val="60"/>
        <w:bidi w:val="0"/>
        <w:rPr>
          <w:rFonts w:hint="eastAsia"/>
          <w:color w:val="auto"/>
          <w:highlight w:val="none"/>
        </w:rPr>
      </w:pPr>
      <w:r>
        <w:rPr>
          <w:rFonts w:hint="eastAsia"/>
          <w:color w:val="auto"/>
          <w:highlight w:val="none"/>
        </w:rPr>
        <w:t>存在本条上述规定情形的，由</w:t>
      </w:r>
      <w:r>
        <w:rPr>
          <w:rFonts w:hint="eastAsia"/>
          <w:color w:val="auto"/>
          <w:highlight w:val="none"/>
          <w:lang w:eastAsia="zh-CN"/>
        </w:rPr>
        <w:t>磋商小组</w:t>
      </w:r>
      <w:r>
        <w:rPr>
          <w:rFonts w:hint="eastAsia"/>
          <w:color w:val="auto"/>
          <w:highlight w:val="none"/>
        </w:rPr>
        <w:t>自主决定是否采纳</w:t>
      </w:r>
      <w:r>
        <w:rPr>
          <w:rFonts w:hint="eastAsia"/>
          <w:color w:val="auto"/>
          <w:highlight w:val="none"/>
          <w:lang w:val="zh-CN"/>
        </w:rPr>
        <w:t>采购单位</w:t>
      </w:r>
      <w:r>
        <w:rPr>
          <w:rFonts w:hint="eastAsia"/>
          <w:color w:val="auto"/>
          <w:highlight w:val="none"/>
        </w:rPr>
        <w:t>的书面建议，并承担独立评审责任。</w:t>
      </w:r>
      <w:r>
        <w:rPr>
          <w:rFonts w:hint="eastAsia"/>
          <w:color w:val="auto"/>
          <w:highlight w:val="none"/>
          <w:lang w:eastAsia="zh-CN"/>
        </w:rPr>
        <w:t>磋商小组</w:t>
      </w:r>
      <w:r>
        <w:rPr>
          <w:rFonts w:hint="eastAsia"/>
          <w:color w:val="auto"/>
          <w:highlight w:val="none"/>
        </w:rPr>
        <w:t>采纳</w:t>
      </w:r>
      <w:r>
        <w:rPr>
          <w:rFonts w:hint="eastAsia"/>
          <w:color w:val="auto"/>
          <w:highlight w:val="none"/>
          <w:lang w:val="zh-CN"/>
        </w:rPr>
        <w:t>采购单位</w:t>
      </w:r>
      <w:r>
        <w:rPr>
          <w:rFonts w:hint="eastAsia"/>
          <w:color w:val="auto"/>
          <w:highlight w:val="none"/>
        </w:rPr>
        <w:t>书面建议的，应当按照规定现场修改</w:t>
      </w:r>
      <w:r>
        <w:rPr>
          <w:rFonts w:hint="eastAsia"/>
          <w:color w:val="auto"/>
          <w:highlight w:val="none"/>
          <w:lang w:eastAsia="zh-CN"/>
        </w:rPr>
        <w:t>磋商结果</w:t>
      </w:r>
      <w:r>
        <w:rPr>
          <w:rFonts w:hint="eastAsia"/>
          <w:color w:val="auto"/>
          <w:highlight w:val="none"/>
        </w:rPr>
        <w:t>或者重新</w:t>
      </w:r>
      <w:r>
        <w:rPr>
          <w:rFonts w:hint="eastAsia"/>
          <w:color w:val="auto"/>
          <w:highlight w:val="none"/>
          <w:lang w:val="en-US" w:eastAsia="zh-CN"/>
        </w:rPr>
        <w:t>评审</w:t>
      </w:r>
      <w:r>
        <w:rPr>
          <w:rFonts w:hint="eastAsia"/>
          <w:color w:val="auto"/>
          <w:highlight w:val="none"/>
        </w:rPr>
        <w:t>，并在</w:t>
      </w:r>
      <w:r>
        <w:rPr>
          <w:rFonts w:hint="eastAsia"/>
          <w:color w:val="auto"/>
          <w:highlight w:val="none"/>
          <w:lang w:eastAsia="zh-CN"/>
        </w:rPr>
        <w:t>评审报告</w:t>
      </w:r>
      <w:r>
        <w:rPr>
          <w:rFonts w:hint="eastAsia"/>
          <w:color w:val="auto"/>
          <w:highlight w:val="none"/>
        </w:rPr>
        <w:t>中详细记载有关事宜；不采纳</w:t>
      </w:r>
      <w:r>
        <w:rPr>
          <w:rFonts w:hint="eastAsia"/>
          <w:color w:val="auto"/>
          <w:highlight w:val="none"/>
          <w:lang w:val="zh-CN"/>
        </w:rPr>
        <w:t>采购单位</w:t>
      </w:r>
      <w:r>
        <w:rPr>
          <w:rFonts w:hint="eastAsia"/>
          <w:color w:val="auto"/>
          <w:highlight w:val="none"/>
        </w:rPr>
        <w:t>书面建议的，应当书面说明理由。</w:t>
      </w:r>
      <w:r>
        <w:rPr>
          <w:rFonts w:hint="eastAsia"/>
          <w:color w:val="auto"/>
          <w:highlight w:val="none"/>
          <w:lang w:val="zh-CN"/>
        </w:rPr>
        <w:t>采购单位</w:t>
      </w:r>
      <w:r>
        <w:rPr>
          <w:rFonts w:hint="eastAsia"/>
          <w:color w:val="auto"/>
          <w:highlight w:val="none"/>
        </w:rPr>
        <w:t>书面建议未被</w:t>
      </w:r>
      <w:r>
        <w:rPr>
          <w:rFonts w:hint="eastAsia"/>
          <w:color w:val="auto"/>
          <w:highlight w:val="none"/>
          <w:lang w:eastAsia="zh-CN"/>
        </w:rPr>
        <w:t>磋商小组</w:t>
      </w:r>
      <w:r>
        <w:rPr>
          <w:rFonts w:hint="eastAsia"/>
          <w:color w:val="auto"/>
          <w:highlight w:val="none"/>
        </w:rPr>
        <w:t>采纳的，应当按照规定程序要求继续组织实施采购活动，不得擅自中止采购活动。</w:t>
      </w:r>
      <w:r>
        <w:rPr>
          <w:rFonts w:hint="eastAsia"/>
          <w:color w:val="auto"/>
          <w:highlight w:val="none"/>
          <w:lang w:val="zh-CN"/>
        </w:rPr>
        <w:t>采购单位</w:t>
      </w:r>
      <w:r>
        <w:rPr>
          <w:rFonts w:hint="eastAsia"/>
          <w:color w:val="auto"/>
          <w:highlight w:val="none"/>
          <w:lang w:val="en-US" w:eastAsia="zh-CN"/>
        </w:rPr>
        <w:t>发现</w:t>
      </w:r>
      <w:r>
        <w:rPr>
          <w:rFonts w:hint="eastAsia"/>
          <w:color w:val="auto"/>
          <w:highlight w:val="none"/>
          <w:lang w:eastAsia="zh-CN"/>
        </w:rPr>
        <w:t>磋商小组</w:t>
      </w:r>
      <w:r>
        <w:rPr>
          <w:rFonts w:hint="eastAsia"/>
          <w:color w:val="auto"/>
          <w:highlight w:val="none"/>
          <w:lang w:val="en-US" w:eastAsia="zh-CN"/>
        </w:rPr>
        <w:t>未按照磋商文件规定的评审标准进行评审的</w:t>
      </w:r>
      <w:r>
        <w:rPr>
          <w:rFonts w:hint="eastAsia"/>
          <w:color w:val="auto"/>
          <w:highlight w:val="none"/>
        </w:rPr>
        <w:t>，应当书面报告采购项目同级财政部门。</w:t>
      </w:r>
    </w:p>
    <w:p>
      <w:pPr>
        <w:pStyle w:val="46"/>
        <w:bidi w:val="0"/>
        <w:rPr>
          <w:rFonts w:hint="eastAsia"/>
          <w:color w:val="auto"/>
          <w:highlight w:val="none"/>
          <w:lang w:val="en-US" w:eastAsia="zh-CN"/>
        </w:rPr>
      </w:pPr>
      <w:bookmarkStart w:id="366" w:name="_Toc4617"/>
      <w:bookmarkStart w:id="367" w:name="_Toc30753"/>
      <w:r>
        <w:rPr>
          <w:rFonts w:hint="eastAsia"/>
          <w:color w:val="auto"/>
          <w:highlight w:val="none"/>
          <w:lang w:val="en-US" w:eastAsia="zh-CN"/>
        </w:rPr>
        <w:t>评审报告</w:t>
      </w:r>
      <w:bookmarkEnd w:id="366"/>
      <w:bookmarkEnd w:id="367"/>
    </w:p>
    <w:p>
      <w:pPr>
        <w:pStyle w:val="60"/>
        <w:bidi w:val="0"/>
        <w:rPr>
          <w:rFonts w:hint="eastAsia"/>
          <w:color w:val="auto"/>
          <w:highlight w:val="none"/>
        </w:rPr>
      </w:pPr>
      <w:r>
        <w:rPr>
          <w:rFonts w:hint="eastAsia"/>
          <w:color w:val="auto"/>
          <w:highlight w:val="none"/>
          <w:lang w:val="en-US" w:eastAsia="zh-CN"/>
        </w:rPr>
        <w:t>磋商小组应当根据综合评分情况，按照评审得分由高到低顺序推荐3名以上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r>
        <w:rPr>
          <w:rFonts w:hint="eastAsia"/>
          <w:color w:val="auto"/>
          <w:highlight w:val="none"/>
        </w:rPr>
        <w:t>。</w:t>
      </w:r>
    </w:p>
    <w:p>
      <w:pPr>
        <w:pStyle w:val="60"/>
        <w:bidi w:val="0"/>
        <w:rPr>
          <w:rFonts w:hint="eastAsia"/>
          <w:color w:val="auto"/>
          <w:highlight w:val="none"/>
        </w:rPr>
      </w:pPr>
      <w:r>
        <w:rPr>
          <w:rFonts w:hint="eastAsia"/>
          <w:color w:val="auto"/>
          <w:highlight w:val="none"/>
        </w:rPr>
        <w:t>出具</w:t>
      </w:r>
      <w:r>
        <w:rPr>
          <w:rFonts w:hint="eastAsia"/>
          <w:color w:val="auto"/>
          <w:highlight w:val="none"/>
          <w:lang w:eastAsia="zh-CN"/>
        </w:rPr>
        <w:t>评审报告</w:t>
      </w:r>
      <w:r>
        <w:rPr>
          <w:rFonts w:hint="eastAsia"/>
          <w:color w:val="auto"/>
          <w:highlight w:val="none"/>
        </w:rPr>
        <w:t>。评审委员会推荐成交候选供应商后，应当向采购组织单位出具</w:t>
      </w:r>
      <w:r>
        <w:rPr>
          <w:rFonts w:hint="eastAsia"/>
          <w:color w:val="auto"/>
          <w:highlight w:val="none"/>
          <w:lang w:eastAsia="zh-CN"/>
        </w:rPr>
        <w:t>评审报告</w:t>
      </w:r>
      <w:r>
        <w:rPr>
          <w:rFonts w:hint="eastAsia"/>
          <w:color w:val="auto"/>
          <w:highlight w:val="none"/>
        </w:rPr>
        <w:t>。</w:t>
      </w:r>
      <w:r>
        <w:rPr>
          <w:rFonts w:hint="eastAsia"/>
          <w:color w:val="auto"/>
          <w:highlight w:val="none"/>
          <w:lang w:eastAsia="zh-CN"/>
        </w:rPr>
        <w:t>评审报告</w:t>
      </w:r>
      <w:r>
        <w:rPr>
          <w:rFonts w:hint="eastAsia"/>
          <w:color w:val="auto"/>
          <w:highlight w:val="none"/>
        </w:rPr>
        <w:t>应当包括下列内容：</w:t>
      </w:r>
    </w:p>
    <w:p>
      <w:pPr>
        <w:pStyle w:val="61"/>
        <w:bidi w:val="0"/>
        <w:rPr>
          <w:rFonts w:hint="eastAsia"/>
          <w:color w:val="auto"/>
          <w:highlight w:val="none"/>
        </w:rPr>
      </w:pPr>
      <w:r>
        <w:rPr>
          <w:rFonts w:hint="eastAsia"/>
          <w:color w:val="auto"/>
          <w:highlight w:val="none"/>
        </w:rPr>
        <w:t>邀请供应商参加采购活动的具体方式和相关情况</w:t>
      </w:r>
      <w:r>
        <w:rPr>
          <w:rFonts w:hint="eastAsia"/>
          <w:color w:val="auto"/>
          <w:highlight w:val="none"/>
          <w:lang w:eastAsia="zh-CN"/>
        </w:rPr>
        <w:t>.以及参加采购活动的供应商名单</w:t>
      </w:r>
      <w:r>
        <w:rPr>
          <w:rFonts w:hint="eastAsia"/>
          <w:color w:val="auto"/>
          <w:highlight w:val="none"/>
        </w:rPr>
        <w:t>；</w:t>
      </w:r>
    </w:p>
    <w:p>
      <w:pPr>
        <w:pStyle w:val="61"/>
        <w:bidi w:val="0"/>
        <w:rPr>
          <w:rFonts w:hint="eastAsia"/>
          <w:color w:val="auto"/>
          <w:highlight w:val="none"/>
        </w:rPr>
      </w:pPr>
      <w:r>
        <w:rPr>
          <w:rFonts w:hint="eastAsia"/>
          <w:color w:val="auto"/>
          <w:highlight w:val="none"/>
        </w:rPr>
        <w:t>响应文件开启日期和地点；</w:t>
      </w:r>
    </w:p>
    <w:p>
      <w:pPr>
        <w:pStyle w:val="61"/>
        <w:bidi w:val="0"/>
        <w:rPr>
          <w:rFonts w:hint="eastAsia"/>
          <w:color w:val="auto"/>
          <w:highlight w:val="none"/>
        </w:rPr>
      </w:pPr>
      <w:r>
        <w:rPr>
          <w:rFonts w:hint="eastAsia"/>
          <w:color w:val="auto"/>
          <w:highlight w:val="none"/>
        </w:rPr>
        <w:t>获取磋商文件的供应商名单和磋商小组成员名单；</w:t>
      </w:r>
    </w:p>
    <w:p>
      <w:pPr>
        <w:pStyle w:val="61"/>
        <w:bidi w:val="0"/>
        <w:rPr>
          <w:rFonts w:hint="eastAsia"/>
          <w:color w:val="auto"/>
          <w:highlight w:val="none"/>
          <w:lang w:val="en-US" w:eastAsia="zh-CN"/>
        </w:rPr>
      </w:pPr>
      <w:r>
        <w:rPr>
          <w:rFonts w:hint="eastAsia"/>
          <w:color w:val="auto"/>
          <w:highlight w:val="none"/>
          <w:lang w:val="en-US" w:eastAsia="zh-CN"/>
        </w:rPr>
        <w:t>参加报价的供应商名单及报价情况和未参加报价的供应商名单及原因；</w:t>
      </w:r>
    </w:p>
    <w:p>
      <w:pPr>
        <w:pStyle w:val="61"/>
        <w:bidi w:val="0"/>
        <w:rPr>
          <w:rFonts w:hint="eastAsia"/>
          <w:color w:val="auto"/>
          <w:highlight w:val="none"/>
        </w:rPr>
      </w:pPr>
      <w:r>
        <w:rPr>
          <w:rFonts w:hint="eastAsia"/>
          <w:color w:val="auto"/>
          <w:highlight w:val="none"/>
          <w:lang w:val="en-US" w:eastAsia="zh-CN"/>
        </w:rPr>
        <w:t>磋商</w:t>
      </w:r>
      <w:r>
        <w:rPr>
          <w:rFonts w:hint="eastAsia"/>
          <w:color w:val="auto"/>
          <w:highlight w:val="none"/>
        </w:rPr>
        <w:t>文件规定的采购项目实质性要求及变动</w:t>
      </w:r>
      <w:r>
        <w:rPr>
          <w:rFonts w:hint="eastAsia"/>
          <w:color w:val="auto"/>
          <w:highlight w:val="none"/>
          <w:lang w:val="en-US" w:eastAsia="zh-CN"/>
        </w:rPr>
        <w:t>磋商</w:t>
      </w:r>
      <w:r>
        <w:rPr>
          <w:rFonts w:hint="eastAsia"/>
          <w:color w:val="auto"/>
          <w:highlight w:val="none"/>
        </w:rPr>
        <w:t>文件实质性内容的有关资料及记录；</w:t>
      </w:r>
    </w:p>
    <w:p>
      <w:pPr>
        <w:pStyle w:val="61"/>
        <w:bidi w:val="0"/>
        <w:rPr>
          <w:rFonts w:hint="eastAsia"/>
          <w:color w:val="auto"/>
          <w:highlight w:val="none"/>
        </w:rPr>
      </w:pPr>
      <w:r>
        <w:rPr>
          <w:rFonts w:hint="eastAsia"/>
          <w:color w:val="auto"/>
          <w:highlight w:val="none"/>
        </w:rPr>
        <w:t>供应商响应文件响应</w:t>
      </w:r>
      <w:r>
        <w:rPr>
          <w:rFonts w:hint="eastAsia"/>
          <w:color w:val="auto"/>
          <w:highlight w:val="none"/>
          <w:lang w:val="en-US" w:eastAsia="zh-CN"/>
        </w:rPr>
        <w:t>磋商</w:t>
      </w:r>
      <w:r>
        <w:rPr>
          <w:rFonts w:hint="eastAsia"/>
          <w:color w:val="auto"/>
          <w:highlight w:val="none"/>
        </w:rPr>
        <w:t>文件实质性要求情况及供应商变动响应文件有关资料及记录</w:t>
      </w:r>
      <w:r>
        <w:rPr>
          <w:rFonts w:hint="eastAsia"/>
          <w:color w:val="auto"/>
          <w:highlight w:val="none"/>
          <w:lang w:eastAsia="zh-CN"/>
        </w:rPr>
        <w:t>；</w:t>
      </w:r>
    </w:p>
    <w:p>
      <w:pPr>
        <w:pStyle w:val="61"/>
        <w:bidi w:val="0"/>
        <w:rPr>
          <w:rFonts w:hint="eastAsia"/>
          <w:color w:val="auto"/>
          <w:highlight w:val="none"/>
        </w:rPr>
      </w:pPr>
      <w:r>
        <w:rPr>
          <w:rFonts w:hint="eastAsia"/>
          <w:color w:val="auto"/>
          <w:highlight w:val="none"/>
        </w:rPr>
        <w:t>评审情况记录和说明，包括对供应商的资格审查情况</w:t>
      </w:r>
      <w:r>
        <w:rPr>
          <w:rFonts w:hint="eastAsia"/>
          <w:color w:val="auto"/>
          <w:highlight w:val="none"/>
          <w:lang w:eastAsia="zh-CN"/>
        </w:rPr>
        <w:t>.</w:t>
      </w:r>
      <w:r>
        <w:rPr>
          <w:rFonts w:hint="eastAsia"/>
          <w:color w:val="auto"/>
          <w:highlight w:val="none"/>
        </w:rPr>
        <w:t>供应商响应文件评审情况</w:t>
      </w:r>
      <w:r>
        <w:rPr>
          <w:rFonts w:hint="eastAsia"/>
          <w:color w:val="auto"/>
          <w:highlight w:val="none"/>
          <w:lang w:eastAsia="zh-CN"/>
        </w:rPr>
        <w:t>.</w:t>
      </w:r>
      <w:r>
        <w:rPr>
          <w:rFonts w:hint="eastAsia"/>
          <w:color w:val="auto"/>
          <w:highlight w:val="none"/>
        </w:rPr>
        <w:t>磋商情况</w:t>
      </w:r>
      <w:r>
        <w:rPr>
          <w:rFonts w:hint="eastAsia"/>
          <w:color w:val="auto"/>
          <w:highlight w:val="none"/>
          <w:lang w:eastAsia="zh-CN"/>
        </w:rPr>
        <w:t>.</w:t>
      </w:r>
      <w:r>
        <w:rPr>
          <w:rFonts w:hint="eastAsia"/>
          <w:color w:val="auto"/>
          <w:highlight w:val="none"/>
        </w:rPr>
        <w:t>报价情况等；</w:t>
      </w:r>
    </w:p>
    <w:p>
      <w:pPr>
        <w:pStyle w:val="61"/>
        <w:bidi w:val="0"/>
        <w:rPr>
          <w:rFonts w:hint="eastAsia"/>
          <w:color w:val="auto"/>
          <w:highlight w:val="none"/>
        </w:rPr>
      </w:pPr>
      <w:r>
        <w:rPr>
          <w:rFonts w:hint="eastAsia"/>
          <w:color w:val="auto"/>
          <w:highlight w:val="none"/>
        </w:rPr>
        <w:t>提出的成交候选供应商的排序名单及理由。</w:t>
      </w:r>
    </w:p>
    <w:p>
      <w:pPr>
        <w:pStyle w:val="60"/>
        <w:bidi w:val="0"/>
        <w:rPr>
          <w:rFonts w:hint="eastAsia"/>
          <w:color w:val="auto"/>
          <w:highlight w:val="none"/>
          <w:lang w:val="en-US" w:eastAsia="zh-CN"/>
        </w:rPr>
      </w:pPr>
      <w:r>
        <w:rPr>
          <w:rFonts w:hint="eastAsia"/>
          <w:color w:val="auto"/>
          <w:highlight w:val="none"/>
          <w:lang w:val="en-US"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60"/>
        <w:bidi w:val="0"/>
        <w:rPr>
          <w:rFonts w:hint="eastAsia"/>
          <w:color w:val="auto"/>
          <w:highlight w:val="none"/>
        </w:rPr>
      </w:pPr>
      <w:r>
        <w:rPr>
          <w:rFonts w:hint="eastAsia"/>
          <w:color w:val="auto"/>
          <w:highlight w:val="none"/>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46"/>
        <w:bidi w:val="0"/>
        <w:rPr>
          <w:rFonts w:hint="eastAsia"/>
          <w:color w:val="auto"/>
          <w:highlight w:val="none"/>
        </w:rPr>
      </w:pPr>
      <w:bookmarkStart w:id="368" w:name="_Toc20650"/>
      <w:bookmarkStart w:id="369" w:name="_Toc23966"/>
      <w:r>
        <w:rPr>
          <w:rFonts w:hint="eastAsia"/>
          <w:color w:val="auto"/>
          <w:highlight w:val="none"/>
        </w:rPr>
        <w:t>成交通知书</w:t>
      </w:r>
      <w:bookmarkEnd w:id="368"/>
      <w:bookmarkEnd w:id="369"/>
    </w:p>
    <w:p>
      <w:pPr>
        <w:pStyle w:val="60"/>
        <w:bidi w:val="0"/>
        <w:rPr>
          <w:rFonts w:hint="eastAsia"/>
          <w:color w:val="auto"/>
          <w:highlight w:val="none"/>
        </w:rPr>
      </w:pPr>
      <w:r>
        <w:rPr>
          <w:rFonts w:hint="eastAsia"/>
          <w:color w:val="auto"/>
          <w:highlight w:val="none"/>
          <w:lang w:val="zh-CN"/>
        </w:rPr>
        <w:t>采购单位</w:t>
      </w:r>
      <w:r>
        <w:rPr>
          <w:rFonts w:hint="eastAsia"/>
          <w:color w:val="auto"/>
          <w:highlight w:val="none"/>
        </w:rPr>
        <w:t>在成交供应商确定后2个工作日内，在</w:t>
      </w:r>
      <w:r>
        <w:rPr>
          <w:rFonts w:hint="eastAsia"/>
          <w:color w:val="auto"/>
          <w:highlight w:val="none"/>
          <w:lang w:eastAsia="zh-CN"/>
        </w:rPr>
        <w:t>“荥经县人民院”官网</w:t>
      </w:r>
      <w:r>
        <w:rPr>
          <w:rFonts w:hint="eastAsia"/>
          <w:color w:val="auto"/>
          <w:highlight w:val="none"/>
        </w:rPr>
        <w:t>公告成交结果，同时向成交供应商发出成交通知书。</w:t>
      </w:r>
    </w:p>
    <w:p>
      <w:pPr>
        <w:pStyle w:val="60"/>
        <w:bidi w:val="0"/>
        <w:rPr>
          <w:rFonts w:hint="eastAsia"/>
          <w:color w:val="auto"/>
          <w:highlight w:val="none"/>
        </w:rPr>
      </w:pPr>
      <w:r>
        <w:rPr>
          <w:rFonts w:hint="eastAsia"/>
          <w:color w:val="auto"/>
          <w:highlight w:val="none"/>
          <w:lang w:val="en-US" w:eastAsia="zh-CN"/>
        </w:rPr>
        <w:t>成交</w:t>
      </w:r>
      <w:r>
        <w:rPr>
          <w:rFonts w:hint="eastAsia"/>
          <w:color w:val="auto"/>
          <w:highlight w:val="none"/>
        </w:rPr>
        <w:t>通知书为签订</w:t>
      </w:r>
      <w:r>
        <w:rPr>
          <w:rFonts w:hint="eastAsia"/>
          <w:color w:val="auto"/>
          <w:highlight w:val="none"/>
          <w:lang w:eastAsia="zh-CN"/>
        </w:rPr>
        <w:t>采购</w:t>
      </w:r>
      <w:r>
        <w:rPr>
          <w:rFonts w:hint="eastAsia"/>
          <w:color w:val="auto"/>
          <w:highlight w:val="none"/>
        </w:rPr>
        <w:t>合同的依据之一，是合同的有效组成部分。</w:t>
      </w:r>
    </w:p>
    <w:p>
      <w:pPr>
        <w:pStyle w:val="60"/>
        <w:bidi w:val="0"/>
        <w:rPr>
          <w:rFonts w:hint="eastAsia"/>
          <w:color w:val="auto"/>
          <w:highlight w:val="none"/>
        </w:rPr>
      </w:pPr>
      <w:r>
        <w:rPr>
          <w:rFonts w:hint="eastAsia"/>
          <w:color w:val="auto"/>
          <w:highlight w:val="none"/>
          <w:lang w:val="en-US" w:eastAsia="zh-CN"/>
        </w:rPr>
        <w:t>成交</w:t>
      </w:r>
      <w:r>
        <w:rPr>
          <w:rFonts w:hint="eastAsia"/>
          <w:color w:val="auto"/>
          <w:highlight w:val="none"/>
        </w:rPr>
        <w:t>通知书对采购人和</w:t>
      </w:r>
      <w:r>
        <w:rPr>
          <w:rFonts w:hint="eastAsia"/>
          <w:color w:val="auto"/>
          <w:highlight w:val="none"/>
          <w:lang w:val="en-US" w:eastAsia="zh-CN"/>
        </w:rPr>
        <w:t>成交供应商</w:t>
      </w:r>
      <w:r>
        <w:rPr>
          <w:rFonts w:hint="eastAsia"/>
          <w:color w:val="auto"/>
          <w:highlight w:val="none"/>
        </w:rPr>
        <w:t>均具有法律效力。</w:t>
      </w:r>
      <w:r>
        <w:rPr>
          <w:rFonts w:hint="eastAsia"/>
          <w:color w:val="auto"/>
          <w:highlight w:val="none"/>
          <w:lang w:val="en-US" w:eastAsia="zh-CN"/>
        </w:rPr>
        <w:t>成交</w:t>
      </w:r>
      <w:r>
        <w:rPr>
          <w:rFonts w:hint="eastAsia"/>
          <w:color w:val="auto"/>
          <w:highlight w:val="none"/>
        </w:rPr>
        <w:t>通知书发出后，采购人改变</w:t>
      </w:r>
      <w:r>
        <w:rPr>
          <w:rFonts w:hint="eastAsia"/>
          <w:color w:val="auto"/>
          <w:highlight w:val="none"/>
          <w:lang w:val="en-US" w:eastAsia="zh-CN"/>
        </w:rPr>
        <w:t>成交</w:t>
      </w:r>
      <w:r>
        <w:rPr>
          <w:rFonts w:hint="eastAsia"/>
          <w:color w:val="auto"/>
          <w:highlight w:val="none"/>
        </w:rPr>
        <w:t>结果，或者</w:t>
      </w:r>
      <w:r>
        <w:rPr>
          <w:rFonts w:hint="eastAsia"/>
          <w:color w:val="auto"/>
          <w:highlight w:val="none"/>
          <w:lang w:val="en-US" w:eastAsia="zh-CN"/>
        </w:rPr>
        <w:t>成交供应商</w:t>
      </w:r>
      <w:r>
        <w:rPr>
          <w:rFonts w:hint="eastAsia"/>
          <w:color w:val="auto"/>
          <w:highlight w:val="none"/>
        </w:rPr>
        <w:t>无正当理由放弃</w:t>
      </w:r>
      <w:r>
        <w:rPr>
          <w:rFonts w:hint="eastAsia"/>
          <w:color w:val="auto"/>
          <w:highlight w:val="none"/>
          <w:lang w:val="en-US" w:eastAsia="zh-CN"/>
        </w:rPr>
        <w:t>成交</w:t>
      </w:r>
      <w:r>
        <w:rPr>
          <w:rFonts w:hint="eastAsia"/>
          <w:color w:val="auto"/>
          <w:highlight w:val="none"/>
        </w:rPr>
        <w:t>的，应当承担相应的法律责任。</w:t>
      </w:r>
    </w:p>
    <w:p>
      <w:pPr>
        <w:pStyle w:val="60"/>
        <w:bidi w:val="0"/>
        <w:rPr>
          <w:rFonts w:hint="eastAsia"/>
          <w:color w:val="auto"/>
          <w:highlight w:val="none"/>
        </w:rPr>
      </w:pPr>
      <w:r>
        <w:rPr>
          <w:rFonts w:hint="eastAsia"/>
          <w:color w:val="auto"/>
          <w:highlight w:val="none"/>
          <w:lang w:val="en-US" w:eastAsia="zh-CN"/>
        </w:rPr>
        <w:t>成交供应商</w:t>
      </w:r>
      <w:r>
        <w:rPr>
          <w:rFonts w:hint="eastAsia"/>
          <w:color w:val="auto"/>
          <w:highlight w:val="none"/>
        </w:rPr>
        <w:t>的</w:t>
      </w:r>
      <w:r>
        <w:rPr>
          <w:rFonts w:hint="eastAsia"/>
          <w:color w:val="auto"/>
          <w:highlight w:val="none"/>
          <w:lang w:val="en-US" w:eastAsia="zh-CN"/>
        </w:rPr>
        <w:t>响应</w:t>
      </w:r>
      <w:r>
        <w:rPr>
          <w:rFonts w:hint="eastAsia"/>
          <w:color w:val="auto"/>
          <w:highlight w:val="none"/>
        </w:rPr>
        <w:t>文件本应作为无效</w:t>
      </w:r>
      <w:r>
        <w:rPr>
          <w:rFonts w:hint="eastAsia"/>
          <w:color w:val="auto"/>
          <w:highlight w:val="none"/>
          <w:lang w:val="en-US" w:eastAsia="zh-CN"/>
        </w:rPr>
        <w:t>响应</w:t>
      </w:r>
      <w:r>
        <w:rPr>
          <w:rFonts w:hint="eastAsia"/>
          <w:color w:val="auto"/>
          <w:highlight w:val="none"/>
        </w:rPr>
        <w:t>处理或者有</w:t>
      </w:r>
      <w:r>
        <w:rPr>
          <w:rFonts w:hint="eastAsia"/>
          <w:color w:val="auto"/>
          <w:highlight w:val="none"/>
          <w:lang w:eastAsia="zh-CN"/>
        </w:rPr>
        <w:t>采购</w:t>
      </w:r>
      <w:r>
        <w:rPr>
          <w:rFonts w:hint="eastAsia"/>
          <w:color w:val="auto"/>
          <w:highlight w:val="none"/>
        </w:rPr>
        <w:t>法律法规规章制度规定的</w:t>
      </w:r>
      <w:r>
        <w:rPr>
          <w:rFonts w:hint="eastAsia"/>
          <w:color w:val="auto"/>
          <w:highlight w:val="none"/>
          <w:lang w:val="en-US" w:eastAsia="zh-CN"/>
        </w:rPr>
        <w:t>成交</w:t>
      </w:r>
      <w:r>
        <w:rPr>
          <w:rFonts w:hint="eastAsia"/>
          <w:color w:val="auto"/>
          <w:highlight w:val="none"/>
        </w:rPr>
        <w:t>无效情形的，</w:t>
      </w:r>
      <w:r>
        <w:rPr>
          <w:rFonts w:hint="eastAsia"/>
          <w:color w:val="auto"/>
          <w:highlight w:val="none"/>
          <w:lang w:val="zh-CN"/>
        </w:rPr>
        <w:t>采购单位</w:t>
      </w:r>
      <w:r>
        <w:rPr>
          <w:rFonts w:hint="eastAsia"/>
          <w:color w:val="auto"/>
          <w:highlight w:val="none"/>
        </w:rPr>
        <w:t>在取得有权主体的认定以后，将宣布发出的</w:t>
      </w:r>
      <w:r>
        <w:rPr>
          <w:rFonts w:hint="eastAsia"/>
          <w:color w:val="auto"/>
          <w:highlight w:val="none"/>
          <w:lang w:val="en-US" w:eastAsia="zh-CN"/>
        </w:rPr>
        <w:t>成交</w:t>
      </w:r>
      <w:r>
        <w:rPr>
          <w:rFonts w:hint="eastAsia"/>
          <w:color w:val="auto"/>
          <w:highlight w:val="none"/>
        </w:rPr>
        <w:t>通知书无效，并收回发出的</w:t>
      </w:r>
      <w:r>
        <w:rPr>
          <w:rFonts w:hint="eastAsia"/>
          <w:color w:val="auto"/>
          <w:highlight w:val="none"/>
          <w:lang w:val="en-US" w:eastAsia="zh-CN"/>
        </w:rPr>
        <w:t>成交</w:t>
      </w:r>
      <w:r>
        <w:rPr>
          <w:rFonts w:hint="eastAsia"/>
          <w:color w:val="auto"/>
          <w:highlight w:val="none"/>
        </w:rPr>
        <w:t>通知书</w:t>
      </w:r>
      <w:r>
        <w:rPr>
          <w:rFonts w:hint="eastAsia"/>
          <w:color w:val="auto"/>
          <w:highlight w:val="none"/>
          <w:lang w:eastAsia="zh-CN"/>
        </w:rPr>
        <w:t>(</w:t>
      </w:r>
      <w:r>
        <w:rPr>
          <w:rFonts w:hint="eastAsia"/>
          <w:color w:val="auto"/>
          <w:highlight w:val="none"/>
          <w:lang w:val="en-US" w:eastAsia="zh-CN"/>
        </w:rPr>
        <w:t>成交供应商</w:t>
      </w:r>
      <w:r>
        <w:rPr>
          <w:rFonts w:hint="eastAsia"/>
          <w:color w:val="auto"/>
          <w:highlight w:val="none"/>
        </w:rPr>
        <w:t>也应当缴回</w:t>
      </w:r>
      <w:r>
        <w:rPr>
          <w:rFonts w:hint="eastAsia"/>
          <w:color w:val="auto"/>
          <w:highlight w:val="none"/>
          <w:lang w:eastAsia="zh-CN"/>
        </w:rPr>
        <w:t>)</w:t>
      </w:r>
      <w:r>
        <w:rPr>
          <w:rFonts w:hint="eastAsia"/>
          <w:color w:val="auto"/>
          <w:highlight w:val="none"/>
        </w:rPr>
        <w:t>，依法重新确定</w:t>
      </w:r>
      <w:r>
        <w:rPr>
          <w:rFonts w:hint="eastAsia"/>
          <w:color w:val="auto"/>
          <w:highlight w:val="none"/>
          <w:lang w:val="en-US" w:eastAsia="zh-CN"/>
        </w:rPr>
        <w:t>成交供应商</w:t>
      </w:r>
      <w:r>
        <w:rPr>
          <w:rFonts w:hint="eastAsia"/>
          <w:color w:val="auto"/>
          <w:highlight w:val="none"/>
        </w:rPr>
        <w:t>或者重新开展采购活动。</w:t>
      </w:r>
    </w:p>
    <w:p>
      <w:pPr>
        <w:pStyle w:val="60"/>
        <w:bidi w:val="0"/>
        <w:rPr>
          <w:rFonts w:hint="eastAsia"/>
          <w:color w:val="auto"/>
          <w:highlight w:val="none"/>
          <w:lang w:val="en-US" w:eastAsia="zh-CN"/>
        </w:rPr>
      </w:pPr>
      <w:r>
        <w:rPr>
          <w:rFonts w:hint="eastAsia"/>
          <w:color w:val="auto"/>
          <w:highlight w:val="none"/>
          <w:lang w:val="en-US" w:eastAsia="zh-CN"/>
        </w:rPr>
        <w:t>成交公告发出后，成交供应商自行领取成交通知书的，可凭有效身份证明证件到荥经县人民医院领取成交通知书。</w:t>
      </w:r>
    </w:p>
    <w:p>
      <w:pPr>
        <w:pStyle w:val="46"/>
        <w:bidi w:val="0"/>
        <w:rPr>
          <w:rFonts w:hint="eastAsia"/>
          <w:color w:val="auto"/>
          <w:highlight w:val="none"/>
          <w:lang w:val="en-US" w:eastAsia="zh-CN"/>
        </w:rPr>
      </w:pPr>
      <w:bookmarkStart w:id="370" w:name="_Toc27829"/>
      <w:bookmarkStart w:id="371" w:name="_Toc25447"/>
      <w:bookmarkStart w:id="372" w:name="_Toc19477"/>
      <w:bookmarkStart w:id="373" w:name="_Toc32655"/>
      <w:bookmarkStart w:id="374" w:name="_Toc5227"/>
      <w:bookmarkStart w:id="375" w:name="_Toc18115"/>
      <w:bookmarkStart w:id="376" w:name="_Toc29842"/>
      <w:r>
        <w:rPr>
          <w:rFonts w:hint="eastAsia"/>
          <w:color w:val="auto"/>
          <w:highlight w:val="none"/>
          <w:lang w:val="en-US" w:eastAsia="zh-CN"/>
        </w:rPr>
        <w:t>评审专家在采购活动中承担以下义务</w:t>
      </w:r>
      <w:bookmarkEnd w:id="370"/>
      <w:bookmarkEnd w:id="371"/>
      <w:bookmarkEnd w:id="372"/>
      <w:bookmarkEnd w:id="373"/>
      <w:bookmarkEnd w:id="374"/>
      <w:bookmarkEnd w:id="375"/>
      <w:bookmarkEnd w:id="376"/>
    </w:p>
    <w:p>
      <w:pPr>
        <w:pStyle w:val="60"/>
        <w:bidi w:val="0"/>
        <w:rPr>
          <w:rFonts w:hint="eastAsia"/>
          <w:color w:val="auto"/>
          <w:highlight w:val="none"/>
        </w:rPr>
      </w:pPr>
      <w:r>
        <w:rPr>
          <w:rFonts w:hint="eastAsia"/>
          <w:color w:val="auto"/>
          <w:highlight w:val="none"/>
        </w:rPr>
        <w:t>遵纪守法，客观</w:t>
      </w:r>
      <w:r>
        <w:rPr>
          <w:rFonts w:hint="eastAsia"/>
          <w:color w:val="auto"/>
          <w:highlight w:val="none"/>
          <w:lang w:eastAsia="zh-CN"/>
        </w:rPr>
        <w:t>.</w:t>
      </w:r>
      <w:r>
        <w:rPr>
          <w:rFonts w:hint="eastAsia"/>
          <w:color w:val="auto"/>
          <w:highlight w:val="none"/>
        </w:rPr>
        <w:t>公正</w:t>
      </w:r>
      <w:r>
        <w:rPr>
          <w:rFonts w:hint="eastAsia"/>
          <w:color w:val="auto"/>
          <w:highlight w:val="none"/>
          <w:lang w:eastAsia="zh-CN"/>
        </w:rPr>
        <w:t>.</w:t>
      </w:r>
      <w:r>
        <w:rPr>
          <w:rFonts w:hint="eastAsia"/>
          <w:color w:val="auto"/>
          <w:highlight w:val="none"/>
        </w:rPr>
        <w:t>廉洁地履行职责。</w:t>
      </w:r>
    </w:p>
    <w:p>
      <w:pPr>
        <w:pStyle w:val="60"/>
        <w:bidi w:val="0"/>
        <w:rPr>
          <w:rFonts w:hint="eastAsia"/>
          <w:color w:val="auto"/>
          <w:highlight w:val="none"/>
        </w:rPr>
      </w:pPr>
      <w:r>
        <w:rPr>
          <w:rFonts w:hint="eastAsia"/>
          <w:color w:val="auto"/>
          <w:highlight w:val="none"/>
        </w:rPr>
        <w:t>按照</w:t>
      </w:r>
      <w:r>
        <w:rPr>
          <w:rFonts w:hint="eastAsia"/>
          <w:color w:val="auto"/>
          <w:highlight w:val="none"/>
          <w:lang w:eastAsia="zh-CN"/>
        </w:rPr>
        <w:t>采购</w:t>
      </w:r>
      <w:r>
        <w:rPr>
          <w:rFonts w:hint="eastAsia"/>
          <w:color w:val="auto"/>
          <w:highlight w:val="none"/>
        </w:rPr>
        <w:t>法律法规和</w:t>
      </w:r>
      <w:r>
        <w:rPr>
          <w:rFonts w:hint="eastAsia"/>
          <w:color w:val="auto"/>
          <w:highlight w:val="none"/>
          <w:lang w:val="en-US" w:eastAsia="zh-CN"/>
        </w:rPr>
        <w:t>磋商</w:t>
      </w:r>
      <w:r>
        <w:rPr>
          <w:rFonts w:hint="eastAsia"/>
          <w:color w:val="auto"/>
          <w:highlight w:val="none"/>
        </w:rPr>
        <w:t>文件的规定要求对供应商的资格条件和供应商提供的产品价格</w:t>
      </w:r>
      <w:r>
        <w:rPr>
          <w:rFonts w:hint="eastAsia"/>
          <w:color w:val="auto"/>
          <w:highlight w:val="none"/>
          <w:lang w:eastAsia="zh-CN"/>
        </w:rPr>
        <w:t>.</w:t>
      </w:r>
      <w:r>
        <w:rPr>
          <w:rFonts w:hint="eastAsia"/>
          <w:color w:val="auto"/>
          <w:highlight w:val="none"/>
        </w:rPr>
        <w:t>技术</w:t>
      </w:r>
      <w:r>
        <w:rPr>
          <w:rFonts w:hint="eastAsia"/>
          <w:color w:val="auto"/>
          <w:highlight w:val="none"/>
          <w:lang w:eastAsia="zh-CN"/>
        </w:rPr>
        <w:t>.</w:t>
      </w:r>
      <w:r>
        <w:rPr>
          <w:rFonts w:hint="eastAsia"/>
          <w:color w:val="auto"/>
          <w:highlight w:val="none"/>
        </w:rPr>
        <w:t>服务等方面严格进行评判，提供科学合理</w:t>
      </w:r>
      <w:r>
        <w:rPr>
          <w:rFonts w:hint="eastAsia"/>
          <w:color w:val="auto"/>
          <w:highlight w:val="none"/>
          <w:lang w:eastAsia="zh-CN"/>
        </w:rPr>
        <w:t>.</w:t>
      </w:r>
      <w:r>
        <w:rPr>
          <w:rFonts w:hint="eastAsia"/>
          <w:color w:val="auto"/>
          <w:highlight w:val="none"/>
        </w:rPr>
        <w:t>公平公正的评审意见，参与起草评审报告，并予签字确认。</w:t>
      </w:r>
    </w:p>
    <w:p>
      <w:pPr>
        <w:pStyle w:val="60"/>
        <w:bidi w:val="0"/>
        <w:rPr>
          <w:rFonts w:hint="eastAsia"/>
          <w:color w:val="auto"/>
          <w:highlight w:val="none"/>
        </w:rPr>
      </w:pPr>
      <w:r>
        <w:rPr>
          <w:rFonts w:hint="eastAsia"/>
          <w:color w:val="auto"/>
          <w:highlight w:val="none"/>
        </w:rPr>
        <w:t>评审专家应当遵守评审工作纪律，不得泄露评审情况和评审中获悉的商业秘密。</w:t>
      </w:r>
    </w:p>
    <w:p>
      <w:pPr>
        <w:pStyle w:val="60"/>
        <w:bidi w:val="0"/>
        <w:rPr>
          <w:rFonts w:hint="eastAsia"/>
          <w:color w:val="auto"/>
          <w:highlight w:val="none"/>
        </w:rPr>
      </w:pPr>
      <w:r>
        <w:rPr>
          <w:rFonts w:hint="eastAsia"/>
          <w:color w:val="auto"/>
          <w:highlight w:val="none"/>
        </w:rPr>
        <w:t>发现供应商在</w:t>
      </w:r>
      <w:r>
        <w:rPr>
          <w:rFonts w:hint="eastAsia"/>
          <w:color w:val="auto"/>
          <w:highlight w:val="none"/>
          <w:lang w:eastAsia="zh-CN"/>
        </w:rPr>
        <w:t>采购</w:t>
      </w:r>
      <w:r>
        <w:rPr>
          <w:rFonts w:hint="eastAsia"/>
          <w:color w:val="auto"/>
          <w:highlight w:val="none"/>
        </w:rPr>
        <w:t>活动中有不正当竞争或恶意串通等违规行为，及时向</w:t>
      </w:r>
      <w:r>
        <w:rPr>
          <w:rFonts w:hint="eastAsia"/>
          <w:color w:val="auto"/>
          <w:highlight w:val="none"/>
          <w:lang w:eastAsia="zh-CN"/>
        </w:rPr>
        <w:t>采购</w:t>
      </w:r>
      <w:r>
        <w:rPr>
          <w:rFonts w:hint="eastAsia"/>
          <w:color w:val="auto"/>
          <w:highlight w:val="none"/>
        </w:rPr>
        <w:t>评审工作的组织者或财政部门报告并加以制止。</w:t>
      </w:r>
    </w:p>
    <w:p>
      <w:pPr>
        <w:pStyle w:val="60"/>
        <w:bidi w:val="0"/>
        <w:rPr>
          <w:rFonts w:hint="eastAsia"/>
          <w:color w:val="auto"/>
          <w:highlight w:val="none"/>
        </w:rPr>
      </w:pPr>
      <w:r>
        <w:rPr>
          <w:rFonts w:hint="eastAsia"/>
          <w:color w:val="auto"/>
          <w:highlight w:val="none"/>
        </w:rPr>
        <w:t>在评审过程中发现供应商有行贿</w:t>
      </w:r>
      <w:r>
        <w:rPr>
          <w:rFonts w:hint="eastAsia"/>
          <w:color w:val="auto"/>
          <w:highlight w:val="none"/>
          <w:lang w:eastAsia="zh-CN"/>
        </w:rPr>
        <w:t>.</w:t>
      </w:r>
      <w:r>
        <w:rPr>
          <w:rFonts w:hint="eastAsia"/>
          <w:color w:val="auto"/>
          <w:highlight w:val="none"/>
        </w:rPr>
        <w:t>提供虚假材料或者串通等违法行为的，应当及时向财政部门报告。</w:t>
      </w:r>
    </w:p>
    <w:p>
      <w:pPr>
        <w:pStyle w:val="60"/>
        <w:bidi w:val="0"/>
        <w:rPr>
          <w:rFonts w:hint="eastAsia"/>
          <w:color w:val="auto"/>
          <w:highlight w:val="none"/>
        </w:rPr>
      </w:pPr>
      <w:r>
        <w:rPr>
          <w:rFonts w:hint="eastAsia"/>
          <w:color w:val="auto"/>
          <w:highlight w:val="none"/>
        </w:rPr>
        <w:t>评审专家在评审过程中受到非法干涉的，应当及时向财政</w:t>
      </w:r>
      <w:r>
        <w:rPr>
          <w:rFonts w:hint="eastAsia"/>
          <w:color w:val="auto"/>
          <w:highlight w:val="none"/>
          <w:lang w:eastAsia="zh-CN"/>
        </w:rPr>
        <w:t>.</w:t>
      </w:r>
      <w:r>
        <w:rPr>
          <w:rFonts w:hint="eastAsia"/>
          <w:color w:val="auto"/>
          <w:highlight w:val="none"/>
        </w:rPr>
        <w:t>监察等部门</w:t>
      </w:r>
      <w:r>
        <w:rPr>
          <w:rFonts w:hint="eastAsia"/>
          <w:color w:val="auto"/>
          <w:highlight w:val="none"/>
          <w:lang w:val="en-US" w:eastAsia="zh-CN"/>
        </w:rPr>
        <w:t>汇报</w:t>
      </w:r>
      <w:r>
        <w:rPr>
          <w:rFonts w:hint="eastAsia"/>
          <w:color w:val="auto"/>
          <w:highlight w:val="none"/>
          <w:lang w:eastAsia="zh-CN"/>
        </w:rPr>
        <w:t>。</w:t>
      </w:r>
    </w:p>
    <w:p>
      <w:pPr>
        <w:pStyle w:val="60"/>
        <w:bidi w:val="0"/>
        <w:rPr>
          <w:rFonts w:hint="eastAsia"/>
          <w:color w:val="auto"/>
          <w:highlight w:val="none"/>
        </w:rPr>
      </w:pPr>
      <w:r>
        <w:rPr>
          <w:rFonts w:hint="eastAsia"/>
          <w:color w:val="auto"/>
          <w:highlight w:val="none"/>
        </w:rPr>
        <w:t>法律</w:t>
      </w:r>
      <w:r>
        <w:rPr>
          <w:rFonts w:hint="eastAsia"/>
          <w:color w:val="auto"/>
          <w:highlight w:val="none"/>
          <w:lang w:eastAsia="zh-CN"/>
        </w:rPr>
        <w:t>、</w:t>
      </w:r>
      <w:r>
        <w:rPr>
          <w:rFonts w:hint="eastAsia"/>
          <w:color w:val="auto"/>
          <w:highlight w:val="none"/>
        </w:rPr>
        <w:t>法规和规章规定的其他义务。</w:t>
      </w:r>
    </w:p>
    <w:p>
      <w:pPr>
        <w:pStyle w:val="46"/>
        <w:bidi w:val="0"/>
        <w:rPr>
          <w:rFonts w:hint="eastAsia"/>
          <w:color w:val="auto"/>
          <w:highlight w:val="none"/>
          <w:lang w:val="en-US" w:eastAsia="zh-CN"/>
        </w:rPr>
      </w:pPr>
      <w:bookmarkStart w:id="377" w:name="_Toc22719"/>
      <w:bookmarkStart w:id="378" w:name="_Toc327196346"/>
      <w:bookmarkStart w:id="379" w:name="_Toc32588"/>
      <w:bookmarkStart w:id="380" w:name="_Toc1306"/>
      <w:bookmarkStart w:id="381" w:name="_Toc2641"/>
      <w:bookmarkStart w:id="382" w:name="_Toc22731"/>
      <w:bookmarkStart w:id="383" w:name="_Toc7984"/>
      <w:bookmarkStart w:id="384" w:name="_Toc24373"/>
      <w:bookmarkStart w:id="385" w:name="_Toc319440195"/>
      <w:bookmarkStart w:id="386" w:name="_Toc8073"/>
      <w:bookmarkStart w:id="387" w:name="_Toc24516"/>
      <w:bookmarkStart w:id="388" w:name="_Toc15363"/>
      <w:r>
        <w:rPr>
          <w:rFonts w:hint="eastAsia"/>
          <w:color w:val="auto"/>
          <w:highlight w:val="none"/>
          <w:lang w:val="en-US" w:eastAsia="zh-CN"/>
        </w:rPr>
        <w:t>评审专家在采购活动中应当遵守以下工作纪律</w:t>
      </w:r>
      <w:bookmarkEnd w:id="377"/>
      <w:bookmarkEnd w:id="378"/>
      <w:bookmarkEnd w:id="379"/>
      <w:bookmarkEnd w:id="380"/>
      <w:bookmarkEnd w:id="381"/>
      <w:bookmarkEnd w:id="382"/>
      <w:bookmarkEnd w:id="383"/>
      <w:bookmarkEnd w:id="384"/>
      <w:bookmarkEnd w:id="385"/>
      <w:bookmarkEnd w:id="386"/>
      <w:bookmarkEnd w:id="387"/>
      <w:bookmarkEnd w:id="388"/>
    </w:p>
    <w:p>
      <w:pPr>
        <w:pStyle w:val="60"/>
        <w:bidi w:val="0"/>
        <w:rPr>
          <w:rFonts w:hint="eastAsia"/>
          <w:color w:val="auto"/>
          <w:highlight w:val="none"/>
        </w:rPr>
      </w:pPr>
      <w:r>
        <w:rPr>
          <w:rFonts w:hint="eastAsia"/>
          <w:color w:val="auto"/>
          <w:highlight w:val="none"/>
        </w:rPr>
        <w:t>遵行《</w:t>
      </w:r>
      <w:r>
        <w:rPr>
          <w:rFonts w:hint="eastAsia"/>
          <w:color w:val="auto"/>
          <w:highlight w:val="none"/>
          <w:lang w:val="en-US" w:eastAsia="zh-CN"/>
        </w:rPr>
        <w:t>中华人民共和国</w:t>
      </w:r>
      <w:r>
        <w:rPr>
          <w:rFonts w:hint="eastAsia"/>
          <w:color w:val="auto"/>
          <w:highlight w:val="none"/>
        </w:rPr>
        <w:t>政府采购法》第十二条和《</w:t>
      </w:r>
      <w:r>
        <w:rPr>
          <w:rFonts w:hint="eastAsia"/>
          <w:color w:val="auto"/>
          <w:highlight w:val="none"/>
          <w:lang w:val="en-US" w:eastAsia="zh-CN"/>
        </w:rPr>
        <w:t>中华人民共和国</w:t>
      </w:r>
      <w:r>
        <w:rPr>
          <w:rFonts w:hint="eastAsia"/>
          <w:color w:val="auto"/>
          <w:highlight w:val="none"/>
        </w:rPr>
        <w:t>政府采购法实施条例》第九条及财政部关于回避的规定。</w:t>
      </w:r>
    </w:p>
    <w:p>
      <w:pPr>
        <w:pStyle w:val="60"/>
        <w:bidi w:val="0"/>
        <w:rPr>
          <w:rFonts w:hint="eastAsia"/>
          <w:color w:val="auto"/>
          <w:highlight w:val="none"/>
        </w:rPr>
      </w:pPr>
      <w:r>
        <w:rPr>
          <w:rFonts w:hint="eastAsia"/>
          <w:color w:val="auto"/>
          <w:highlight w:val="none"/>
        </w:rPr>
        <w:t>评</w:t>
      </w:r>
      <w:r>
        <w:rPr>
          <w:rFonts w:hint="eastAsia"/>
          <w:color w:val="auto"/>
          <w:highlight w:val="none"/>
          <w:lang w:val="en-US" w:eastAsia="zh-CN"/>
        </w:rPr>
        <w:t>审</w:t>
      </w:r>
      <w:r>
        <w:rPr>
          <w:rFonts w:hint="eastAsia"/>
          <w:color w:val="auto"/>
          <w:highlight w:val="none"/>
        </w:rPr>
        <w:t>前，应当将通讯工具或者相关电子设备交由</w:t>
      </w:r>
      <w:r>
        <w:rPr>
          <w:rFonts w:hint="eastAsia"/>
          <w:color w:val="auto"/>
          <w:highlight w:val="none"/>
          <w:lang w:val="zh-CN"/>
        </w:rPr>
        <w:t>采购单位</w:t>
      </w:r>
      <w:r>
        <w:rPr>
          <w:rFonts w:hint="eastAsia"/>
          <w:color w:val="auto"/>
          <w:highlight w:val="none"/>
        </w:rPr>
        <w:t>统一保管。</w:t>
      </w:r>
    </w:p>
    <w:p>
      <w:pPr>
        <w:pStyle w:val="60"/>
        <w:bidi w:val="0"/>
        <w:rPr>
          <w:rFonts w:hint="eastAsia"/>
          <w:color w:val="auto"/>
          <w:highlight w:val="none"/>
        </w:rPr>
      </w:pPr>
      <w:r>
        <w:rPr>
          <w:rFonts w:hint="eastAsia"/>
          <w:color w:val="auto"/>
          <w:highlight w:val="none"/>
        </w:rPr>
        <w:t>评</w:t>
      </w:r>
      <w:r>
        <w:rPr>
          <w:rFonts w:hint="eastAsia"/>
          <w:color w:val="auto"/>
          <w:highlight w:val="none"/>
          <w:lang w:val="en-US" w:eastAsia="zh-CN"/>
        </w:rPr>
        <w:t>审</w:t>
      </w:r>
      <w:r>
        <w:rPr>
          <w:rFonts w:hint="eastAsia"/>
          <w:color w:val="auto"/>
          <w:highlight w:val="none"/>
        </w:rPr>
        <w:t>过程中，不得与外界联系，因发生不可预见情况，确实需要与外界联系的，应当在监督人员监督之下办理。</w:t>
      </w:r>
    </w:p>
    <w:p>
      <w:pPr>
        <w:pStyle w:val="60"/>
        <w:bidi w:val="0"/>
        <w:rPr>
          <w:rFonts w:hint="eastAsia"/>
          <w:color w:val="auto"/>
          <w:highlight w:val="none"/>
        </w:rPr>
      </w:pPr>
      <w:r>
        <w:rPr>
          <w:rFonts w:hint="eastAsia"/>
          <w:color w:val="auto"/>
          <w:highlight w:val="none"/>
        </w:rPr>
        <w:t>评</w:t>
      </w:r>
      <w:r>
        <w:rPr>
          <w:rFonts w:hint="eastAsia"/>
          <w:color w:val="auto"/>
          <w:highlight w:val="none"/>
          <w:lang w:val="en-US" w:eastAsia="zh-CN"/>
        </w:rPr>
        <w:t>审</w:t>
      </w:r>
      <w:r>
        <w:rPr>
          <w:rFonts w:hint="eastAsia"/>
          <w:color w:val="auto"/>
          <w:highlight w:val="none"/>
        </w:rPr>
        <w:t>过程中，不得干预或者影响正常评</w:t>
      </w:r>
      <w:r>
        <w:rPr>
          <w:rFonts w:hint="eastAsia"/>
          <w:color w:val="auto"/>
          <w:highlight w:val="none"/>
          <w:lang w:val="en-US" w:eastAsia="zh-CN"/>
        </w:rPr>
        <w:t>审</w:t>
      </w:r>
      <w:r>
        <w:rPr>
          <w:rFonts w:hint="eastAsia"/>
          <w:color w:val="auto"/>
          <w:highlight w:val="none"/>
        </w:rPr>
        <w:t>工作，不得发表倾向性</w:t>
      </w:r>
      <w:r>
        <w:rPr>
          <w:rFonts w:hint="eastAsia"/>
          <w:color w:val="auto"/>
          <w:highlight w:val="none"/>
          <w:lang w:eastAsia="zh-CN"/>
        </w:rPr>
        <w:t>.</w:t>
      </w:r>
      <w:r>
        <w:rPr>
          <w:rFonts w:hint="eastAsia"/>
          <w:color w:val="auto"/>
          <w:highlight w:val="none"/>
        </w:rPr>
        <w:t>引导性意见，不得修改或细化</w:t>
      </w:r>
      <w:r>
        <w:rPr>
          <w:rFonts w:hint="eastAsia"/>
          <w:color w:val="auto"/>
          <w:highlight w:val="none"/>
          <w:lang w:val="en-US" w:eastAsia="zh-CN"/>
        </w:rPr>
        <w:t>磋商</w:t>
      </w:r>
      <w:r>
        <w:rPr>
          <w:rFonts w:hint="eastAsia"/>
          <w:color w:val="auto"/>
          <w:highlight w:val="none"/>
        </w:rPr>
        <w:t>文件确定的评</w:t>
      </w:r>
      <w:r>
        <w:rPr>
          <w:rFonts w:hint="eastAsia"/>
          <w:color w:val="auto"/>
          <w:highlight w:val="none"/>
          <w:lang w:val="en-US" w:eastAsia="zh-CN"/>
        </w:rPr>
        <w:t>审</w:t>
      </w:r>
      <w:r>
        <w:rPr>
          <w:rFonts w:hint="eastAsia"/>
          <w:color w:val="auto"/>
          <w:highlight w:val="none"/>
        </w:rPr>
        <w:t>程序</w:t>
      </w:r>
      <w:r>
        <w:rPr>
          <w:rFonts w:hint="eastAsia"/>
          <w:color w:val="auto"/>
          <w:highlight w:val="none"/>
          <w:lang w:eastAsia="zh-CN"/>
        </w:rPr>
        <w:t>.</w:t>
      </w:r>
      <w:r>
        <w:rPr>
          <w:rFonts w:hint="eastAsia"/>
          <w:color w:val="auto"/>
          <w:highlight w:val="none"/>
        </w:rPr>
        <w:t>评</w:t>
      </w:r>
      <w:r>
        <w:rPr>
          <w:rFonts w:hint="eastAsia"/>
          <w:color w:val="auto"/>
          <w:highlight w:val="none"/>
          <w:lang w:val="en-US" w:eastAsia="zh-CN"/>
        </w:rPr>
        <w:t>审</w:t>
      </w:r>
      <w:r>
        <w:rPr>
          <w:rFonts w:hint="eastAsia"/>
          <w:color w:val="auto"/>
          <w:highlight w:val="none"/>
        </w:rPr>
        <w:t>方法</w:t>
      </w:r>
      <w:r>
        <w:rPr>
          <w:rFonts w:hint="eastAsia"/>
          <w:color w:val="auto"/>
          <w:highlight w:val="none"/>
          <w:lang w:eastAsia="zh-CN"/>
        </w:rPr>
        <w:t>.</w:t>
      </w:r>
      <w:r>
        <w:rPr>
          <w:rFonts w:hint="eastAsia"/>
          <w:color w:val="auto"/>
          <w:highlight w:val="none"/>
        </w:rPr>
        <w:t>评</w:t>
      </w:r>
      <w:r>
        <w:rPr>
          <w:rFonts w:hint="eastAsia"/>
          <w:color w:val="auto"/>
          <w:highlight w:val="none"/>
          <w:lang w:val="en-US" w:eastAsia="zh-CN"/>
        </w:rPr>
        <w:t>审</w:t>
      </w:r>
      <w:r>
        <w:rPr>
          <w:rFonts w:hint="eastAsia"/>
          <w:color w:val="auto"/>
          <w:highlight w:val="none"/>
        </w:rPr>
        <w:t>标准，不得接受供应商主动提出的澄清和解释，不得征询采购人代表的意见，不得协商评分，不得违反规定的评</w:t>
      </w:r>
      <w:r>
        <w:rPr>
          <w:rFonts w:hint="eastAsia"/>
          <w:color w:val="auto"/>
          <w:highlight w:val="none"/>
          <w:lang w:val="en-US" w:eastAsia="zh-CN"/>
        </w:rPr>
        <w:t>审</w:t>
      </w:r>
      <w:r>
        <w:rPr>
          <w:rFonts w:hint="eastAsia"/>
          <w:color w:val="auto"/>
          <w:highlight w:val="none"/>
        </w:rPr>
        <w:t>格式评分和撰写评</w:t>
      </w:r>
      <w:r>
        <w:rPr>
          <w:rFonts w:hint="eastAsia"/>
          <w:color w:val="auto"/>
          <w:highlight w:val="none"/>
          <w:lang w:val="en-US" w:eastAsia="zh-CN"/>
        </w:rPr>
        <w:t>审</w:t>
      </w:r>
      <w:r>
        <w:rPr>
          <w:rFonts w:hint="eastAsia"/>
          <w:color w:val="auto"/>
          <w:highlight w:val="none"/>
        </w:rPr>
        <w:t>意见，不得拒绝对自己的评</w:t>
      </w:r>
      <w:r>
        <w:rPr>
          <w:rFonts w:hint="eastAsia"/>
          <w:color w:val="auto"/>
          <w:highlight w:val="none"/>
          <w:lang w:val="en-US" w:eastAsia="zh-CN"/>
        </w:rPr>
        <w:t>审</w:t>
      </w:r>
      <w:r>
        <w:rPr>
          <w:rFonts w:hint="eastAsia"/>
          <w:color w:val="auto"/>
          <w:highlight w:val="none"/>
        </w:rPr>
        <w:t>意见签字确认。</w:t>
      </w:r>
    </w:p>
    <w:p>
      <w:pPr>
        <w:pStyle w:val="60"/>
        <w:bidi w:val="0"/>
        <w:rPr>
          <w:rFonts w:hint="eastAsia"/>
          <w:color w:val="auto"/>
          <w:highlight w:val="none"/>
        </w:rPr>
      </w:pPr>
      <w:r>
        <w:rPr>
          <w:rFonts w:hint="eastAsia"/>
          <w:color w:val="auto"/>
          <w:highlight w:val="none"/>
        </w:rPr>
        <w:t>在评</w:t>
      </w:r>
      <w:r>
        <w:rPr>
          <w:rFonts w:hint="eastAsia"/>
          <w:color w:val="auto"/>
          <w:highlight w:val="none"/>
          <w:lang w:val="en-US" w:eastAsia="zh-CN"/>
        </w:rPr>
        <w:t>审</w:t>
      </w:r>
      <w:r>
        <w:rPr>
          <w:rFonts w:hint="eastAsia"/>
          <w:color w:val="auto"/>
          <w:highlight w:val="none"/>
        </w:rPr>
        <w:t>过程中和评</w:t>
      </w:r>
      <w:r>
        <w:rPr>
          <w:rFonts w:hint="eastAsia"/>
          <w:color w:val="auto"/>
          <w:highlight w:val="none"/>
          <w:lang w:val="en-US" w:eastAsia="zh-CN"/>
        </w:rPr>
        <w:t>审</w:t>
      </w:r>
      <w:r>
        <w:rPr>
          <w:rFonts w:hint="eastAsia"/>
          <w:color w:val="auto"/>
          <w:highlight w:val="none"/>
        </w:rPr>
        <w:t>结束后，不得记录</w:t>
      </w:r>
      <w:r>
        <w:rPr>
          <w:rFonts w:hint="eastAsia"/>
          <w:color w:val="auto"/>
          <w:highlight w:val="none"/>
          <w:lang w:eastAsia="zh-CN"/>
        </w:rPr>
        <w:t>.</w:t>
      </w:r>
      <w:r>
        <w:rPr>
          <w:rFonts w:hint="eastAsia"/>
          <w:color w:val="auto"/>
          <w:highlight w:val="none"/>
        </w:rPr>
        <w:t>复制或带走任何评</w:t>
      </w:r>
      <w:r>
        <w:rPr>
          <w:rFonts w:hint="eastAsia"/>
          <w:color w:val="auto"/>
          <w:highlight w:val="none"/>
          <w:lang w:val="en-US" w:eastAsia="zh-CN"/>
        </w:rPr>
        <w:t>审</w:t>
      </w:r>
      <w:r>
        <w:rPr>
          <w:rFonts w:hint="eastAsia"/>
          <w:color w:val="auto"/>
          <w:highlight w:val="none"/>
        </w:rPr>
        <w:t>资料，除因规定的义务外，不得向外界透露评</w:t>
      </w:r>
      <w:r>
        <w:rPr>
          <w:rFonts w:hint="eastAsia"/>
          <w:color w:val="auto"/>
          <w:highlight w:val="none"/>
          <w:lang w:val="en-US" w:eastAsia="zh-CN"/>
        </w:rPr>
        <w:t>审</w:t>
      </w:r>
      <w:r>
        <w:rPr>
          <w:rFonts w:hint="eastAsia"/>
          <w:color w:val="auto"/>
          <w:highlight w:val="none"/>
        </w:rPr>
        <w:t>内容。</w:t>
      </w:r>
    </w:p>
    <w:p>
      <w:pPr>
        <w:pStyle w:val="60"/>
        <w:bidi w:val="0"/>
        <w:rPr>
          <w:rFonts w:hint="eastAsia"/>
          <w:color w:val="auto"/>
          <w:highlight w:val="none"/>
          <w:lang w:val="en-US" w:eastAsia="zh-CN"/>
        </w:rPr>
      </w:pPr>
      <w:r>
        <w:rPr>
          <w:rFonts w:hint="eastAsia"/>
          <w:color w:val="auto"/>
          <w:highlight w:val="none"/>
          <w:lang w:val="en-US" w:eastAsia="zh-CN"/>
        </w:rPr>
        <w:t>服从评审现场</w:t>
      </w:r>
      <w:r>
        <w:rPr>
          <w:rFonts w:hint="eastAsia"/>
          <w:color w:val="auto"/>
          <w:highlight w:val="none"/>
          <w:lang w:val="zh-CN"/>
        </w:rPr>
        <w:t>采购单位</w:t>
      </w:r>
      <w:r>
        <w:rPr>
          <w:rFonts w:hint="eastAsia"/>
          <w:color w:val="auto"/>
          <w:highlight w:val="none"/>
          <w:lang w:val="en-US" w:eastAsia="zh-CN"/>
        </w:rPr>
        <w:t>的现场秩序管理，接受评审现场监督人员的合法监督。</w:t>
      </w:r>
    </w:p>
    <w:p>
      <w:pPr>
        <w:pStyle w:val="60"/>
        <w:bidi w:val="0"/>
        <w:rPr>
          <w:rFonts w:hint="eastAsia"/>
          <w:color w:val="auto"/>
          <w:highlight w:val="none"/>
          <w:lang w:val="en-US" w:eastAsia="zh-CN"/>
        </w:rPr>
      </w:pPr>
      <w:r>
        <w:rPr>
          <w:rFonts w:hint="eastAsia"/>
          <w:color w:val="auto"/>
          <w:highlight w:val="none"/>
          <w:lang w:val="en-US" w:eastAsia="zh-CN"/>
        </w:rPr>
        <w:t>遵守有关廉洁自律规定，不得私下接触供应商，不得收受供应商及有关业务单位和个人的财物或好处，不得接受采购组织单位的请托。</w:t>
      </w:r>
    </w:p>
    <w:p>
      <w:pPr>
        <w:pStyle w:val="60"/>
        <w:bidi w:val="0"/>
        <w:rPr>
          <w:rFonts w:hint="eastAsia"/>
          <w:color w:val="auto"/>
          <w:highlight w:val="none"/>
          <w:lang w:val="en-US" w:eastAsia="zh-CN"/>
        </w:rPr>
      </w:pPr>
      <w:r>
        <w:rPr>
          <w:rFonts w:hint="eastAsia"/>
          <w:color w:val="auto"/>
          <w:highlight w:val="none"/>
          <w:lang w:val="en-US" w:eastAsia="zh-CN"/>
        </w:rPr>
        <w:t>有关部门(机构)制定的其他评审工作纪律。</w:t>
      </w:r>
    </w:p>
    <w:p>
      <w:pPr>
        <w:pStyle w:val="46"/>
        <w:bidi w:val="0"/>
        <w:rPr>
          <w:rFonts w:hint="eastAsia"/>
          <w:color w:val="auto"/>
          <w:highlight w:val="none"/>
          <w:lang w:val="en-US" w:eastAsia="zh-CN"/>
        </w:rPr>
      </w:pPr>
      <w:bookmarkStart w:id="389" w:name="_Toc31173"/>
      <w:bookmarkStart w:id="390" w:name="_Toc2722"/>
      <w:r>
        <w:rPr>
          <w:rFonts w:hint="eastAsia"/>
          <w:color w:val="auto"/>
          <w:highlight w:val="none"/>
          <w:lang w:val="en-US" w:eastAsia="zh-CN"/>
        </w:rPr>
        <w:t>评审委员会及其成员不得有下列违约情形</w:t>
      </w:r>
      <w:bookmarkEnd w:id="389"/>
      <w:bookmarkEnd w:id="390"/>
    </w:p>
    <w:p>
      <w:pPr>
        <w:pStyle w:val="60"/>
        <w:bidi w:val="0"/>
        <w:rPr>
          <w:rFonts w:hint="eastAsia"/>
          <w:color w:val="auto"/>
          <w:highlight w:val="none"/>
        </w:rPr>
      </w:pPr>
      <w:r>
        <w:rPr>
          <w:rFonts w:hint="eastAsia"/>
          <w:color w:val="auto"/>
          <w:highlight w:val="none"/>
        </w:rPr>
        <w:t>答应参加评审活动后，无正当理由不参加或者迟到，且不及时告知抽取终端工作人员，导致评审活动无法正常进行的；</w:t>
      </w:r>
    </w:p>
    <w:p>
      <w:pPr>
        <w:pStyle w:val="60"/>
        <w:bidi w:val="0"/>
        <w:rPr>
          <w:rFonts w:hint="eastAsia"/>
          <w:color w:val="auto"/>
          <w:highlight w:val="none"/>
        </w:rPr>
      </w:pPr>
      <w:r>
        <w:rPr>
          <w:rFonts w:hint="eastAsia"/>
          <w:color w:val="auto"/>
          <w:highlight w:val="none"/>
        </w:rPr>
        <w:t>不遵守评审现场工作纪律的；</w:t>
      </w:r>
    </w:p>
    <w:p>
      <w:pPr>
        <w:pStyle w:val="60"/>
        <w:bidi w:val="0"/>
        <w:rPr>
          <w:rFonts w:hint="eastAsia"/>
          <w:color w:val="auto"/>
          <w:highlight w:val="none"/>
        </w:rPr>
      </w:pPr>
      <w:r>
        <w:rPr>
          <w:rFonts w:hint="eastAsia"/>
          <w:color w:val="auto"/>
          <w:highlight w:val="none"/>
        </w:rPr>
        <w:t>明显故意拖延评审时间的；</w:t>
      </w:r>
    </w:p>
    <w:p>
      <w:pPr>
        <w:pStyle w:val="60"/>
        <w:bidi w:val="0"/>
        <w:rPr>
          <w:rFonts w:hint="eastAsia"/>
          <w:color w:val="auto"/>
          <w:highlight w:val="none"/>
        </w:rPr>
      </w:pPr>
      <w:r>
        <w:rPr>
          <w:rFonts w:hint="eastAsia"/>
          <w:color w:val="auto"/>
          <w:highlight w:val="none"/>
        </w:rPr>
        <w:t>抄袭其他评审委员会成员的评审意见的；</w:t>
      </w:r>
    </w:p>
    <w:p>
      <w:pPr>
        <w:pStyle w:val="60"/>
        <w:bidi w:val="0"/>
        <w:rPr>
          <w:rFonts w:hint="eastAsia"/>
          <w:color w:val="auto"/>
          <w:highlight w:val="none"/>
        </w:rPr>
      </w:pPr>
      <w:r>
        <w:rPr>
          <w:rFonts w:hint="eastAsia"/>
          <w:color w:val="auto"/>
          <w:highlight w:val="none"/>
        </w:rPr>
        <w:t>不按照政府采购法律制度和</w:t>
      </w:r>
      <w:r>
        <w:rPr>
          <w:rFonts w:hint="eastAsia"/>
          <w:color w:val="auto"/>
          <w:highlight w:val="none"/>
          <w:lang w:eastAsia="zh-CN"/>
        </w:rPr>
        <w:t>磋商文件</w:t>
      </w:r>
      <w:r>
        <w:rPr>
          <w:rFonts w:hint="eastAsia"/>
          <w:color w:val="auto"/>
          <w:highlight w:val="none"/>
        </w:rPr>
        <w:t>的规定进行评审，导致评审过程</w:t>
      </w:r>
      <w:r>
        <w:rPr>
          <w:rFonts w:hint="eastAsia"/>
          <w:color w:val="auto"/>
          <w:highlight w:val="none"/>
          <w:lang w:eastAsia="zh-CN"/>
        </w:rPr>
        <w:t>.</w:t>
      </w:r>
      <w:r>
        <w:rPr>
          <w:rFonts w:hint="eastAsia"/>
          <w:color w:val="auto"/>
          <w:highlight w:val="none"/>
        </w:rPr>
        <w:t>评审结果违法违规，情节轻微不构成行政处罚的；</w:t>
      </w:r>
    </w:p>
    <w:p>
      <w:pPr>
        <w:pStyle w:val="60"/>
        <w:bidi w:val="0"/>
        <w:rPr>
          <w:rFonts w:hint="eastAsia"/>
          <w:color w:val="auto"/>
          <w:highlight w:val="none"/>
        </w:rPr>
      </w:pPr>
      <w:r>
        <w:rPr>
          <w:rFonts w:hint="eastAsia"/>
          <w:color w:val="auto"/>
          <w:highlight w:val="none"/>
        </w:rPr>
        <w:t>索取高于规定的劳务报酬，或者要求先给付报酬再进行评审，或者因劳务报酬低而拒绝评审</w:t>
      </w:r>
      <w:r>
        <w:rPr>
          <w:rFonts w:hint="eastAsia"/>
          <w:color w:val="auto"/>
          <w:highlight w:val="none"/>
          <w:lang w:eastAsia="zh-CN"/>
        </w:rPr>
        <w:t>.</w:t>
      </w:r>
      <w:r>
        <w:rPr>
          <w:rFonts w:hint="eastAsia"/>
          <w:color w:val="auto"/>
          <w:highlight w:val="none"/>
        </w:rPr>
        <w:t>拒绝签署评审报告的；</w:t>
      </w:r>
    </w:p>
    <w:p>
      <w:pPr>
        <w:pStyle w:val="60"/>
        <w:bidi w:val="0"/>
        <w:rPr>
          <w:rFonts w:hint="eastAsia"/>
          <w:color w:val="auto"/>
          <w:highlight w:val="none"/>
        </w:rPr>
      </w:pPr>
      <w:r>
        <w:rPr>
          <w:rFonts w:hint="eastAsia"/>
          <w:color w:val="auto"/>
          <w:highlight w:val="none"/>
        </w:rPr>
        <w:t>不按照</w:t>
      </w:r>
      <w:r>
        <w:rPr>
          <w:rFonts w:hint="eastAsia"/>
          <w:color w:val="auto"/>
          <w:highlight w:val="none"/>
          <w:lang w:val="en-US" w:eastAsia="zh-CN"/>
        </w:rPr>
        <w:t>《四川省政府采购评审专家管理实施办法》</w:t>
      </w:r>
      <w:r>
        <w:rPr>
          <w:rFonts w:hint="eastAsia"/>
          <w:color w:val="auto"/>
          <w:highlight w:val="none"/>
        </w:rPr>
        <w:t>的规定记录或者反馈</w:t>
      </w:r>
      <w:r>
        <w:rPr>
          <w:rFonts w:hint="eastAsia"/>
          <w:color w:val="auto"/>
          <w:highlight w:val="none"/>
          <w:lang w:val="zh-CN"/>
        </w:rPr>
        <w:t>采购单位</w:t>
      </w:r>
      <w:r>
        <w:rPr>
          <w:rFonts w:hint="eastAsia"/>
          <w:color w:val="auto"/>
          <w:highlight w:val="none"/>
        </w:rPr>
        <w:t>的职责履行情况的；</w:t>
      </w:r>
    </w:p>
    <w:p>
      <w:pPr>
        <w:pStyle w:val="60"/>
        <w:bidi w:val="0"/>
        <w:rPr>
          <w:rFonts w:hint="eastAsia"/>
          <w:color w:val="auto"/>
          <w:highlight w:val="none"/>
        </w:rPr>
      </w:pPr>
      <w:r>
        <w:rPr>
          <w:rFonts w:hint="eastAsia"/>
          <w:color w:val="auto"/>
          <w:highlight w:val="none"/>
        </w:rPr>
        <w:t>存在其他违反政府采购法规制度，但不构成行政处罚行为的。</w:t>
      </w:r>
    </w:p>
    <w:p>
      <w:pPr>
        <w:pStyle w:val="40"/>
        <w:bidi w:val="0"/>
        <w:rPr>
          <w:rFonts w:hint="eastAsia"/>
          <w:color w:val="auto"/>
          <w:highlight w:val="none"/>
        </w:rPr>
      </w:pPr>
    </w:p>
    <w:p>
      <w:pPr>
        <w:pStyle w:val="45"/>
        <w:numPr>
          <w:ilvl w:val="0"/>
          <w:numId w:val="21"/>
        </w:numPr>
        <w:bidi w:val="0"/>
        <w:rPr>
          <w:rFonts w:hint="eastAsia"/>
          <w:color w:val="auto"/>
          <w:highlight w:val="none"/>
        </w:rPr>
      </w:pPr>
      <w:r>
        <w:rPr>
          <w:rFonts w:hint="eastAsia"/>
          <w:color w:val="auto"/>
          <w:highlight w:val="none"/>
        </w:rPr>
        <w:br w:type="page"/>
      </w:r>
      <w:bookmarkEnd w:id="346"/>
      <w:bookmarkStart w:id="391" w:name="_Toc8123"/>
      <w:r>
        <w:rPr>
          <w:rFonts w:hint="eastAsia"/>
          <w:color w:val="auto"/>
          <w:highlight w:val="none"/>
          <w:lang w:val="en-US" w:eastAsia="zh-CN"/>
        </w:rPr>
        <w:t>合同草案条款(参考文本)</w:t>
      </w:r>
      <w:bookmarkEnd w:id="391"/>
    </w:p>
    <w:p>
      <w:pPr>
        <w:pStyle w:val="43"/>
        <w:bidi w:val="0"/>
        <w:rPr>
          <w:rFonts w:hint="eastAsia"/>
          <w:color w:val="auto"/>
          <w:highlight w:val="none"/>
        </w:rPr>
      </w:pPr>
      <w:r>
        <w:rPr>
          <w:rFonts w:hint="eastAsia"/>
          <w:b/>
          <w:bCs/>
          <w:color w:val="auto"/>
          <w:highlight w:val="none"/>
        </w:rPr>
        <w:t>说明：</w:t>
      </w:r>
      <w:r>
        <w:rPr>
          <w:rFonts w:hint="eastAsia" w:cs="宋体"/>
          <w:b/>
          <w:bCs/>
          <w:color w:val="auto"/>
          <w:highlight w:val="none"/>
        </w:rPr>
        <w:t>此合同为格式模板合同，仅作为采购人与</w:t>
      </w:r>
      <w:r>
        <w:rPr>
          <w:rFonts w:hint="eastAsia" w:cs="宋体"/>
          <w:b/>
          <w:bCs/>
          <w:color w:val="auto"/>
          <w:highlight w:val="none"/>
          <w:lang w:val="en-US" w:eastAsia="zh-CN"/>
        </w:rPr>
        <w:t>成交供应商</w:t>
      </w:r>
      <w:r>
        <w:rPr>
          <w:rFonts w:hint="eastAsia" w:cs="宋体"/>
          <w:b/>
          <w:bCs/>
          <w:color w:val="auto"/>
          <w:highlight w:val="none"/>
        </w:rPr>
        <w:t>签订合同之时的参考，采购人有权根据实际情况对合同进行调整。</w:t>
      </w:r>
    </w:p>
    <w:p>
      <w:pPr>
        <w:pStyle w:val="43"/>
        <w:bidi w:val="0"/>
        <w:rPr>
          <w:rFonts w:hint="eastAsia"/>
          <w:color w:val="auto"/>
          <w:highlight w:val="none"/>
        </w:rPr>
      </w:pPr>
    </w:p>
    <w:p>
      <w:pPr>
        <w:pStyle w:val="43"/>
        <w:bidi w:val="0"/>
        <w:rPr>
          <w:rFonts w:hint="eastAsia" w:eastAsia="宋体"/>
          <w:color w:val="auto"/>
          <w:highlight w:val="none"/>
          <w:lang w:eastAsia="zh-CN"/>
        </w:rPr>
      </w:pPr>
      <w:r>
        <w:rPr>
          <w:rFonts w:hint="eastAsia"/>
          <w:color w:val="auto"/>
          <w:highlight w:val="none"/>
        </w:rPr>
        <w:t>合同编号</w:t>
      </w:r>
      <w:r>
        <w:rPr>
          <w:rFonts w:hint="eastAsia"/>
          <w:color w:val="auto"/>
          <w:highlight w:val="none"/>
          <w:lang w:eastAsia="zh-CN"/>
        </w:rPr>
        <w:t>：</w:t>
      </w:r>
    </w:p>
    <w:p>
      <w:pPr>
        <w:pStyle w:val="43"/>
        <w:bidi w:val="0"/>
        <w:rPr>
          <w:rFonts w:hint="eastAsia"/>
          <w:color w:val="auto"/>
          <w:highlight w:val="none"/>
          <w:u w:val="single"/>
        </w:rPr>
      </w:pPr>
      <w:r>
        <w:rPr>
          <w:rFonts w:hint="eastAsia"/>
          <w:color w:val="auto"/>
          <w:highlight w:val="none"/>
        </w:rPr>
        <w:t>签订地点：</w:t>
      </w:r>
      <w:r>
        <w:rPr>
          <w:rFonts w:hint="eastAsia"/>
          <w:color w:val="auto"/>
          <w:highlight w:val="none"/>
          <w:u w:val="single"/>
        </w:rPr>
        <w:t xml:space="preserve">                     </w:t>
      </w:r>
    </w:p>
    <w:p>
      <w:pPr>
        <w:pStyle w:val="43"/>
        <w:bidi w:val="0"/>
        <w:rPr>
          <w:rFonts w:hint="eastAsia"/>
          <w:color w:val="auto"/>
          <w:highlight w:val="none"/>
          <w:u w:val="single"/>
        </w:rPr>
      </w:pPr>
      <w:r>
        <w:rPr>
          <w:rFonts w:hint="eastAsia"/>
          <w:color w:val="auto"/>
          <w:highlight w:val="none"/>
        </w:rPr>
        <w:t>签订时间：</w:t>
      </w:r>
      <w:r>
        <w:rPr>
          <w:rFonts w:hint="eastAsia"/>
          <w:color w:val="auto"/>
          <w:highlight w:val="none"/>
          <w:u w:val="single"/>
        </w:rPr>
        <w:t xml:space="preserve">                     </w:t>
      </w:r>
    </w:p>
    <w:p>
      <w:pPr>
        <w:pStyle w:val="43"/>
        <w:bidi w:val="0"/>
        <w:rPr>
          <w:rFonts w:hint="eastAsia"/>
          <w:color w:val="auto"/>
          <w:highlight w:val="none"/>
          <w:u w:val="single"/>
        </w:rPr>
      </w:pPr>
      <w:r>
        <w:rPr>
          <w:rFonts w:hint="eastAsia"/>
          <w:color w:val="auto"/>
          <w:highlight w:val="none"/>
        </w:rPr>
        <w:t>采购人名称(甲方)：</w:t>
      </w:r>
      <w:r>
        <w:rPr>
          <w:rFonts w:hint="eastAsia"/>
          <w:color w:val="auto"/>
          <w:highlight w:val="none"/>
          <w:u w:val="single"/>
        </w:rPr>
        <w:t xml:space="preserve">                              </w:t>
      </w:r>
    </w:p>
    <w:p>
      <w:pPr>
        <w:pStyle w:val="43"/>
        <w:bidi w:val="0"/>
        <w:rPr>
          <w:rFonts w:hint="eastAsia"/>
          <w:color w:val="auto"/>
          <w:highlight w:val="none"/>
          <w:u w:val="single"/>
        </w:rPr>
      </w:pPr>
      <w:r>
        <w:rPr>
          <w:rFonts w:hint="eastAsia"/>
          <w:color w:val="auto"/>
          <w:highlight w:val="none"/>
        </w:rPr>
        <w:t>成交供应商名称(乙方)：</w:t>
      </w:r>
      <w:r>
        <w:rPr>
          <w:rFonts w:hint="eastAsia"/>
          <w:color w:val="auto"/>
          <w:highlight w:val="none"/>
          <w:u w:val="single"/>
        </w:rPr>
        <w:t xml:space="preserve">                          </w:t>
      </w:r>
    </w:p>
    <w:p>
      <w:pPr>
        <w:pStyle w:val="40"/>
        <w:bidi w:val="0"/>
        <w:rPr>
          <w:rFonts w:hint="eastAsia"/>
          <w:color w:val="auto"/>
          <w:highlight w:val="none"/>
        </w:rPr>
      </w:pPr>
    </w:p>
    <w:p>
      <w:pPr>
        <w:pStyle w:val="40"/>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val="en-US" w:eastAsia="zh-CN"/>
        </w:rPr>
        <w:t>参照《中华人民共和国民法典》、《中华人民共和国政府采购法》.《中华人民共和国政府采购法实施条例》(国务院令第658号)、《政府采购竞争性磋商采购方式管理暂行办法》(财库〔2014〕214号)、《四川省政府采购非招标采购方式实施办法》(川财采〔2015〕36号)及</w:t>
      </w:r>
      <w:r>
        <w:rPr>
          <w:rFonts w:hint="eastAsia"/>
          <w:color w:val="auto"/>
          <w:highlight w:val="none"/>
          <w:lang w:eastAsia="zh-CN"/>
        </w:rPr>
        <w:t>荥经县人民医院无创呼吸机采购项目</w:t>
      </w:r>
      <w:r>
        <w:rPr>
          <w:rFonts w:hint="eastAsia"/>
          <w:color w:val="auto"/>
          <w:highlight w:val="none"/>
          <w:lang w:val="en-US" w:eastAsia="zh-CN"/>
        </w:rPr>
        <w:t>)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pStyle w:val="63"/>
        <w:bidi w:val="0"/>
        <w:rPr>
          <w:rFonts w:hint="eastAsia"/>
          <w:color w:val="auto"/>
          <w:highlight w:val="none"/>
        </w:rPr>
      </w:pPr>
      <w:bookmarkStart w:id="392" w:name="_Toc10567"/>
      <w:bookmarkStart w:id="393" w:name="_Toc9811"/>
      <w:r>
        <w:rPr>
          <w:rFonts w:hint="eastAsia"/>
          <w:color w:val="auto"/>
          <w:highlight w:val="none"/>
          <w:lang w:eastAsia="zh-CN"/>
        </w:rPr>
        <w:t>合同货物</w:t>
      </w:r>
      <w:bookmarkEnd w:id="392"/>
      <w:bookmarkEnd w:id="393"/>
    </w:p>
    <w:tbl>
      <w:tblPr>
        <w:tblStyle w:val="19"/>
        <w:tblW w:w="9956"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2"/>
        <w:gridCol w:w="1455"/>
        <w:gridCol w:w="1050"/>
        <w:gridCol w:w="960"/>
        <w:gridCol w:w="975"/>
        <w:gridCol w:w="1140"/>
        <w:gridCol w:w="1155"/>
        <w:gridCol w:w="1080"/>
        <w:gridCol w:w="12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892"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序号</w:t>
            </w:r>
          </w:p>
        </w:tc>
        <w:tc>
          <w:tcPr>
            <w:tcW w:w="145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货物品名</w:t>
            </w: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规格</w:t>
            </w:r>
          </w:p>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型号</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单位</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数量</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单价</w:t>
            </w:r>
          </w:p>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(元)</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总价</w:t>
            </w:r>
          </w:p>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(元)</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随机</w:t>
            </w:r>
          </w:p>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配件</w:t>
            </w:r>
          </w:p>
        </w:tc>
        <w:tc>
          <w:tcPr>
            <w:tcW w:w="1249"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履约时间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92"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145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1249"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92"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145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1249"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92"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145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1249"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92"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145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c>
          <w:tcPr>
            <w:tcW w:w="1249"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val="0"/>
              <w:spacing w:line="360" w:lineRule="exact"/>
              <w:jc w:val="center"/>
              <w:textAlignment w:val="auto"/>
              <w:rPr>
                <w:rFonts w:hint="eastAsia" w:asciiTheme="minorEastAsia" w:hAnsiTheme="minorEastAsia" w:eastAsiaTheme="minorEastAsia" w:cstheme="minorEastAsia"/>
                <w:color w:val="auto"/>
                <w:sz w:val="21"/>
                <w:szCs w:val="21"/>
                <w:highlight w:val="none"/>
              </w:rPr>
            </w:pPr>
          </w:p>
        </w:tc>
      </w:tr>
    </w:tbl>
    <w:p>
      <w:pPr>
        <w:pStyle w:val="63"/>
        <w:bidi w:val="0"/>
        <w:rPr>
          <w:rFonts w:hint="eastAsia"/>
          <w:color w:val="auto"/>
          <w:highlight w:val="none"/>
        </w:rPr>
      </w:pPr>
      <w:bookmarkStart w:id="394" w:name="_Toc23759"/>
      <w:bookmarkStart w:id="395" w:name="_Toc2400"/>
      <w:r>
        <w:rPr>
          <w:rFonts w:hint="eastAsia"/>
          <w:color w:val="auto"/>
          <w:highlight w:val="none"/>
        </w:rPr>
        <w:t>标的及合同价款</w:t>
      </w:r>
      <w:bookmarkEnd w:id="394"/>
      <w:bookmarkEnd w:id="395"/>
    </w:p>
    <w:p>
      <w:pPr>
        <w:pStyle w:val="43"/>
        <w:bidi w:val="0"/>
        <w:rPr>
          <w:rFonts w:hint="eastAsia"/>
          <w:color w:val="auto"/>
          <w:highlight w:val="none"/>
          <w:lang w:val="en-US" w:eastAsia="zh-CN"/>
        </w:rPr>
      </w:pPr>
      <w:r>
        <w:rPr>
          <w:rFonts w:hint="eastAsia"/>
          <w:color w:val="auto"/>
          <w:highlight w:val="none"/>
          <w:lang w:val="en-US" w:eastAsia="zh-CN"/>
        </w:rPr>
        <w:t>采购标的为：</w:t>
      </w:r>
      <w:r>
        <w:rPr>
          <w:rFonts w:hint="eastAsia"/>
          <w:color w:val="auto"/>
          <w:highlight w:val="none"/>
          <w:u w:val="single"/>
          <w:lang w:val="en-US" w:eastAsia="zh-CN"/>
        </w:rPr>
        <w:t xml:space="preserve">                 </w:t>
      </w:r>
      <w:r>
        <w:rPr>
          <w:rFonts w:hint="eastAsia"/>
          <w:color w:val="auto"/>
          <w:highlight w:val="none"/>
          <w:lang w:val="en-US" w:eastAsia="zh-CN"/>
        </w:rPr>
        <w:t>元。</w:t>
      </w:r>
    </w:p>
    <w:p>
      <w:pPr>
        <w:pStyle w:val="43"/>
        <w:bidi w:val="0"/>
        <w:rPr>
          <w:rFonts w:hint="eastAsia"/>
          <w:color w:val="auto"/>
          <w:highlight w:val="none"/>
          <w:lang w:val="en-US" w:eastAsia="zh-CN"/>
        </w:rPr>
      </w:pPr>
      <w:r>
        <w:rPr>
          <w:rFonts w:hint="eastAsia"/>
          <w:color w:val="auto"/>
          <w:highlight w:val="none"/>
          <w:lang w:val="en-US" w:eastAsia="zh-CN"/>
        </w:rPr>
        <w:t>合同总价为人民币大写：</w:t>
      </w:r>
      <w:r>
        <w:rPr>
          <w:rFonts w:hint="eastAsia"/>
          <w:color w:val="auto"/>
          <w:highlight w:val="none"/>
          <w:u w:val="single"/>
          <w:lang w:val="en-US" w:eastAsia="zh-CN"/>
        </w:rPr>
        <w:t xml:space="preserve">                </w:t>
      </w:r>
      <w:r>
        <w:rPr>
          <w:rFonts w:hint="eastAsia"/>
          <w:color w:val="auto"/>
          <w:highlight w:val="none"/>
          <w:lang w:val="en-US" w:eastAsia="zh-CN"/>
        </w:rPr>
        <w:t>元，即RMB￥</w:t>
      </w:r>
      <w:r>
        <w:rPr>
          <w:rFonts w:hint="eastAsia"/>
          <w:color w:val="auto"/>
          <w:highlight w:val="none"/>
          <w:u w:val="single"/>
          <w:lang w:val="en-US" w:eastAsia="zh-CN"/>
        </w:rPr>
        <w:t xml:space="preserve">        </w:t>
      </w:r>
      <w:r>
        <w:rPr>
          <w:rFonts w:hint="eastAsia"/>
          <w:color w:val="auto"/>
          <w:highlight w:val="none"/>
          <w:lang w:val="en-US" w:eastAsia="zh-CN"/>
        </w:rPr>
        <w:t>元；该合同总价已包括产品设计、生产制造、运输、安装、调试、检验、培训、利润、税金和保险等费用以及竞争性磋商文件规定的其他费用。本合同执行期间合同总价不变，甲方无须另向乙方支付本合同规定之外的其他任何费用：</w:t>
      </w:r>
    </w:p>
    <w:p>
      <w:pPr>
        <w:pStyle w:val="63"/>
        <w:bidi w:val="0"/>
        <w:rPr>
          <w:rFonts w:hint="eastAsia"/>
          <w:color w:val="auto"/>
          <w:highlight w:val="none"/>
        </w:rPr>
      </w:pPr>
      <w:bookmarkStart w:id="396" w:name="_Toc32640"/>
      <w:bookmarkStart w:id="397" w:name="_Toc412"/>
      <w:bookmarkStart w:id="398" w:name="_Toc211911348"/>
      <w:bookmarkStart w:id="399" w:name="_Toc239568418"/>
      <w:bookmarkStart w:id="400" w:name="_Toc237145406"/>
      <w:bookmarkStart w:id="401" w:name="_Toc185395249"/>
      <w:bookmarkStart w:id="402" w:name="_Toc212019594"/>
      <w:bookmarkStart w:id="403" w:name="_Toc211854449"/>
      <w:bookmarkStart w:id="404" w:name="_Toc241833903"/>
      <w:bookmarkStart w:id="405" w:name="_Toc232492928"/>
      <w:bookmarkStart w:id="406" w:name="_Toc225244852"/>
      <w:bookmarkStart w:id="407" w:name="_Toc251768862"/>
      <w:bookmarkStart w:id="408" w:name="_Toc286993786"/>
      <w:bookmarkStart w:id="409" w:name="_Toc225670751"/>
      <w:bookmarkStart w:id="410" w:name="_Toc282696226"/>
      <w:bookmarkStart w:id="411" w:name="_Toc225654644"/>
      <w:bookmarkStart w:id="412" w:name="_Toc247334841"/>
      <w:bookmarkStart w:id="413" w:name="_Toc238984975"/>
      <w:bookmarkStart w:id="414" w:name="_Toc283019214"/>
      <w:bookmarkStart w:id="415" w:name="_Toc239233914"/>
      <w:r>
        <w:rPr>
          <w:rFonts w:hint="eastAsia"/>
          <w:color w:val="auto"/>
          <w:highlight w:val="none"/>
          <w:lang w:val="en-US" w:eastAsia="zh-CN"/>
        </w:rPr>
        <w:t>质量要求</w:t>
      </w:r>
      <w:bookmarkEnd w:id="396"/>
      <w:bookmarkEnd w:id="397"/>
    </w:p>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Pr>
        <w:pageBreakBefore w:val="0"/>
        <w:kinsoku/>
        <w:overflowPunct/>
        <w:autoSpaceDE/>
        <w:autoSpaceDN/>
        <w:bidi w:val="0"/>
        <w:spacing w:line="44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1.供应商须提供全新的货物(含零部件、配件、使用说明书等)，表面无划伤、无碰撞痕迹，且权属清楚，不得侵害他人的知识产权。</w:t>
      </w:r>
    </w:p>
    <w:p>
      <w:pPr>
        <w:pageBreakBefore w:val="0"/>
        <w:kinsoku/>
        <w:overflowPunct/>
        <w:autoSpaceDE/>
        <w:autoSpaceDN/>
        <w:bidi w:val="0"/>
        <w:spacing w:line="44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2.货物必须符合或优于国家标准，以及本项目磋商文件及技术协议的质量要求和技术指标与出厂标准。</w:t>
      </w:r>
    </w:p>
    <w:p>
      <w:pPr>
        <w:pageBreakBefore w:val="0"/>
        <w:kinsoku/>
        <w:overflowPunct/>
        <w:autoSpaceDE/>
        <w:autoSpaceDN/>
        <w:bidi w:val="0"/>
        <w:spacing w:line="44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3.货物制造质量出现问题，供应商应负责三包(包修、包换、包退)，费用由供应商负担。</w:t>
      </w:r>
    </w:p>
    <w:p>
      <w:pPr>
        <w:pageBreakBefore w:val="0"/>
        <w:kinsoku/>
        <w:overflowPunct/>
        <w:autoSpaceDE/>
        <w:autoSpaceDN/>
        <w:bidi w:val="0"/>
        <w:spacing w:line="44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4.货到现场后由于采购人保管不当造成的质量问题，供应商亦应负责修理，但费用由采购人负担。</w:t>
      </w:r>
    </w:p>
    <w:p>
      <w:pPr>
        <w:pStyle w:val="63"/>
        <w:pageBreakBefore w:val="0"/>
        <w:kinsoku/>
        <w:overflowPunct/>
        <w:autoSpaceDE/>
        <w:autoSpaceDN/>
        <w:bidi w:val="0"/>
        <w:spacing w:line="440" w:lineRule="exact"/>
        <w:ind w:left="-323" w:leftChars="0" w:firstLineChars="0"/>
        <w:textAlignment w:val="auto"/>
        <w:rPr>
          <w:rFonts w:hint="eastAsia" w:asciiTheme="minorEastAsia" w:hAnsiTheme="minorEastAsia" w:eastAsiaTheme="minorEastAsia" w:cstheme="minorEastAsia"/>
          <w:color w:val="auto"/>
          <w:sz w:val="24"/>
          <w:szCs w:val="24"/>
          <w:highlight w:val="none"/>
          <w:lang w:val="en-US" w:eastAsia="zh-CN"/>
        </w:rPr>
      </w:pPr>
      <w:bookmarkStart w:id="416" w:name="_Toc6591"/>
      <w:bookmarkStart w:id="417" w:name="_Toc5685"/>
      <w:r>
        <w:rPr>
          <w:rFonts w:hint="eastAsia" w:asciiTheme="minorEastAsia" w:hAnsiTheme="minorEastAsia" w:eastAsiaTheme="minorEastAsia" w:cstheme="minorEastAsia"/>
          <w:color w:val="auto"/>
          <w:sz w:val="24"/>
          <w:szCs w:val="24"/>
          <w:highlight w:val="none"/>
          <w:lang w:eastAsia="zh-CN"/>
        </w:rPr>
        <w:t>履约时间、地点及交货要求</w:t>
      </w:r>
      <w:bookmarkEnd w:id="416"/>
      <w:bookmarkEnd w:id="417"/>
    </w:p>
    <w:p>
      <w:pPr>
        <w:pStyle w:val="39"/>
        <w:pageBreakBefore w:val="0"/>
        <w:kinsoku/>
        <w:overflowPunct/>
        <w:autoSpaceDE/>
        <w:autoSpaceDN/>
        <w:bidi w:val="0"/>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418" w:name="_Toc5139"/>
      <w:bookmarkStart w:id="419" w:name="_Toc31605"/>
      <w:r>
        <w:rPr>
          <w:rFonts w:hint="eastAsia" w:asciiTheme="minorEastAsia" w:hAnsiTheme="minorEastAsia" w:eastAsiaTheme="minorEastAsia" w:cstheme="minorEastAsia"/>
          <w:color w:val="auto"/>
          <w:sz w:val="24"/>
          <w:szCs w:val="24"/>
          <w:highlight w:val="none"/>
        </w:rPr>
        <w:t>1.履约时间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政府采购合同签订后</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个日历天完成交货、安装调试和试运行；</w:t>
      </w:r>
    </w:p>
    <w:p>
      <w:pPr>
        <w:pageBreakBefore w:val="0"/>
        <w:tabs>
          <w:tab w:val="left" w:pos="312"/>
        </w:tabs>
        <w:kinsoku/>
        <w:overflowPunct/>
        <w:autoSpaceDE/>
        <w:autoSpaceDN/>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2.履约地点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采购人指定地点。</w:t>
      </w:r>
    </w:p>
    <w:p>
      <w:pPr>
        <w:pStyle w:val="26"/>
        <w:pageBreakBefore w:val="0"/>
        <w:tabs>
          <w:tab w:val="left" w:pos="420"/>
        </w:tabs>
        <w:kinsoku/>
        <w:overflowPunct/>
        <w:autoSpaceDE/>
        <w:autoSpaceDN/>
        <w:bidi w:val="0"/>
        <w:spacing w:line="440" w:lineRule="exact"/>
        <w:ind w:left="480" w:left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2"/>
          <w:sz w:val="24"/>
          <w:szCs w:val="24"/>
          <w:highlight w:val="none"/>
        </w:rPr>
        <w:t>3.交</w:t>
      </w:r>
      <w:r>
        <w:rPr>
          <w:rFonts w:hint="eastAsia" w:asciiTheme="minorEastAsia" w:hAnsiTheme="minorEastAsia" w:eastAsiaTheme="minorEastAsia" w:cstheme="minorEastAsia"/>
          <w:color w:val="auto"/>
          <w:sz w:val="24"/>
          <w:szCs w:val="24"/>
          <w:highlight w:val="none"/>
        </w:rPr>
        <w:t>货</w:t>
      </w:r>
      <w:r>
        <w:rPr>
          <w:rFonts w:hint="eastAsia" w:asciiTheme="minorEastAsia" w:hAnsiTheme="minorEastAsia" w:eastAsiaTheme="minorEastAsia" w:cstheme="minorEastAsia"/>
          <w:color w:val="auto"/>
          <w:sz w:val="24"/>
          <w:szCs w:val="24"/>
          <w:highlight w:val="none"/>
          <w:lang w:eastAsia="zh-CN"/>
        </w:rPr>
        <w:t>:荥经县人民医院</w:t>
      </w:r>
    </w:p>
    <w:p>
      <w:pPr>
        <w:pageBreakBefore w:val="0"/>
        <w:widowControl/>
        <w:tabs>
          <w:tab w:val="left" w:pos="360"/>
          <w:tab w:val="clear" w:pos="0"/>
        </w:tabs>
        <w:kinsoku/>
        <w:overflowPunct/>
        <w:autoSpaceDE/>
        <w:autoSpaceDN/>
        <w:bidi w:val="0"/>
        <w:adjustRightInd/>
        <w:spacing w:line="44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shd w:val="clear" w:color="auto" w:fill="FFFFFF"/>
        </w:rPr>
        <w:t>3.1交货地点及联系人，</w:t>
      </w:r>
      <w:r>
        <w:rPr>
          <w:rFonts w:hint="eastAsia" w:asciiTheme="minorEastAsia" w:hAnsiTheme="minorEastAsia" w:eastAsiaTheme="minorEastAsia" w:cstheme="minorEastAsia"/>
          <w:color w:val="auto"/>
          <w:sz w:val="24"/>
          <w:szCs w:val="24"/>
          <w:highlight w:val="none"/>
        </w:rPr>
        <w:t>供应商负责办理运输和保险，将货物运抵采购人指定地点，有关运输、保险和装卸等一切相关的费用由供应商承担。</w:t>
      </w:r>
    </w:p>
    <w:p>
      <w:pPr>
        <w:pageBreakBefore w:val="0"/>
        <w:widowControl/>
        <w:tabs>
          <w:tab w:val="left" w:pos="360"/>
          <w:tab w:val="clear" w:pos="0"/>
        </w:tabs>
        <w:kinsoku/>
        <w:overflowPunct/>
        <w:autoSpaceDE/>
        <w:autoSpaceDN/>
        <w:bidi w:val="0"/>
        <w:adjustRightInd/>
        <w:spacing w:line="44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FFFFFF"/>
        </w:rPr>
        <w:t>3.2</w:t>
      </w:r>
      <w:r>
        <w:rPr>
          <w:rFonts w:hint="eastAsia" w:asciiTheme="minorEastAsia" w:hAnsiTheme="minorEastAsia" w:eastAsiaTheme="minorEastAsia" w:cstheme="minorEastAsia"/>
          <w:color w:val="auto"/>
          <w:sz w:val="24"/>
          <w:szCs w:val="24"/>
          <w:highlight w:val="none"/>
        </w:rPr>
        <w:t>供应商应在货物送达到采购人指定地点</w:t>
      </w:r>
      <w:r>
        <w:rPr>
          <w:rFonts w:hint="eastAsia" w:asciiTheme="minorEastAsia" w:hAnsiTheme="minorEastAsia" w:eastAsiaTheme="minorEastAsia" w:cstheme="minorEastAsia"/>
          <w:color w:val="auto"/>
          <w:sz w:val="24"/>
          <w:szCs w:val="24"/>
          <w:highlight w:val="none"/>
          <w:u w:val="single"/>
        </w:rPr>
        <w:t>七日</w:t>
      </w:r>
      <w:r>
        <w:rPr>
          <w:rFonts w:hint="eastAsia" w:asciiTheme="minorEastAsia" w:hAnsiTheme="minorEastAsia" w:eastAsiaTheme="minorEastAsia" w:cstheme="minorEastAsia"/>
          <w:color w:val="auto"/>
          <w:sz w:val="24"/>
          <w:szCs w:val="24"/>
          <w:highlight w:val="none"/>
        </w:rPr>
        <w:t>前，向采购人提供货物卸车、清点计划</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内容包括</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合同号、设备名称、数量、价格、箱数、型号规格、重量和体积、拟发运的时间及其他必要的说明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，并于发运的同时通知采购人。</w:t>
      </w:r>
    </w:p>
    <w:p>
      <w:pPr>
        <w:pageBreakBefore w:val="0"/>
        <w:widowControl/>
        <w:kinsoku/>
        <w:overflowPunct/>
        <w:autoSpaceDE/>
        <w:autoSpaceDN/>
        <w:bidi w:val="0"/>
        <w:adjustRightInd/>
        <w:spacing w:line="44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开箱清点及初步检验时双方应派人员参加。凡由于供应商对合同货物包装不善、标记不明、防护措施不当或在合同货物装箱前保管不良，致使合同货物遭到损坏或丢失，供应商应负责免费更换或补足，并承担由此给采购人造成的一切损失。</w:t>
      </w:r>
    </w:p>
    <w:p>
      <w:pPr>
        <w:pageBreakBefore w:val="0"/>
        <w:widowControl/>
        <w:kinsoku/>
        <w:overflowPunct/>
        <w:autoSpaceDE/>
        <w:autoSpaceDN/>
        <w:bidi w:val="0"/>
        <w:adjustRightInd/>
        <w:spacing w:line="440" w:lineRule="exact"/>
        <w:ind w:firstLine="480" w:firstLineChars="200"/>
        <w:jc w:val="both"/>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3.4货物涉及政府采购商品包装和快递包装的，货物送达至采购人指定地点后，采购人将对供应商是否按照</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文件规定的包装要求进行验收，不符合包装要求的，采购人有权拒收并要求供应商负责免费更换，并承担由此给采购人造成的一切损失。</w:t>
      </w:r>
    </w:p>
    <w:p>
      <w:pPr>
        <w:pStyle w:val="63"/>
        <w:pageBreakBefore w:val="0"/>
        <w:kinsoku/>
        <w:overflowPunct/>
        <w:autoSpaceDE/>
        <w:autoSpaceDN/>
        <w:bidi w:val="0"/>
        <w:spacing w:line="440" w:lineRule="exact"/>
        <w:ind w:left="-323" w:leftChars="0" w:firstLineChars="0"/>
        <w:textAlignment w:val="auto"/>
        <w:rPr>
          <w:rFonts w:hint="eastAsia" w:asciiTheme="minorEastAsia" w:hAnsiTheme="minorEastAsia" w:eastAsiaTheme="minorEastAsia" w:cstheme="minorEastAsia"/>
          <w:color w:val="auto"/>
          <w:sz w:val="24"/>
          <w:szCs w:val="24"/>
          <w:highlight w:val="none"/>
          <w:lang w:val="en-US" w:eastAsia="zh-CN"/>
        </w:rPr>
      </w:pPr>
      <w:bookmarkStart w:id="420" w:name="_Toc288"/>
      <w:bookmarkStart w:id="421" w:name="_Toc8748"/>
      <w:r>
        <w:rPr>
          <w:rFonts w:hint="eastAsia" w:asciiTheme="minorEastAsia" w:hAnsiTheme="minorEastAsia" w:eastAsiaTheme="minorEastAsia" w:cstheme="minorEastAsia"/>
          <w:color w:val="auto"/>
          <w:sz w:val="24"/>
          <w:szCs w:val="24"/>
          <w:highlight w:val="none"/>
          <w:lang w:val="en-US" w:eastAsia="zh-CN"/>
        </w:rPr>
        <w:t>包装方式及运输要求</w:t>
      </w:r>
      <w:bookmarkEnd w:id="418"/>
      <w:bookmarkEnd w:id="419"/>
      <w:bookmarkEnd w:id="420"/>
      <w:bookmarkEnd w:id="421"/>
    </w:p>
    <w:p>
      <w:pPr>
        <w:keepNext/>
        <w:keepLines/>
        <w:pageBreakBefore w:val="0"/>
        <w:widowControl w:val="0"/>
        <w:numPr>
          <w:ilvl w:val="0"/>
          <w:numId w:val="0"/>
        </w:numPr>
        <w:kinsoku/>
        <w:wordWrap w:val="0"/>
        <w:overflowPunct/>
        <w:topLinePunct w:val="0"/>
        <w:autoSpaceDE/>
        <w:autoSpaceDN/>
        <w:bidi w:val="0"/>
        <w:adjustRightInd w:val="0"/>
        <w:snapToGrid w:val="0"/>
        <w:spacing w:line="440" w:lineRule="exact"/>
        <w:ind w:leftChars="0" w:firstLine="480" w:firstLineChars="200"/>
        <w:textAlignment w:val="auto"/>
        <w:outlineLvl w:val="9"/>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(一)乙方须严格按照《商品包装政府采购需求标准(试行)》、 《快递包装政府采购需求标准(试行)》(财办库〔2020〕123号)的要求进行产品及相关快递服务的包装，具体要求查询链接:</w:t>
      </w:r>
      <w:r>
        <w:rPr>
          <w:rFonts w:hint="eastAsia" w:asciiTheme="minorEastAsia" w:hAnsiTheme="minorEastAsia" w:eastAsiaTheme="minorEastAsia" w:cstheme="minorEastAsia"/>
          <w:b w:val="0"/>
          <w:color w:val="auto"/>
          <w:kern w:val="2"/>
          <w:sz w:val="24"/>
          <w:szCs w:val="24"/>
          <w:highlight w:val="none"/>
          <w:lang w:val="en-US" w:eastAsia="zh-CN" w:bidi="ar-SA"/>
        </w:rPr>
        <w:fldChar w:fldCharType="begin"/>
      </w:r>
      <w:r>
        <w:rPr>
          <w:rFonts w:hint="eastAsia" w:asciiTheme="minorEastAsia" w:hAnsiTheme="minorEastAsia" w:eastAsiaTheme="minorEastAsia" w:cstheme="minorEastAsia"/>
          <w:b w:val="0"/>
          <w:color w:val="auto"/>
          <w:kern w:val="2"/>
          <w:sz w:val="24"/>
          <w:szCs w:val="24"/>
          <w:highlight w:val="none"/>
          <w:lang w:val="en-US" w:eastAsia="zh-CN" w:bidi="ar-SA"/>
        </w:rPr>
        <w:instrText xml:space="preserve"> HYPERLINK "http://www.ccgp.gov.cn/zcfg/mof/202007/t20200703_14587250.htm。" </w:instrText>
      </w:r>
      <w:r>
        <w:rPr>
          <w:rFonts w:hint="eastAsia" w:asciiTheme="minorEastAsia" w:hAnsiTheme="minorEastAsia" w:eastAsiaTheme="minorEastAsia" w:cstheme="minorEastAsia"/>
          <w:b w:val="0"/>
          <w:color w:val="auto"/>
          <w:kern w:val="2"/>
          <w:sz w:val="24"/>
          <w:szCs w:val="24"/>
          <w:highlight w:val="none"/>
          <w:lang w:val="en-US" w:eastAsia="zh-CN" w:bidi="ar-SA"/>
        </w:rPr>
        <w:fldChar w:fldCharType="separate"/>
      </w:r>
      <w:r>
        <w:rPr>
          <w:rStyle w:val="22"/>
          <w:rFonts w:hint="eastAsia" w:asciiTheme="minorEastAsia" w:hAnsiTheme="minorEastAsia" w:eastAsiaTheme="minorEastAsia" w:cstheme="minorEastAsia"/>
          <w:b w:val="0"/>
          <w:color w:val="auto"/>
          <w:kern w:val="2"/>
          <w:sz w:val="24"/>
          <w:szCs w:val="24"/>
          <w:highlight w:val="none"/>
          <w:lang w:val="en-US" w:eastAsia="zh-CN" w:bidi="ar-SA"/>
        </w:rPr>
        <w:t>http://www.ccgp.gov.cn/zcfg/mof/202007/t20200703_14587250.htm。</w:t>
      </w:r>
      <w:r>
        <w:rPr>
          <w:rFonts w:hint="eastAsia" w:asciiTheme="minorEastAsia" w:hAnsiTheme="minorEastAsia" w:eastAsiaTheme="minorEastAsia" w:cstheme="minorEastAsia"/>
          <w:b w:val="0"/>
          <w:color w:val="auto"/>
          <w:kern w:val="2"/>
          <w:sz w:val="24"/>
          <w:szCs w:val="24"/>
          <w:highlight w:val="none"/>
          <w:lang w:val="en-US" w:eastAsia="zh-CN" w:bidi="ar-SA"/>
        </w:rPr>
        <w:fldChar w:fldCharType="end"/>
      </w:r>
    </w:p>
    <w:p>
      <w:pPr>
        <w:pStyle w:val="60"/>
        <w:keepNext w:val="0"/>
        <w:keepLines w:val="0"/>
        <w:pageBreakBefore w:val="0"/>
        <w:widowControl w:val="0"/>
        <w:numPr>
          <w:ilvl w:val="3"/>
          <w:numId w:val="0"/>
        </w:numPr>
        <w:kinsoku/>
        <w:wordWrap w:val="0"/>
        <w:overflowPunct/>
        <w:topLinePunct/>
        <w:autoSpaceDE/>
        <w:autoSpaceDN/>
        <w:bidi w:val="0"/>
        <w:adjustRightInd/>
        <w:snapToGrid/>
        <w:spacing w:line="44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color w:val="auto"/>
          <w:kern w:val="2"/>
          <w:sz w:val="24"/>
          <w:szCs w:val="24"/>
          <w:highlight w:val="none"/>
          <w:lang w:val="en-US" w:eastAsia="zh-CN" w:bidi="ar-SA"/>
        </w:rPr>
        <w:t>(二)</w:t>
      </w:r>
      <w:r>
        <w:rPr>
          <w:rFonts w:hint="eastAsia" w:asciiTheme="minorEastAsia" w:hAnsiTheme="minorEastAsia" w:eastAsiaTheme="minorEastAsia" w:cstheme="minorEastAsia"/>
          <w:color w:val="auto"/>
          <w:sz w:val="24"/>
          <w:szCs w:val="24"/>
          <w:highlight w:val="none"/>
          <w:lang w:val="en-US" w:eastAsia="zh-CN"/>
        </w:rPr>
        <w:t>乙方应当按照约定的方式交付标的物。对于包装方式没有约定或者约定不明确的，应当按照通用的方式包装；没有通用方式的，应当采取足以保护标的物且有利于节约资源，保护生态环境的包装方式。</w:t>
      </w:r>
    </w:p>
    <w:p>
      <w:pPr>
        <w:pStyle w:val="60"/>
        <w:keepNext w:val="0"/>
        <w:keepLines w:val="0"/>
        <w:pageBreakBefore w:val="0"/>
        <w:widowControl w:val="0"/>
        <w:numPr>
          <w:ilvl w:val="3"/>
          <w:numId w:val="0"/>
        </w:numPr>
        <w:kinsoku/>
        <w:wordWrap w:val="0"/>
        <w:overflowPunct/>
        <w:topLinePunct/>
        <w:autoSpaceDE/>
        <w:autoSpaceDN/>
        <w:bidi w:val="0"/>
        <w:adjustRightInd/>
        <w:snapToGrid/>
        <w:spacing w:line="44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color w:val="auto"/>
          <w:kern w:val="2"/>
          <w:sz w:val="24"/>
          <w:szCs w:val="24"/>
          <w:highlight w:val="none"/>
          <w:lang w:val="en-US" w:eastAsia="zh-CN" w:bidi="ar-SA"/>
        </w:rPr>
        <w:t>(三)</w:t>
      </w:r>
      <w:r>
        <w:rPr>
          <w:rFonts w:hint="eastAsia" w:asciiTheme="minorEastAsia" w:hAnsiTheme="minorEastAsia" w:eastAsiaTheme="minorEastAsia" w:cstheme="minorEastAsia"/>
          <w:color w:val="auto"/>
          <w:sz w:val="24"/>
          <w:szCs w:val="24"/>
          <w:highlight w:val="none"/>
          <w:lang w:val="en-US" w:eastAsia="zh-CN"/>
        </w:rPr>
        <w:t>本次采购的标的物需要运输，乙方在合同约定的时间内将标的物运输至合同约定地点。乙方自行运输标的物或委托承运人运输的，应为该批货物购买货物运输保险和</w:t>
      </w:r>
      <w:r>
        <w:rPr>
          <w:rFonts w:hint="eastAsia" w:asciiTheme="minorEastAsia" w:hAnsiTheme="minorEastAsia" w:eastAsiaTheme="minorEastAsia" w:cstheme="minorEastAsia"/>
          <w:b w:val="0"/>
          <w:color w:val="auto"/>
          <w:kern w:val="2"/>
          <w:sz w:val="24"/>
          <w:szCs w:val="24"/>
          <w:highlight w:val="none"/>
          <w:lang w:val="en-US" w:eastAsia="zh-CN" w:bidi="ar-SA"/>
        </w:rPr>
        <w:t>运输工具航程保险</w:t>
      </w:r>
      <w:r>
        <w:rPr>
          <w:rFonts w:hint="eastAsia" w:asciiTheme="minorEastAsia" w:hAnsiTheme="minorEastAsia" w:eastAsiaTheme="minorEastAsia" w:cstheme="minorEastAsia"/>
          <w:color w:val="auto"/>
          <w:sz w:val="24"/>
          <w:szCs w:val="24"/>
          <w:highlight w:val="none"/>
          <w:lang w:val="en-US" w:eastAsia="zh-CN"/>
        </w:rPr>
        <w:t>，其损毁、灭失的风险自合同成立时起由乙方承担。</w:t>
      </w:r>
    </w:p>
    <w:p>
      <w:pPr>
        <w:pStyle w:val="60"/>
        <w:keepNext w:val="0"/>
        <w:keepLines w:val="0"/>
        <w:pageBreakBefore w:val="0"/>
        <w:widowControl w:val="0"/>
        <w:numPr>
          <w:ilvl w:val="3"/>
          <w:numId w:val="0"/>
        </w:numPr>
        <w:kinsoku/>
        <w:wordWrap w:val="0"/>
        <w:overflowPunct/>
        <w:topLinePunct/>
        <w:autoSpaceDE/>
        <w:autoSpaceDN/>
        <w:bidi w:val="0"/>
        <w:adjustRightInd/>
        <w:snapToGrid/>
        <w:spacing w:line="44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color w:val="auto"/>
          <w:kern w:val="2"/>
          <w:sz w:val="24"/>
          <w:szCs w:val="24"/>
          <w:highlight w:val="none"/>
          <w:lang w:val="en-US" w:eastAsia="zh-CN" w:bidi="ar-SA"/>
        </w:rPr>
        <w:t>(四)</w:t>
      </w:r>
      <w:r>
        <w:rPr>
          <w:rFonts w:hint="eastAsia" w:asciiTheme="minorEastAsia" w:hAnsiTheme="minorEastAsia" w:eastAsiaTheme="minorEastAsia" w:cstheme="minorEastAsia"/>
          <w:color w:val="auto"/>
          <w:sz w:val="24"/>
          <w:szCs w:val="24"/>
          <w:highlight w:val="none"/>
          <w:lang w:val="en-US" w:eastAsia="zh-CN"/>
        </w:rPr>
        <w:t>乙方按照约定将标的物运送至甲方指定地点并完成交付的或甲方违反约定不予收取的，标的物损毁、灭失的风险由甲方承担。</w:t>
      </w:r>
    </w:p>
    <w:p>
      <w:pPr>
        <w:pStyle w:val="63"/>
        <w:pageBreakBefore w:val="0"/>
        <w:kinsoku/>
        <w:overflowPunct/>
        <w:autoSpaceDE/>
        <w:autoSpaceDN/>
        <w:bidi w:val="0"/>
        <w:spacing w:line="440" w:lineRule="exact"/>
        <w:ind w:left="-323" w:leftChars="0" w:firstLineChars="0"/>
        <w:textAlignment w:val="auto"/>
        <w:rPr>
          <w:rFonts w:hint="eastAsia" w:asciiTheme="minorEastAsia" w:hAnsiTheme="minorEastAsia" w:eastAsiaTheme="minorEastAsia" w:cstheme="minorEastAsia"/>
          <w:color w:val="auto"/>
          <w:sz w:val="24"/>
          <w:szCs w:val="24"/>
          <w:highlight w:val="none"/>
        </w:rPr>
      </w:pPr>
      <w:bookmarkStart w:id="422" w:name="_Toc24419"/>
      <w:bookmarkStart w:id="423" w:name="_Toc20946"/>
      <w:bookmarkStart w:id="424" w:name="_Toc12559"/>
      <w:bookmarkStart w:id="425" w:name="_Toc26803"/>
      <w:r>
        <w:rPr>
          <w:rFonts w:hint="eastAsia" w:asciiTheme="minorEastAsia" w:hAnsiTheme="minorEastAsia" w:eastAsiaTheme="minorEastAsia" w:cstheme="minorEastAsia"/>
          <w:b/>
          <w:bCs/>
          <w:color w:val="auto"/>
          <w:sz w:val="24"/>
          <w:szCs w:val="24"/>
          <w:highlight w:val="none"/>
          <w:lang w:val="en-US" w:eastAsia="zh-CN"/>
        </w:rPr>
        <w:t>验收</w:t>
      </w:r>
      <w:bookmarkEnd w:id="422"/>
      <w:r>
        <w:rPr>
          <w:rFonts w:hint="eastAsia" w:asciiTheme="minorEastAsia" w:hAnsiTheme="minorEastAsia" w:eastAsiaTheme="minorEastAsia" w:cstheme="minorEastAsia"/>
          <w:b/>
          <w:bCs/>
          <w:color w:val="auto"/>
          <w:sz w:val="24"/>
          <w:szCs w:val="24"/>
          <w:highlight w:val="none"/>
          <w:lang w:val="en-US" w:eastAsia="zh-CN"/>
        </w:rPr>
        <w:t>要求</w:t>
      </w:r>
      <w:bookmarkEnd w:id="423"/>
      <w:bookmarkEnd w:id="424"/>
      <w:bookmarkEnd w:id="425"/>
    </w:p>
    <w:p>
      <w:pPr>
        <w:pStyle w:val="43"/>
        <w:keepNext w:val="0"/>
        <w:keepLines w:val="0"/>
        <w:pageBreakBefore w:val="0"/>
        <w:widowControl w:val="0"/>
        <w:kinsoku/>
        <w:wordWrap w:val="0"/>
        <w:overflowPunct/>
        <w:topLinePunct/>
        <w:autoSpaceDE/>
        <w:autoSpaceDN/>
        <w:bidi w:val="0"/>
        <w:adjustRightInd/>
        <w:snapToGrid/>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bookmarkStart w:id="426" w:name="_Toc15488"/>
      <w:r>
        <w:rPr>
          <w:rFonts w:hint="eastAsia" w:asciiTheme="minorEastAsia" w:hAnsiTheme="minorEastAsia" w:eastAsiaTheme="minorEastAsia" w:cstheme="minorEastAsia"/>
          <w:color w:val="auto"/>
          <w:sz w:val="24"/>
          <w:szCs w:val="24"/>
          <w:highlight w:val="none"/>
          <w:lang w:val="en-US" w:eastAsia="zh-CN"/>
        </w:rPr>
        <w:t>1.本项目现场</w:t>
      </w:r>
      <w:r>
        <w:rPr>
          <w:rFonts w:hint="eastAsia" w:asciiTheme="minorEastAsia" w:hAnsiTheme="minorEastAsia" w:eastAsiaTheme="minorEastAsia" w:cstheme="minorEastAsia"/>
          <w:color w:val="auto"/>
          <w:sz w:val="24"/>
          <w:szCs w:val="24"/>
          <w:highlight w:val="none"/>
        </w:rPr>
        <w:t>验收由甲方组织，乙方配合进行。</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可以邀请参加本项目的其他供应商或者第三方专业机构及专家参与验收，相关验收意见作为验收的参考资料</w:t>
      </w:r>
      <w:r>
        <w:rPr>
          <w:rFonts w:hint="eastAsia" w:asciiTheme="minorEastAsia" w:hAnsiTheme="minorEastAsia" w:eastAsiaTheme="minorEastAsia" w:cstheme="minorEastAsia"/>
          <w:color w:val="auto"/>
          <w:sz w:val="24"/>
          <w:szCs w:val="24"/>
          <w:highlight w:val="none"/>
          <w:lang w:eastAsia="zh-CN"/>
        </w:rPr>
        <w:t>。</w:t>
      </w:r>
    </w:p>
    <w:p>
      <w:pPr>
        <w:pStyle w:val="33"/>
        <w:keepNext w:val="0"/>
        <w:keepLines w:val="0"/>
        <w:pageBreakBefore w:val="0"/>
        <w:widowControl w:val="0"/>
        <w:numPr>
          <w:ilvl w:val="2"/>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货物在乙方通知安装调试完成后</w:t>
      </w:r>
      <w:r>
        <w:rPr>
          <w:rFonts w:hint="eastAsia" w:asciiTheme="minorEastAsia" w:hAnsiTheme="minorEastAsia" w:eastAsiaTheme="minorEastAsia" w:cstheme="minorEastAsia"/>
          <w:color w:val="auto"/>
          <w:sz w:val="24"/>
          <w:szCs w:val="24"/>
          <w:highlight w:val="none"/>
          <w:u w:val="single"/>
          <w:lang w:val="en-US" w:eastAsia="zh-CN"/>
        </w:rPr>
        <w:t>5</w:t>
      </w:r>
      <w:r>
        <w:rPr>
          <w:rFonts w:hint="eastAsia" w:asciiTheme="minorEastAsia" w:hAnsiTheme="minorEastAsia" w:eastAsiaTheme="minorEastAsia" w:cstheme="minorEastAsia"/>
          <w:color w:val="auto"/>
          <w:sz w:val="24"/>
          <w:szCs w:val="24"/>
          <w:highlight w:val="none"/>
        </w:rPr>
        <w:t>日内初步验收。初步验收合格后，进入</w:t>
      </w:r>
      <w:r>
        <w:rPr>
          <w:rFonts w:hint="eastAsia" w:asciiTheme="minorEastAsia" w:hAnsiTheme="minorEastAsia" w:eastAsiaTheme="minorEastAsia" w:cstheme="minorEastAsia"/>
          <w:color w:val="auto"/>
          <w:sz w:val="24"/>
          <w:szCs w:val="24"/>
          <w:highlight w:val="none"/>
          <w:u w:val="single"/>
          <w:lang w:val="en-US" w:eastAsia="zh-CN"/>
        </w:rPr>
        <w:t>30天</w:t>
      </w:r>
      <w:r>
        <w:rPr>
          <w:rFonts w:hint="eastAsia" w:asciiTheme="minorEastAsia" w:hAnsiTheme="minorEastAsia" w:eastAsiaTheme="minorEastAsia" w:cstheme="minorEastAsia"/>
          <w:color w:val="auto"/>
          <w:sz w:val="24"/>
          <w:szCs w:val="24"/>
          <w:highlight w:val="none"/>
        </w:rPr>
        <w:t>试用期；试用期间发生重大质量问题，修复后试用</w:t>
      </w:r>
      <w:r>
        <w:rPr>
          <w:rFonts w:hint="eastAsia" w:asciiTheme="minorEastAsia" w:hAnsiTheme="minorEastAsia" w:eastAsiaTheme="minorEastAsia" w:cstheme="minorEastAsia"/>
          <w:color w:val="auto"/>
          <w:sz w:val="24"/>
          <w:szCs w:val="24"/>
          <w:highlight w:val="none"/>
          <w:lang w:val="en-US" w:eastAsia="zh-CN"/>
        </w:rPr>
        <w:t>期</w:t>
      </w:r>
      <w:r>
        <w:rPr>
          <w:rFonts w:hint="eastAsia" w:asciiTheme="minorEastAsia" w:hAnsiTheme="minorEastAsia" w:eastAsiaTheme="minorEastAsia" w:cstheme="minorEastAsia"/>
          <w:color w:val="auto"/>
          <w:sz w:val="24"/>
          <w:szCs w:val="24"/>
          <w:highlight w:val="none"/>
        </w:rPr>
        <w:t>相应顺延；试用期结束后</w:t>
      </w:r>
      <w:r>
        <w:rPr>
          <w:rFonts w:hint="eastAsia" w:asciiTheme="minorEastAsia" w:hAnsiTheme="minorEastAsia" w:eastAsia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color w:val="auto"/>
          <w:sz w:val="24"/>
          <w:szCs w:val="24"/>
          <w:highlight w:val="none"/>
        </w:rPr>
        <w:t>日内完成最终验收；</w:t>
      </w:r>
    </w:p>
    <w:p>
      <w:pPr>
        <w:pStyle w:val="33"/>
        <w:keepNext w:val="0"/>
        <w:keepLines w:val="0"/>
        <w:pageBreakBefore w:val="0"/>
        <w:widowControl w:val="0"/>
        <w:numPr>
          <w:ilvl w:val="2"/>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验收标准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按国家有关规定以及采购文件的质量要求和技术指标(包括每一项技术和商务要求的履约情况)、乙方的</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文件及承诺与本合同约定标准进行验收；甲乙双方如对质量要求和技术指标的约定标准有相互抵触或异议的事项，由甲方在</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文件中按质量要求和技术指标比较优胜的原则确定该项的约定标准进行验收；</w:t>
      </w:r>
    </w:p>
    <w:p>
      <w:pPr>
        <w:pStyle w:val="33"/>
        <w:keepNext w:val="0"/>
        <w:keepLines w:val="0"/>
        <w:pageBreakBefore w:val="0"/>
        <w:widowControl w:val="0"/>
        <w:numPr>
          <w:ilvl w:val="2"/>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33"/>
        <w:keepNext w:val="0"/>
        <w:keepLines w:val="0"/>
        <w:pageBreakBefore w:val="0"/>
        <w:widowControl w:val="0"/>
        <w:numPr>
          <w:ilvl w:val="2"/>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如验收合格，双方签署验收报告</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货物安装完成后</w:t>
      </w:r>
      <w:r>
        <w:rPr>
          <w:rFonts w:hint="eastAsia" w:asciiTheme="minorEastAsia" w:hAnsiTheme="minorEastAsia" w:eastAsiaTheme="minorEastAsia" w:cstheme="minorEastAsia"/>
          <w:color w:val="auto"/>
          <w:sz w:val="24"/>
          <w:szCs w:val="24"/>
          <w:highlight w:val="none"/>
          <w:u w:val="single"/>
          <w:lang w:val="en-US" w:eastAsia="zh-CN"/>
        </w:rPr>
        <w:t>5</w:t>
      </w:r>
      <w:r>
        <w:rPr>
          <w:rFonts w:hint="eastAsia" w:asciiTheme="minorEastAsia" w:hAnsiTheme="minorEastAsia" w:eastAsiaTheme="minorEastAsia" w:cstheme="minorEastAsia"/>
          <w:color w:val="auto"/>
          <w:sz w:val="24"/>
          <w:szCs w:val="24"/>
          <w:highlight w:val="none"/>
        </w:rPr>
        <w:t>日内，甲方无故不进行验收工作，视同已安装调试完成并验收合格。</w:t>
      </w:r>
    </w:p>
    <w:p>
      <w:pPr>
        <w:pStyle w:val="30"/>
        <w:keepNext w:val="0"/>
        <w:keepLines w:val="0"/>
        <w:pageBreakBefore w:val="0"/>
        <w:widowControl w:val="0"/>
        <w:numPr>
          <w:ilvl w:val="1"/>
          <w:numId w:val="0"/>
        </w:numPr>
        <w:kinsoku/>
        <w:wordWrap w:val="0"/>
        <w:overflowPunct/>
        <w:topLinePunct/>
        <w:autoSpaceDE/>
        <w:autoSpaceDN/>
        <w:bidi w:val="0"/>
        <w:adjustRightInd/>
        <w:snapToGrid/>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6.项目验收结果合格的，供应商凭验收报告办理相关手续；验收不合格且拒不整改的，将不予支付采购资金，还可能上报本项目同级财政部门按照政府采购法律法规等有关规定给予行政处罚；</w:t>
      </w:r>
    </w:p>
    <w:p>
      <w:pPr>
        <w:pStyle w:val="30"/>
        <w:pageBreakBefore w:val="0"/>
        <w:numPr>
          <w:ilvl w:val="1"/>
          <w:numId w:val="0"/>
        </w:numPr>
        <w:kinsoku/>
        <w:overflowPunct/>
        <w:autoSpaceDE/>
        <w:autoSpaceDN/>
        <w:bidi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其他未尽事宜应严格按照《财政部关于进一步加强政府采购需求和履约验收管理的指导意见》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财库〔2016〕205号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和甲方相关</w:t>
      </w:r>
      <w:r>
        <w:rPr>
          <w:rFonts w:hint="eastAsia" w:asciiTheme="minorEastAsia" w:hAnsiTheme="minorEastAsia" w:eastAsiaTheme="minorEastAsia" w:cstheme="minorEastAsia"/>
          <w:color w:val="auto"/>
          <w:sz w:val="24"/>
          <w:szCs w:val="24"/>
          <w:highlight w:val="none"/>
        </w:rPr>
        <w:t>要求进行验收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w:t>
      </w:r>
    </w:p>
    <w:p>
      <w:pPr>
        <w:pStyle w:val="63"/>
        <w:pageBreakBefore w:val="0"/>
        <w:kinsoku/>
        <w:overflowPunct/>
        <w:autoSpaceDE/>
        <w:autoSpaceDN/>
        <w:bidi w:val="0"/>
        <w:spacing w:line="440" w:lineRule="exact"/>
        <w:ind w:left="-323" w:leftChars="0" w:firstLineChars="0"/>
        <w:textAlignment w:val="auto"/>
        <w:rPr>
          <w:rFonts w:hint="eastAsia" w:asciiTheme="minorEastAsia" w:hAnsiTheme="minorEastAsia" w:eastAsiaTheme="minorEastAsia" w:cstheme="minorEastAsia"/>
          <w:color w:val="auto"/>
          <w:sz w:val="24"/>
          <w:szCs w:val="24"/>
          <w:highlight w:val="none"/>
        </w:rPr>
      </w:pPr>
      <w:bookmarkStart w:id="427" w:name="_Toc1484"/>
      <w:bookmarkStart w:id="428" w:name="_Toc12390"/>
      <w:r>
        <w:rPr>
          <w:rFonts w:hint="eastAsia" w:asciiTheme="minorEastAsia" w:hAnsiTheme="minorEastAsia" w:eastAsiaTheme="minorEastAsia" w:cstheme="minorEastAsia"/>
          <w:color w:val="auto"/>
          <w:sz w:val="24"/>
          <w:szCs w:val="24"/>
          <w:highlight w:val="none"/>
          <w:lang w:eastAsia="zh-CN"/>
        </w:rPr>
        <w:t>付款方式</w:t>
      </w:r>
      <w:bookmarkEnd w:id="426"/>
      <w:bookmarkEnd w:id="427"/>
      <w:bookmarkEnd w:id="428"/>
    </w:p>
    <w:p>
      <w:pPr>
        <w:pageBreakBefore w:val="0"/>
        <w:tabs>
          <w:tab w:val="left" w:pos="312"/>
          <w:tab w:val="clear" w:pos="0"/>
        </w:tabs>
        <w:kinsoku/>
        <w:overflowPunct/>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合同签订后</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个工作日内向中标人支付合同总金额</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0%的预付款，货物（设备）安装调试验收合格后20个工作日内，采购人支付合同总金额</w:t>
      </w:r>
      <w:r>
        <w:rPr>
          <w:rFonts w:hint="eastAsia" w:asciiTheme="minorEastAsia" w:hAnsiTheme="minorEastAsia" w:eastAsiaTheme="minorEastAsia" w:cstheme="minorEastAsia"/>
          <w:color w:val="auto"/>
          <w:sz w:val="24"/>
          <w:szCs w:val="24"/>
          <w:highlight w:val="none"/>
          <w:lang w:val="en-US" w:eastAsia="zh-CN"/>
        </w:rPr>
        <w:t>50</w:t>
      </w:r>
      <w:r>
        <w:rPr>
          <w:rFonts w:hint="eastAsia" w:asciiTheme="minorEastAsia" w:hAnsiTheme="minorEastAsia" w:eastAsiaTheme="minorEastAsia" w:cstheme="minorEastAsia"/>
          <w:color w:val="auto"/>
          <w:sz w:val="24"/>
          <w:szCs w:val="24"/>
          <w:highlight w:val="none"/>
        </w:rPr>
        <w:t>%的货款给中标人。</w:t>
      </w:r>
    </w:p>
    <w:p>
      <w:pPr>
        <w:pageBreakBefore w:val="0"/>
        <w:numPr>
          <w:ilvl w:val="0"/>
          <w:numId w:val="0"/>
        </w:numPr>
        <w:tabs>
          <w:tab w:val="left" w:pos="312"/>
        </w:tabs>
        <w:kinsoku/>
        <w:overflowPunct/>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每次付款前，</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kern w:val="2"/>
          <w:sz w:val="24"/>
          <w:szCs w:val="24"/>
          <w:highlight w:val="none"/>
        </w:rPr>
        <w:t>须向</w:t>
      </w:r>
      <w:r>
        <w:rPr>
          <w:rFonts w:hint="eastAsia" w:asciiTheme="minorEastAsia" w:hAnsiTheme="minorEastAsia" w:eastAsiaTheme="minorEastAsia" w:cstheme="minorEastAsia"/>
          <w:color w:val="auto"/>
          <w:kern w:val="2"/>
          <w:sz w:val="24"/>
          <w:szCs w:val="24"/>
          <w:highlight w:val="none"/>
          <w:lang w:val="en-US" w:eastAsia="zh-CN"/>
        </w:rPr>
        <w:t>采购人</w:t>
      </w:r>
      <w:r>
        <w:rPr>
          <w:rFonts w:hint="eastAsia" w:asciiTheme="minorEastAsia" w:hAnsiTheme="minorEastAsia" w:eastAsiaTheme="minorEastAsia" w:cstheme="minorEastAsia"/>
          <w:color w:val="auto"/>
          <w:kern w:val="2"/>
          <w:sz w:val="24"/>
          <w:szCs w:val="24"/>
          <w:highlight w:val="none"/>
        </w:rPr>
        <w:t>出具合法有效完整的增值税发票及凭证资料后进行支付结算，付款方式均采用公对公的银行转账，</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kern w:val="2"/>
          <w:sz w:val="24"/>
          <w:szCs w:val="24"/>
          <w:highlight w:val="none"/>
        </w:rPr>
        <w:t>接受转账的开户信息以合同载明的为准。</w:t>
      </w:r>
      <w:r>
        <w:rPr>
          <w:rFonts w:hint="eastAsia" w:asciiTheme="minorEastAsia" w:hAnsiTheme="minorEastAsia" w:eastAsiaTheme="minorEastAsia" w:cstheme="minorEastAsia"/>
          <w:color w:val="auto"/>
          <w:sz w:val="24"/>
          <w:szCs w:val="24"/>
          <w:highlight w:val="none"/>
        </w:rPr>
        <w:t>如因</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未按照要求提供合法有效的发票导致逾期付款的，不视为</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违约，</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不承担任何责任</w:t>
      </w:r>
      <w:r>
        <w:rPr>
          <w:rFonts w:hint="eastAsia" w:asciiTheme="minorEastAsia" w:hAnsiTheme="minorEastAsia" w:eastAsiaTheme="minorEastAsia" w:cstheme="minorEastAsia"/>
          <w:color w:val="auto"/>
          <w:sz w:val="24"/>
          <w:szCs w:val="24"/>
          <w:highlight w:val="none"/>
          <w:lang w:val="en-US" w:eastAsia="zh-CN"/>
        </w:rPr>
        <w:t>。</w:t>
      </w:r>
    </w:p>
    <w:p>
      <w:pPr>
        <w:pStyle w:val="33"/>
        <w:pageBreakBefore w:val="0"/>
        <w:numPr>
          <w:ilvl w:val="2"/>
          <w:numId w:val="0"/>
        </w:numPr>
        <w:kinsoku/>
        <w:overflowPunct/>
        <w:autoSpaceDE/>
        <w:autoSpaceDN/>
        <w:bidi w:val="0"/>
        <w:spacing w:line="440" w:lineRule="exact"/>
        <w:ind w:leftChars="200"/>
        <w:textAlignment w:val="auto"/>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b/>
          <w:bCs/>
          <w:i w:val="0"/>
          <w:iCs w:val="0"/>
          <w:color w:val="auto"/>
          <w:sz w:val="24"/>
          <w:szCs w:val="24"/>
          <w:highlight w:val="none"/>
          <w:lang w:eastAsia="zh-CN"/>
        </w:rPr>
        <w:t>第八条</w:t>
      </w:r>
      <w:r>
        <w:rPr>
          <w:rFonts w:hint="eastAsia" w:asciiTheme="minorEastAsia" w:hAnsiTheme="minorEastAsia" w:eastAsiaTheme="minorEastAsia" w:cstheme="minorEastAsia"/>
          <w:b/>
          <w:bCs/>
          <w:i w:val="0"/>
          <w:iCs w:val="0"/>
          <w:color w:val="auto"/>
          <w:sz w:val="24"/>
          <w:szCs w:val="24"/>
          <w:highlight w:val="none"/>
          <w:lang w:val="en-US" w:eastAsia="zh-CN"/>
        </w:rPr>
        <w:t xml:space="preserve">  </w:t>
      </w:r>
      <w:r>
        <w:rPr>
          <w:rFonts w:hint="eastAsia" w:asciiTheme="minorEastAsia" w:hAnsiTheme="minorEastAsia" w:eastAsiaTheme="minorEastAsia" w:cstheme="minorEastAsia"/>
          <w:b/>
          <w:bCs/>
          <w:i w:val="0"/>
          <w:iCs w:val="0"/>
          <w:color w:val="auto"/>
          <w:sz w:val="24"/>
          <w:szCs w:val="24"/>
          <w:highlight w:val="none"/>
          <w:lang w:eastAsia="zh-CN"/>
        </w:rPr>
        <w:t>售后服务</w:t>
      </w:r>
    </w:p>
    <w:p>
      <w:pPr>
        <w:pStyle w:val="60"/>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1、质保期：一年(质保期为验收合格之日起开始计算)。</w:t>
      </w:r>
    </w:p>
    <w:p>
      <w:pPr>
        <w:pStyle w:val="60"/>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2、供应商</w:t>
      </w:r>
      <w:r>
        <w:rPr>
          <w:rFonts w:hint="eastAsia" w:asciiTheme="minorEastAsia" w:hAnsiTheme="minorEastAsia" w:eastAsiaTheme="minorEastAsia" w:cstheme="minorEastAsia"/>
          <w:color w:val="auto"/>
          <w:sz w:val="24"/>
          <w:szCs w:val="24"/>
          <w:highlight w:val="none"/>
        </w:rPr>
        <w:t>应有完善的技术支持与服务体系，专人负责与</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联系售后服务事宜</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必要的售后机具配置、具有专门</w:t>
      </w:r>
      <w:r>
        <w:rPr>
          <w:rFonts w:hint="eastAsia" w:asciiTheme="minorEastAsia" w:hAnsiTheme="minorEastAsia" w:eastAsiaTheme="minorEastAsia" w:cstheme="minorEastAsia"/>
          <w:color w:val="auto"/>
          <w:sz w:val="24"/>
          <w:szCs w:val="24"/>
          <w:highlight w:val="none"/>
        </w:rPr>
        <w:t>固定的售后</w:t>
      </w:r>
      <w:r>
        <w:rPr>
          <w:rFonts w:hint="eastAsia" w:asciiTheme="minorEastAsia" w:hAnsiTheme="minorEastAsia" w:eastAsiaTheme="minorEastAsia" w:cstheme="minorEastAsia"/>
          <w:color w:val="auto"/>
          <w:sz w:val="24"/>
          <w:szCs w:val="24"/>
          <w:highlight w:val="none"/>
          <w:lang w:val="en-US" w:eastAsia="zh-CN"/>
        </w:rPr>
        <w:t>服务电话，</w:t>
      </w:r>
      <w:r>
        <w:rPr>
          <w:rFonts w:hint="eastAsia" w:asciiTheme="minorEastAsia" w:hAnsiTheme="minorEastAsia" w:eastAsiaTheme="minorEastAsia" w:cstheme="minorEastAsia"/>
          <w:color w:val="auto"/>
          <w:sz w:val="24"/>
          <w:szCs w:val="24"/>
          <w:highlight w:val="none"/>
        </w:rPr>
        <w:t>并能提供本地化服务</w:t>
      </w:r>
      <w:r>
        <w:rPr>
          <w:rFonts w:hint="eastAsia" w:asciiTheme="minorEastAsia" w:hAnsiTheme="minorEastAsia" w:eastAsiaTheme="minorEastAsia" w:cstheme="minorEastAsia"/>
          <w:color w:val="auto"/>
          <w:sz w:val="24"/>
          <w:szCs w:val="24"/>
          <w:highlight w:val="none"/>
          <w:lang w:eastAsia="zh-CN"/>
        </w:rPr>
        <w:t>为佳。</w:t>
      </w:r>
    </w:p>
    <w:p>
      <w:pPr>
        <w:pStyle w:val="60"/>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3、供应商</w:t>
      </w:r>
      <w:r>
        <w:rPr>
          <w:rFonts w:hint="eastAsia" w:asciiTheme="minorEastAsia" w:hAnsiTheme="minorEastAsia" w:eastAsiaTheme="minorEastAsia" w:cstheme="minorEastAsia"/>
          <w:color w:val="auto"/>
          <w:sz w:val="24"/>
          <w:szCs w:val="24"/>
          <w:highlight w:val="none"/>
        </w:rPr>
        <w:t>针对本项目</w:t>
      </w:r>
      <w:r>
        <w:rPr>
          <w:rFonts w:hint="eastAsia" w:asciiTheme="minorEastAsia" w:hAnsiTheme="minorEastAsia" w:eastAsiaTheme="minorEastAsia" w:cstheme="minorEastAsia"/>
          <w:color w:val="auto"/>
          <w:sz w:val="24"/>
          <w:szCs w:val="24"/>
          <w:highlight w:val="none"/>
          <w:lang w:val="en-US" w:eastAsia="zh-CN"/>
        </w:rPr>
        <w:t>向</w:t>
      </w:r>
      <w:r>
        <w:rPr>
          <w:rFonts w:hint="eastAsia" w:asciiTheme="minorEastAsia" w:hAnsiTheme="minorEastAsia" w:eastAsiaTheme="minorEastAsia" w:cstheme="minorEastAsia"/>
          <w:color w:val="auto"/>
          <w:sz w:val="24"/>
          <w:szCs w:val="24"/>
          <w:highlight w:val="none"/>
        </w:rPr>
        <w:t>采购人提供培训服务，培训内容包括</w:t>
      </w:r>
      <w:r>
        <w:rPr>
          <w:rFonts w:hint="eastAsia" w:asciiTheme="minorEastAsia" w:hAnsiTheme="minorEastAsia" w:eastAsiaTheme="minorEastAsia" w:cstheme="minorEastAsia"/>
          <w:color w:val="auto"/>
          <w:sz w:val="24"/>
          <w:szCs w:val="24"/>
          <w:highlight w:val="none"/>
          <w:lang w:val="en-US" w:eastAsia="zh-CN"/>
        </w:rPr>
        <w:t>设备</w:t>
      </w:r>
      <w:r>
        <w:rPr>
          <w:rFonts w:hint="eastAsia" w:asciiTheme="minorEastAsia" w:hAnsiTheme="minorEastAsia" w:eastAsiaTheme="minorEastAsia" w:cstheme="minorEastAsia"/>
          <w:color w:val="auto"/>
          <w:sz w:val="24"/>
          <w:szCs w:val="24"/>
          <w:highlight w:val="none"/>
        </w:rPr>
        <w:t>的性能、原理、操作、保养和维护等</w:t>
      </w:r>
      <w:r>
        <w:rPr>
          <w:rFonts w:hint="eastAsia" w:asciiTheme="minorEastAsia" w:hAnsiTheme="minorEastAsia" w:eastAsiaTheme="minorEastAsia" w:cstheme="minorEastAsia"/>
          <w:color w:val="auto"/>
          <w:sz w:val="24"/>
          <w:szCs w:val="24"/>
          <w:highlight w:val="none"/>
          <w:lang w:val="en-US" w:eastAsia="zh-CN"/>
        </w:rPr>
        <w:t>内容，</w:t>
      </w:r>
      <w:r>
        <w:rPr>
          <w:rFonts w:hint="eastAsia" w:asciiTheme="minorEastAsia" w:hAnsiTheme="minorEastAsia" w:eastAsiaTheme="minorEastAsia" w:cstheme="minorEastAsia"/>
          <w:color w:val="auto"/>
          <w:sz w:val="24"/>
          <w:szCs w:val="24"/>
          <w:highlight w:val="none"/>
        </w:rPr>
        <w:t>达到采购人可独立使用，培训人数和地点由采购人指定，并在培训后免费提供</w:t>
      </w:r>
      <w:r>
        <w:rPr>
          <w:rFonts w:hint="eastAsia" w:asciiTheme="minorEastAsia" w:hAnsiTheme="minorEastAsia" w:eastAsiaTheme="minorEastAsia" w:cstheme="minorEastAsia"/>
          <w:color w:val="auto"/>
          <w:sz w:val="24"/>
          <w:szCs w:val="24"/>
          <w:highlight w:val="none"/>
          <w:lang w:val="en-US" w:eastAsia="zh-CN"/>
        </w:rPr>
        <w:t>技术</w:t>
      </w:r>
      <w:r>
        <w:rPr>
          <w:rFonts w:hint="eastAsia" w:asciiTheme="minorEastAsia" w:hAnsiTheme="minorEastAsia" w:eastAsiaTheme="minorEastAsia" w:cstheme="minorEastAsia"/>
          <w:color w:val="auto"/>
          <w:sz w:val="24"/>
          <w:szCs w:val="24"/>
          <w:highlight w:val="none"/>
        </w:rPr>
        <w:t>咨询</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w:t>
      </w:r>
    </w:p>
    <w:p>
      <w:pPr>
        <w:pStyle w:val="60"/>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val="en-US" w:eastAsia="zh-CN"/>
        </w:rPr>
        <w:t>质保期</w:t>
      </w:r>
      <w:r>
        <w:rPr>
          <w:rFonts w:hint="eastAsia" w:asciiTheme="minorEastAsia" w:hAnsiTheme="minorEastAsia" w:eastAsiaTheme="minorEastAsia" w:cstheme="minorEastAsia"/>
          <w:color w:val="auto"/>
          <w:sz w:val="24"/>
          <w:szCs w:val="24"/>
          <w:highlight w:val="none"/>
        </w:rPr>
        <w:t>内</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出现质量问题，</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应在接到通知后</w:t>
      </w:r>
      <w:r>
        <w:rPr>
          <w:rFonts w:hint="eastAsia" w:asciiTheme="minorEastAsia" w:hAnsiTheme="minorEastAsia" w:eastAsiaTheme="minorEastAsia" w:cstheme="minorEastAsia"/>
          <w:color w:val="auto"/>
          <w:sz w:val="24"/>
          <w:szCs w:val="24"/>
          <w:highlight w:val="none"/>
          <w:u w:val="single"/>
          <w:lang w:val="en-US" w:eastAsia="zh-CN"/>
        </w:rPr>
        <w:t>4</w:t>
      </w:r>
      <w:r>
        <w:rPr>
          <w:rFonts w:hint="eastAsia" w:asciiTheme="minorEastAsia" w:hAnsiTheme="minorEastAsia" w:eastAsiaTheme="minorEastAsia" w:cstheme="minorEastAsia"/>
          <w:color w:val="auto"/>
          <w:sz w:val="24"/>
          <w:szCs w:val="24"/>
          <w:highlight w:val="none"/>
        </w:rPr>
        <w:t>小时内到场</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小时内完成维修。设备需更换的应在</w:t>
      </w:r>
      <w:r>
        <w:rPr>
          <w:rFonts w:hint="eastAsia" w:asciiTheme="minorEastAsia" w:hAnsiTheme="minorEastAsia" w:eastAsiaTheme="minorEastAsia" w:cstheme="minorEastAsia"/>
          <w:color w:val="auto"/>
          <w:sz w:val="24"/>
          <w:szCs w:val="24"/>
          <w:highlight w:val="none"/>
          <w:u w:val="single"/>
          <w:lang w:val="en-US" w:eastAsia="zh-CN"/>
        </w:rPr>
        <w:t>5</w:t>
      </w:r>
      <w:r>
        <w:rPr>
          <w:rFonts w:hint="eastAsia" w:asciiTheme="minorEastAsia" w:hAnsiTheme="minorEastAsia" w:eastAsiaTheme="minorEastAsia" w:cstheme="minorEastAsia"/>
          <w:color w:val="auto"/>
          <w:sz w:val="24"/>
          <w:szCs w:val="24"/>
          <w:highlight w:val="none"/>
        </w:rPr>
        <w:t>个工作日内完成更换。逾期未完成维修或更换的，</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应向</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支付合同总价</w:t>
      </w:r>
      <w:r>
        <w:rPr>
          <w:rFonts w:hint="eastAsia" w:asciiTheme="minorEastAsia" w:hAnsiTheme="minorEastAsia" w:eastAsia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color w:val="auto"/>
          <w:sz w:val="24"/>
          <w:szCs w:val="24"/>
          <w:highlight w:val="none"/>
        </w:rPr>
        <w:t>%的违约金。</w:t>
      </w:r>
    </w:p>
    <w:p>
      <w:pPr>
        <w:pStyle w:val="60"/>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货物经</w:t>
      </w:r>
      <w:r>
        <w:rPr>
          <w:rFonts w:hint="eastAsia" w:asciiTheme="minorEastAsia" w:hAnsiTheme="minorEastAsia" w:eastAsiaTheme="minorEastAsia" w:cstheme="minorEastAsia"/>
          <w:color w:val="auto"/>
          <w:sz w:val="24"/>
          <w:szCs w:val="24"/>
          <w:highlight w:val="none"/>
          <w:lang w:val="en-US" w:eastAsia="zh-CN"/>
        </w:rPr>
        <w:t>供应商3</w:t>
      </w:r>
      <w:r>
        <w:rPr>
          <w:rFonts w:hint="eastAsia" w:asciiTheme="minorEastAsia" w:hAnsiTheme="minorEastAsia" w:eastAsiaTheme="minorEastAsia" w:cstheme="minorEastAsia"/>
          <w:color w:val="auto"/>
          <w:sz w:val="24"/>
          <w:szCs w:val="24"/>
          <w:highlight w:val="none"/>
        </w:rPr>
        <w:t>次维修</w:t>
      </w:r>
      <w:r>
        <w:rPr>
          <w:rFonts w:hint="eastAsia" w:asciiTheme="minorEastAsia" w:hAnsiTheme="minorEastAsia" w:eastAsiaTheme="minorEastAsia" w:cstheme="minorEastAsia"/>
          <w:color w:val="auto"/>
          <w:sz w:val="24"/>
          <w:szCs w:val="24"/>
          <w:highlight w:val="none"/>
          <w:lang w:val="en-US" w:eastAsia="zh-CN"/>
        </w:rPr>
        <w:t>或更换</w:t>
      </w:r>
      <w:r>
        <w:rPr>
          <w:rFonts w:hint="eastAsia" w:asciiTheme="minorEastAsia" w:hAnsiTheme="minorEastAsia" w:eastAsiaTheme="minorEastAsia" w:cstheme="minorEastAsia"/>
          <w:color w:val="auto"/>
          <w:sz w:val="24"/>
          <w:szCs w:val="24"/>
          <w:highlight w:val="none"/>
        </w:rPr>
        <w:t>仍不能达到本合同约定的质量标准，视作</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未能按时交货，</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有权退货并追究</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的违约责任。</w:t>
      </w:r>
    </w:p>
    <w:p>
      <w:pPr>
        <w:pStyle w:val="60"/>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供应商承诺项目全部</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的各种部件均保证齐备、充足供应，若因</w:t>
      </w:r>
      <w:r>
        <w:rPr>
          <w:rFonts w:hint="eastAsia" w:asciiTheme="minorEastAsia" w:hAnsiTheme="minorEastAsia" w:eastAsiaTheme="minorEastAsia" w:cstheme="minorEastAsia"/>
          <w:color w:val="auto"/>
          <w:sz w:val="24"/>
          <w:szCs w:val="24"/>
          <w:highlight w:val="none"/>
          <w:lang w:val="en-US" w:eastAsia="zh-CN"/>
        </w:rPr>
        <w:t>产品</w:t>
      </w:r>
      <w:r>
        <w:rPr>
          <w:rFonts w:hint="eastAsia" w:asciiTheme="minorEastAsia" w:hAnsiTheme="minorEastAsia" w:eastAsiaTheme="minorEastAsia" w:cstheme="minorEastAsia"/>
          <w:color w:val="auto"/>
          <w:sz w:val="24"/>
          <w:szCs w:val="24"/>
          <w:highlight w:val="none"/>
        </w:rPr>
        <w:t>升级更新等原因不能保障供应造成采购人损失的，供应商承担全部赔偿责任</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在交货时需向采购人提供货物常规备品备件</w:t>
      </w:r>
      <w:r>
        <w:rPr>
          <w:rFonts w:hint="eastAsia" w:asciiTheme="minorEastAsia" w:hAnsiTheme="minorEastAsia" w:eastAsiaTheme="minorEastAsia" w:cstheme="minorEastAsia"/>
          <w:color w:val="auto"/>
          <w:sz w:val="24"/>
          <w:szCs w:val="24"/>
          <w:highlight w:val="none"/>
        </w:rPr>
        <w:t>。</w:t>
      </w:r>
    </w:p>
    <w:p>
      <w:pPr>
        <w:pStyle w:val="60"/>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7、质保期</w:t>
      </w:r>
      <w:r>
        <w:rPr>
          <w:rFonts w:hint="eastAsia" w:asciiTheme="minorEastAsia" w:hAnsiTheme="minorEastAsia" w:eastAsiaTheme="minorEastAsia" w:cstheme="minorEastAsia"/>
          <w:color w:val="auto"/>
          <w:sz w:val="24"/>
          <w:szCs w:val="24"/>
          <w:highlight w:val="none"/>
        </w:rPr>
        <w:t>内供应商负责所有因</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质量问题而产生的费用，所有服务免费。</w:t>
      </w:r>
      <w:r>
        <w:rPr>
          <w:rFonts w:hint="eastAsia" w:asciiTheme="minorEastAsia" w:hAnsiTheme="minorEastAsia" w:eastAsiaTheme="minorEastAsia" w:cstheme="minorEastAsia"/>
          <w:color w:val="auto"/>
          <w:sz w:val="24"/>
          <w:szCs w:val="24"/>
          <w:highlight w:val="none"/>
          <w:lang w:val="en-US" w:eastAsia="zh-CN"/>
        </w:rPr>
        <w:t>质保期</w:t>
      </w:r>
      <w:r>
        <w:rPr>
          <w:rFonts w:hint="eastAsia" w:asciiTheme="minorEastAsia" w:hAnsiTheme="minorEastAsia" w:eastAsiaTheme="minorEastAsia" w:cstheme="minorEastAsia"/>
          <w:color w:val="auto"/>
          <w:sz w:val="24"/>
          <w:szCs w:val="24"/>
          <w:highlight w:val="none"/>
        </w:rPr>
        <w:t>满前一个月，供应商免费负责一次全面的检查、维护，并出具正式报告，如发现潜在问题，应负责排除不收取任何费用。</w:t>
      </w:r>
    </w:p>
    <w:p>
      <w:pPr>
        <w:pStyle w:val="60"/>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8、质保期</w:t>
      </w:r>
      <w:r>
        <w:rPr>
          <w:rFonts w:hint="eastAsia" w:asciiTheme="minorEastAsia" w:hAnsiTheme="minorEastAsia" w:eastAsiaTheme="minorEastAsia" w:cstheme="minorEastAsia"/>
          <w:color w:val="auto"/>
          <w:sz w:val="24"/>
          <w:szCs w:val="24"/>
          <w:highlight w:val="none"/>
        </w:rPr>
        <w:t>内，</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保证每年巡视维护设备不低于</w:t>
      </w:r>
      <w:r>
        <w:rPr>
          <w:rFonts w:hint="eastAsia" w:asciiTheme="minorEastAsia" w:hAnsiTheme="minorEastAsia" w:eastAsiaTheme="minorEastAsia" w:cstheme="minorEastAsia"/>
          <w:color w:val="auto"/>
          <w:sz w:val="24"/>
          <w:szCs w:val="24"/>
          <w:highlight w:val="none"/>
          <w:u w:val="single"/>
          <w:lang w:val="en-US" w:eastAsia="zh-CN"/>
        </w:rPr>
        <w:t>4</w:t>
      </w:r>
      <w:r>
        <w:rPr>
          <w:rFonts w:hint="eastAsia" w:asciiTheme="minorEastAsia" w:hAnsiTheme="minorEastAsia" w:eastAsiaTheme="minorEastAsia" w:cstheme="minorEastAsia"/>
          <w:color w:val="auto"/>
          <w:sz w:val="24"/>
          <w:szCs w:val="24"/>
          <w:highlight w:val="none"/>
        </w:rPr>
        <w:t>次，每年对</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免费进行2次保养和安全检测</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若出现质量问题和系统软件故障，由供应商免费提供维修、更换或升级发生故障的设备、产品和软件。</w:t>
      </w:r>
    </w:p>
    <w:p>
      <w:pPr>
        <w:pStyle w:val="60"/>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9、质保期</w:t>
      </w:r>
      <w:r>
        <w:rPr>
          <w:rFonts w:hint="eastAsia" w:asciiTheme="minorEastAsia" w:hAnsiTheme="minorEastAsia" w:eastAsiaTheme="minorEastAsia" w:cstheme="minorEastAsia"/>
          <w:color w:val="auto"/>
          <w:sz w:val="24"/>
          <w:szCs w:val="24"/>
          <w:highlight w:val="none"/>
          <w:lang w:eastAsia="zh-CN"/>
        </w:rPr>
        <w:t>内，若设备开机率≤0.95（开机率=实际开机天数/应开机天数）则延长保修期，延长标准为（应开机天数-实际开机天数）*5。</w:t>
      </w:r>
      <w:r>
        <w:rPr>
          <w:rFonts w:hint="eastAsia" w:asciiTheme="minorEastAsia" w:hAnsiTheme="minorEastAsia" w:eastAsiaTheme="minorEastAsia" w:cstheme="minorEastAsia"/>
          <w:color w:val="auto"/>
          <w:sz w:val="24"/>
          <w:szCs w:val="24"/>
          <w:highlight w:val="none"/>
        </w:rPr>
        <w:t>非因</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过错产生的质量问题，维修、更换的费用由</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承担。因</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过错产生的质量问题，维修、更换的费用由</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承担。</w:t>
      </w:r>
    </w:p>
    <w:p>
      <w:pPr>
        <w:pStyle w:val="60"/>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10、质保期</w:t>
      </w:r>
      <w:r>
        <w:rPr>
          <w:rFonts w:hint="eastAsia" w:asciiTheme="minorEastAsia" w:hAnsiTheme="minorEastAsia" w:eastAsiaTheme="minorEastAsia" w:cstheme="minorEastAsia"/>
          <w:color w:val="auto"/>
          <w:sz w:val="24"/>
          <w:szCs w:val="24"/>
          <w:highlight w:val="none"/>
        </w:rPr>
        <w:t>届满后，设备非因</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过错出现质量问题，</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仍应按前款约定上门维修或更换，</w:t>
      </w:r>
      <w:r>
        <w:rPr>
          <w:rFonts w:hint="eastAsia" w:asciiTheme="minorEastAsia" w:hAnsiTheme="minorEastAsia" w:eastAsiaTheme="minorEastAsia" w:cstheme="minorEastAsia"/>
          <w:color w:val="auto"/>
          <w:sz w:val="24"/>
          <w:szCs w:val="24"/>
          <w:highlight w:val="none"/>
          <w:lang w:val="en-US" w:eastAsia="zh-CN"/>
        </w:rPr>
        <w:t>相关费用由采购人</w:t>
      </w:r>
      <w:r>
        <w:rPr>
          <w:rFonts w:hint="eastAsia" w:asciiTheme="minorEastAsia" w:hAnsiTheme="minorEastAsia" w:eastAsiaTheme="minorEastAsia" w:cstheme="minorEastAsia"/>
          <w:color w:val="auto"/>
          <w:sz w:val="24"/>
          <w:szCs w:val="24"/>
          <w:highlight w:val="none"/>
        </w:rPr>
        <w:t>承担。其他未描述保修细节按照</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和制造厂商相关文件执行</w:t>
      </w:r>
      <w:r>
        <w:rPr>
          <w:rFonts w:hint="eastAsia" w:asciiTheme="minorEastAsia" w:hAnsiTheme="minorEastAsia" w:eastAsiaTheme="minorEastAsia" w:cstheme="minorEastAsia"/>
          <w:color w:val="auto"/>
          <w:sz w:val="24"/>
          <w:szCs w:val="24"/>
          <w:highlight w:val="none"/>
          <w:lang w:eastAsia="zh-CN"/>
        </w:rPr>
        <w:t>。</w:t>
      </w:r>
    </w:p>
    <w:p>
      <w:pPr>
        <w:pStyle w:val="60"/>
        <w:keepNext w:val="0"/>
        <w:keepLines w:val="0"/>
        <w:pageBreakBefore w:val="0"/>
        <w:widowControl w:val="0"/>
        <w:numPr>
          <w:ilvl w:val="3"/>
          <w:numId w:val="0"/>
        </w:numPr>
        <w:kinsoku/>
        <w:wordWrap w:val="0"/>
        <w:overflowPunct/>
        <w:topLinePunct/>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配件</w:t>
      </w:r>
      <w:r>
        <w:rPr>
          <w:rFonts w:hint="eastAsia" w:asciiTheme="minorEastAsia" w:hAnsiTheme="minorEastAsia" w:eastAsiaTheme="minorEastAsia" w:cstheme="minorEastAsia"/>
          <w:color w:val="auto"/>
          <w:sz w:val="24"/>
          <w:szCs w:val="24"/>
          <w:highlight w:val="none"/>
          <w:lang w:val="en-US" w:eastAsia="zh-CN"/>
        </w:rPr>
        <w:t>耗材</w:t>
      </w:r>
      <w:r>
        <w:rPr>
          <w:rFonts w:hint="eastAsia" w:asciiTheme="minorEastAsia" w:hAnsiTheme="minorEastAsia" w:eastAsiaTheme="minorEastAsia" w:cstheme="minorEastAsia"/>
          <w:color w:val="auto"/>
          <w:sz w:val="24"/>
          <w:szCs w:val="24"/>
          <w:highlight w:val="none"/>
        </w:rPr>
        <w:t>供应：如本合同项下</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停产，</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保证停产后</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年内对</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的设备零配件</w:t>
      </w:r>
      <w:r>
        <w:rPr>
          <w:rFonts w:hint="eastAsia" w:asciiTheme="minorEastAsia" w:hAnsiTheme="minorEastAsia" w:eastAsiaTheme="minorEastAsia" w:cstheme="minorEastAsia"/>
          <w:color w:val="auto"/>
          <w:sz w:val="24"/>
          <w:szCs w:val="24"/>
          <w:highlight w:val="none"/>
          <w:lang w:val="en-US" w:eastAsia="zh-CN"/>
        </w:rPr>
        <w:t>耗材</w:t>
      </w:r>
      <w:r>
        <w:rPr>
          <w:rFonts w:hint="eastAsia" w:asciiTheme="minorEastAsia" w:hAnsiTheme="minorEastAsia" w:eastAsiaTheme="minorEastAsia" w:cstheme="minorEastAsia"/>
          <w:color w:val="auto"/>
          <w:sz w:val="24"/>
          <w:szCs w:val="24"/>
          <w:highlight w:val="none"/>
        </w:rPr>
        <w:t>供应。如</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需备件，</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送达期限不得超过</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天</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12、供应商需</w:t>
      </w:r>
      <w:r>
        <w:rPr>
          <w:rFonts w:hint="eastAsia" w:asciiTheme="minorEastAsia" w:hAnsiTheme="minorEastAsia" w:eastAsiaTheme="minorEastAsia" w:cstheme="minorEastAsia"/>
          <w:color w:val="auto"/>
          <w:sz w:val="24"/>
          <w:szCs w:val="24"/>
          <w:highlight w:val="none"/>
        </w:rPr>
        <w:t>向</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出具《售后服务承诺书》。如合同项下</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非由</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制造，</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应</w:t>
      </w:r>
      <w:r>
        <w:rPr>
          <w:rFonts w:hint="eastAsia" w:asciiTheme="minorEastAsia" w:hAnsiTheme="minorEastAsia" w:eastAsiaTheme="minorEastAsia" w:cstheme="minorEastAsia"/>
          <w:color w:val="auto"/>
          <w:sz w:val="24"/>
          <w:szCs w:val="24"/>
          <w:highlight w:val="none"/>
          <w:lang w:val="en-US" w:eastAsia="zh-CN"/>
        </w:rPr>
        <w:t>与</w:t>
      </w:r>
      <w:r>
        <w:rPr>
          <w:rFonts w:hint="eastAsia" w:asciiTheme="minorEastAsia" w:hAnsiTheme="minorEastAsia" w:eastAsiaTheme="minorEastAsia" w:cstheme="minorEastAsia"/>
          <w:color w:val="auto"/>
          <w:sz w:val="24"/>
          <w:szCs w:val="24"/>
          <w:highlight w:val="none"/>
        </w:rPr>
        <w:t>设备制造厂家或其专业售后服务机构共同出具《售后服务承诺书》</w:t>
      </w:r>
      <w:r>
        <w:rPr>
          <w:rFonts w:hint="eastAsia" w:asciiTheme="minorEastAsia" w:hAnsiTheme="minorEastAsia" w:eastAsiaTheme="minorEastAsia" w:cstheme="minorEastAsia"/>
          <w:color w:val="auto"/>
          <w:sz w:val="24"/>
          <w:szCs w:val="24"/>
          <w:highlight w:val="none"/>
          <w:lang w:val="en-US" w:eastAsia="zh-CN"/>
        </w:rPr>
        <w:t>。</w:t>
      </w:r>
    </w:p>
    <w:p>
      <w:pPr>
        <w:pStyle w:val="33"/>
        <w:pageBreakBefore w:val="0"/>
        <w:numPr>
          <w:ilvl w:val="2"/>
          <w:numId w:val="0"/>
        </w:numPr>
        <w:kinsoku/>
        <w:overflowPunct/>
        <w:autoSpaceDE/>
        <w:autoSpaceDN/>
        <w:bidi w:val="0"/>
        <w:spacing w:line="440" w:lineRule="exact"/>
        <w:ind w:leftChars="200"/>
        <w:textAlignment w:val="auto"/>
        <w:rPr>
          <w:rFonts w:hint="eastAsia" w:asciiTheme="minorEastAsia" w:hAnsiTheme="minorEastAsia" w:eastAsiaTheme="minorEastAsia" w:cstheme="minorEastAsia"/>
          <w:b/>
          <w:bCs/>
          <w:i w:val="0"/>
          <w:iCs w:val="0"/>
          <w:color w:val="auto"/>
          <w:sz w:val="24"/>
          <w:szCs w:val="24"/>
          <w:highlight w:val="none"/>
          <w:lang w:val="en-US" w:eastAsia="zh-CN"/>
        </w:rPr>
      </w:pPr>
      <w:r>
        <w:rPr>
          <w:rFonts w:hint="eastAsia" w:asciiTheme="minorEastAsia" w:hAnsiTheme="minorEastAsia" w:eastAsiaTheme="minorEastAsia" w:cstheme="minorEastAsia"/>
          <w:b/>
          <w:bCs/>
          <w:i w:val="0"/>
          <w:iCs w:val="0"/>
          <w:color w:val="auto"/>
          <w:sz w:val="24"/>
          <w:szCs w:val="24"/>
          <w:highlight w:val="none"/>
          <w:lang w:eastAsia="zh-CN"/>
        </w:rPr>
        <w:t>第九条</w:t>
      </w:r>
      <w:r>
        <w:rPr>
          <w:rFonts w:hint="eastAsia" w:asciiTheme="minorEastAsia" w:hAnsiTheme="minorEastAsia" w:eastAsiaTheme="minorEastAsia" w:cstheme="minorEastAsia"/>
          <w:b/>
          <w:bCs/>
          <w:i w:val="0"/>
          <w:iCs w:val="0"/>
          <w:color w:val="auto"/>
          <w:sz w:val="24"/>
          <w:szCs w:val="24"/>
          <w:highlight w:val="none"/>
          <w:lang w:val="en-US" w:eastAsia="zh-CN"/>
        </w:rPr>
        <w:t xml:space="preserve">  违约责任</w:t>
      </w:r>
    </w:p>
    <w:p>
      <w:pPr>
        <w:pStyle w:val="30"/>
        <w:keepNext w:val="0"/>
        <w:keepLines w:val="0"/>
        <w:pageBreakBefore w:val="0"/>
        <w:widowControl w:val="0"/>
        <w:numPr>
          <w:ilvl w:val="1"/>
          <w:numId w:val="28"/>
        </w:numPr>
        <w:kinsoku/>
        <w:wordWrap w:val="0"/>
        <w:overflowPunct/>
        <w:topLinePunct/>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429" w:name="_Toc19777"/>
      <w:r>
        <w:rPr>
          <w:rFonts w:hint="eastAsia" w:asciiTheme="minorEastAsia" w:hAnsiTheme="minorEastAsia" w:eastAsiaTheme="minorEastAsia" w:cstheme="minorEastAsia"/>
          <w:color w:val="auto"/>
          <w:sz w:val="24"/>
          <w:szCs w:val="24"/>
          <w:highlight w:val="none"/>
        </w:rPr>
        <w:t>甲方违约责任</w:t>
      </w:r>
    </w:p>
    <w:p>
      <w:pPr>
        <w:pStyle w:val="33"/>
        <w:keepNext w:val="0"/>
        <w:keepLines w:val="0"/>
        <w:pageBreakBefore w:val="0"/>
        <w:widowControl w:val="0"/>
        <w:kinsoku/>
        <w:wordWrap w:val="0"/>
        <w:overflowPunct/>
        <w:topLinePunct/>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甲方逾期支付货款的，除应及时付足货款外，应向乙方偿付欠款总额万分之</w:t>
      </w:r>
      <w:r>
        <w:rPr>
          <w:rFonts w:hint="eastAsia" w:asciiTheme="minorEastAsia" w:hAnsiTheme="minorEastAsia" w:eastAsiaTheme="minorEastAsia" w:cstheme="minorEastAsia"/>
          <w:color w:val="auto"/>
          <w:sz w:val="24"/>
          <w:szCs w:val="24"/>
          <w:highlight w:val="none"/>
          <w:u w:val="single"/>
          <w:lang w:val="en-US" w:eastAsia="zh-CN"/>
        </w:rPr>
        <w:t>一</w:t>
      </w:r>
      <w:r>
        <w:rPr>
          <w:rFonts w:hint="eastAsia" w:asciiTheme="minorEastAsia" w:hAnsiTheme="minorEastAsia" w:eastAsiaTheme="minorEastAsia" w:cstheme="minorEastAsia"/>
          <w:color w:val="auto"/>
          <w:sz w:val="24"/>
          <w:szCs w:val="24"/>
          <w:highlight w:val="none"/>
        </w:rPr>
        <w:t>/天的违约金；逾期付款超过</w:t>
      </w:r>
      <w:r>
        <w:rPr>
          <w:rFonts w:hint="eastAsia" w:asciiTheme="minorEastAsia" w:hAnsiTheme="minorEastAsia" w:eastAsiaTheme="minorEastAsia" w:cstheme="minorEastAsia"/>
          <w:color w:val="auto"/>
          <w:sz w:val="24"/>
          <w:szCs w:val="24"/>
          <w:highlight w:val="none"/>
          <w:lang w:eastAsia="zh-CN"/>
        </w:rPr>
        <w:t>九十</w:t>
      </w:r>
      <w:r>
        <w:rPr>
          <w:rFonts w:hint="eastAsia" w:asciiTheme="minorEastAsia" w:hAnsiTheme="minorEastAsia" w:eastAsiaTheme="minorEastAsia" w:cstheme="minorEastAsia"/>
          <w:color w:val="auto"/>
          <w:sz w:val="24"/>
          <w:szCs w:val="24"/>
          <w:highlight w:val="none"/>
        </w:rPr>
        <w:t>天的，乙方有权终止合同；</w:t>
      </w:r>
    </w:p>
    <w:p>
      <w:pPr>
        <w:pStyle w:val="33"/>
        <w:keepNext w:val="0"/>
        <w:keepLines w:val="0"/>
        <w:pageBreakBefore w:val="0"/>
        <w:widowControl w:val="0"/>
        <w:kinsoku/>
        <w:wordWrap w:val="0"/>
        <w:overflowPunct/>
        <w:topLinePunct/>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甲方偿付的违约金不足以弥补乙方损失的，还应按乙方经济损失尚未弥补的部分，支付赔偿金给乙方。</w:t>
      </w:r>
    </w:p>
    <w:p>
      <w:pPr>
        <w:pStyle w:val="30"/>
        <w:keepNext w:val="0"/>
        <w:keepLines w:val="0"/>
        <w:pageBreakBefore w:val="0"/>
        <w:widowControl w:val="0"/>
        <w:kinsoku/>
        <w:wordWrap w:val="0"/>
        <w:overflowPunct/>
        <w:topLinePunct/>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乙方违约责任</w:t>
      </w:r>
    </w:p>
    <w:p>
      <w:pPr>
        <w:pStyle w:val="33"/>
        <w:keepNext w:val="0"/>
        <w:keepLines w:val="0"/>
        <w:pageBreakBefore w:val="0"/>
        <w:widowControl w:val="0"/>
        <w:kinsoku/>
        <w:wordWrap w:val="0"/>
        <w:overflowPunct/>
        <w:topLinePunct/>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必须遵守</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合同并执行合同中的各项规定，保证</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合同的正常履行</w:t>
      </w:r>
      <w:r>
        <w:rPr>
          <w:rFonts w:hint="eastAsia" w:asciiTheme="minorEastAsia" w:hAnsiTheme="minorEastAsia" w:eastAsiaTheme="minorEastAsia" w:cstheme="minorEastAsia"/>
          <w:color w:val="auto"/>
          <w:sz w:val="24"/>
          <w:szCs w:val="24"/>
          <w:highlight w:val="none"/>
          <w:lang w:eastAsia="zh-CN"/>
        </w:rPr>
        <w:t>。</w:t>
      </w:r>
    </w:p>
    <w:p>
      <w:pPr>
        <w:pStyle w:val="33"/>
        <w:keepNext w:val="0"/>
        <w:keepLines w:val="0"/>
        <w:pageBreakBefore w:val="0"/>
        <w:widowControl w:val="0"/>
        <w:kinsoku/>
        <w:wordWrap w:val="0"/>
        <w:overflowPunct/>
        <w:topLinePunct/>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如因</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工作人员在履行职务过程中的疏忽、失职、过错等故意或者过失原因给</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造成损失或侵害，包括但不限于</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本身的财产损失、由此而导致的</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对任何第三方的法律责任等，</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对此均应承担全部的赔偿责任</w:t>
      </w:r>
      <w:r>
        <w:rPr>
          <w:rFonts w:hint="eastAsia" w:asciiTheme="minorEastAsia" w:hAnsiTheme="minorEastAsia" w:eastAsiaTheme="minorEastAsia" w:cstheme="minorEastAsia"/>
          <w:color w:val="auto"/>
          <w:sz w:val="24"/>
          <w:szCs w:val="24"/>
          <w:highlight w:val="none"/>
          <w:lang w:eastAsia="zh-CN"/>
        </w:rPr>
        <w:t>。</w:t>
      </w:r>
    </w:p>
    <w:p>
      <w:pPr>
        <w:pStyle w:val="33"/>
        <w:keepNext w:val="0"/>
        <w:keepLines w:val="0"/>
        <w:pageBreakBefore w:val="0"/>
        <w:widowControl w:val="0"/>
        <w:kinsoku/>
        <w:wordWrap w:val="0"/>
        <w:overflowPunct/>
        <w:topLinePunct/>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乙方交付的货物质量不符合合同规定的，须在合同规定的交货时间内更换合格的货物给甲方，否则，视作乙方不能交付货物而违约，按本条款下述第“</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”项规定由乙方</w:t>
      </w:r>
      <w:r>
        <w:rPr>
          <w:rFonts w:hint="eastAsia" w:asciiTheme="minorEastAsia" w:hAnsiTheme="minorEastAsia" w:eastAsiaTheme="minorEastAsia" w:cstheme="minorEastAsia"/>
          <w:color w:val="auto"/>
          <w:sz w:val="24"/>
          <w:szCs w:val="24"/>
          <w:highlight w:val="none"/>
          <w:lang w:val="en-US" w:eastAsia="zh-CN"/>
        </w:rPr>
        <w:t>承担违约责任</w:t>
      </w:r>
      <w:r>
        <w:rPr>
          <w:rFonts w:hint="eastAsia" w:asciiTheme="minorEastAsia" w:hAnsiTheme="minorEastAsia" w:eastAsiaTheme="minorEastAsia" w:cstheme="minorEastAsia"/>
          <w:color w:val="auto"/>
          <w:sz w:val="24"/>
          <w:szCs w:val="24"/>
          <w:highlight w:val="none"/>
          <w:lang w:eastAsia="zh-CN"/>
        </w:rPr>
        <w:t>。</w:t>
      </w:r>
    </w:p>
    <w:p>
      <w:pPr>
        <w:pStyle w:val="33"/>
        <w:keepNext w:val="0"/>
        <w:keepLines w:val="0"/>
        <w:pageBreakBefore w:val="0"/>
        <w:widowControl w:val="0"/>
        <w:kinsoku/>
        <w:wordWrap w:val="0"/>
        <w:overflowPunct/>
        <w:topLinePunct/>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乙方不能交付货物或逾期交付货物而违约的，除应及时交足货物外，应向甲方偿付逾期交货部分货款总额的万分之</w:t>
      </w:r>
      <w:r>
        <w:rPr>
          <w:rFonts w:hint="eastAsia" w:asciiTheme="minorEastAsia" w:hAnsiTheme="minorEastAsia" w:eastAsiaTheme="minorEastAsia" w:cstheme="minorEastAsia"/>
          <w:color w:val="auto"/>
          <w:sz w:val="24"/>
          <w:szCs w:val="24"/>
          <w:highlight w:val="none"/>
          <w:u w:val="single"/>
          <w:lang w:val="en-US" w:eastAsia="zh-CN"/>
        </w:rPr>
        <w:t>一</w:t>
      </w:r>
      <w:r>
        <w:rPr>
          <w:rFonts w:hint="eastAsia" w:asciiTheme="minorEastAsia" w:hAnsiTheme="minorEastAsia" w:eastAsiaTheme="minorEastAsia" w:cstheme="minorEastAsia"/>
          <w:color w:val="auto"/>
          <w:sz w:val="24"/>
          <w:szCs w:val="24"/>
          <w:highlight w:val="none"/>
        </w:rPr>
        <w:t>/天的违约金；逾期交货超过15天，甲方有权终止合同，乙方则应按合同总价的百分之</w:t>
      </w:r>
      <w:r>
        <w:rPr>
          <w:rFonts w:hint="eastAsia" w:asciiTheme="minorEastAsia" w:hAnsiTheme="minorEastAsia" w:eastAsiaTheme="minorEastAsia" w:cstheme="minorEastAsia"/>
          <w:color w:val="auto"/>
          <w:sz w:val="24"/>
          <w:szCs w:val="24"/>
          <w:highlight w:val="none"/>
          <w:u w:val="single"/>
          <w:lang w:val="en-US" w:eastAsia="zh-CN"/>
        </w:rPr>
        <w:t>十</w:t>
      </w:r>
      <w:r>
        <w:rPr>
          <w:rFonts w:hint="eastAsia" w:asciiTheme="minorEastAsia" w:hAnsiTheme="minorEastAsia" w:eastAsiaTheme="minorEastAsia" w:cstheme="minorEastAsia"/>
          <w:color w:val="auto"/>
          <w:sz w:val="24"/>
          <w:szCs w:val="24"/>
          <w:highlight w:val="none"/>
        </w:rPr>
        <w:t>的款额向甲方偿付违约金，并须全额退还甲方已经付给乙方的货款及其利息。</w:t>
      </w:r>
    </w:p>
    <w:p>
      <w:pPr>
        <w:pStyle w:val="33"/>
        <w:keepNext w:val="0"/>
        <w:keepLines w:val="0"/>
        <w:pageBreakBefore w:val="0"/>
        <w:widowControl w:val="0"/>
        <w:kinsoku/>
        <w:wordWrap w:val="0"/>
        <w:overflowPunct/>
        <w:topLinePunct/>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乙方货物经甲方送交具有法定资格条件的质量技术监督机构检测后，如检测结果认定货物质量不符合本合同规定标准的，则视为乙方没有按时交货而违约，乙方须在</w:t>
      </w:r>
      <w:r>
        <w:rPr>
          <w:rFonts w:hint="eastAsia" w:asciiTheme="minorEastAsia" w:hAnsiTheme="minorEastAsia" w:eastAsiaTheme="minorEastAsia" w:cstheme="minorEastAsia"/>
          <w:color w:val="auto"/>
          <w:sz w:val="24"/>
          <w:szCs w:val="24"/>
          <w:highlight w:val="none"/>
          <w:u w:val="single"/>
          <w:lang w:val="en-US" w:eastAsia="zh-CN"/>
        </w:rPr>
        <w:t>30</w:t>
      </w:r>
      <w:r>
        <w:rPr>
          <w:rFonts w:hint="eastAsia" w:asciiTheme="minorEastAsia" w:hAnsiTheme="minorEastAsia" w:eastAsiaTheme="minorEastAsia" w:cstheme="minorEastAsia"/>
          <w:color w:val="auto"/>
          <w:sz w:val="24"/>
          <w:szCs w:val="24"/>
          <w:highlight w:val="none"/>
        </w:rPr>
        <w:t>天内无条件更换合格的货物，如逾期不能更换合格的货物，甲方有权终止本合同，按本条款</w:t>
      </w:r>
      <w:r>
        <w:rPr>
          <w:rFonts w:hint="eastAsia" w:asciiTheme="minorEastAsia" w:hAnsiTheme="minorEastAsia" w:eastAsiaTheme="minorEastAsia" w:cstheme="minorEastAsia"/>
          <w:color w:val="auto"/>
          <w:sz w:val="24"/>
          <w:szCs w:val="24"/>
          <w:highlight w:val="none"/>
          <w:lang w:val="en-US" w:eastAsia="zh-CN"/>
        </w:rPr>
        <w:t>上</w:t>
      </w:r>
      <w:r>
        <w:rPr>
          <w:rFonts w:hint="eastAsia" w:asciiTheme="minorEastAsia" w:hAnsiTheme="minorEastAsia" w:eastAsiaTheme="minorEastAsia" w:cstheme="minorEastAsia"/>
          <w:color w:val="auto"/>
          <w:sz w:val="24"/>
          <w:szCs w:val="24"/>
          <w:highlight w:val="none"/>
        </w:rPr>
        <w:t>述第“</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”项规定由乙方</w:t>
      </w:r>
      <w:r>
        <w:rPr>
          <w:rFonts w:hint="eastAsia" w:asciiTheme="minorEastAsia" w:hAnsiTheme="minorEastAsia" w:eastAsiaTheme="minorEastAsia" w:cstheme="minorEastAsia"/>
          <w:color w:val="auto"/>
          <w:sz w:val="24"/>
          <w:szCs w:val="24"/>
          <w:highlight w:val="none"/>
          <w:lang w:val="en-US" w:eastAsia="zh-CN"/>
        </w:rPr>
        <w:t>承担违约责任</w:t>
      </w:r>
      <w:r>
        <w:rPr>
          <w:rFonts w:hint="eastAsia" w:asciiTheme="minorEastAsia" w:hAnsiTheme="minorEastAsia" w:eastAsiaTheme="minorEastAsia" w:cstheme="minorEastAsia"/>
          <w:color w:val="auto"/>
          <w:sz w:val="24"/>
          <w:szCs w:val="24"/>
          <w:highlight w:val="none"/>
        </w:rPr>
        <w:t>。</w:t>
      </w:r>
    </w:p>
    <w:p>
      <w:pPr>
        <w:pStyle w:val="33"/>
        <w:keepNext w:val="0"/>
        <w:keepLines w:val="0"/>
        <w:pageBreakBefore w:val="0"/>
        <w:widowControl w:val="0"/>
        <w:kinsoku/>
        <w:wordWrap w:val="0"/>
        <w:overflowPunct/>
        <w:topLinePunct/>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保证本合同货物的权利无瑕疵，包括货物所有权及知识产权等权利无瑕疵。如任何第三方经法院(或仲裁机构)裁决有权对上述货物主张权利或国家机关依法对货物进行没收查封的，乙方除应向甲方返还已收款项外，还应另按合同总价的百分之</w:t>
      </w:r>
      <w:r>
        <w:rPr>
          <w:rFonts w:hint="eastAsia" w:asciiTheme="minorEastAsia" w:hAnsiTheme="minorEastAsia" w:eastAsiaTheme="minorEastAsia" w:cstheme="minorEastAsia"/>
          <w:color w:val="auto"/>
          <w:sz w:val="24"/>
          <w:szCs w:val="24"/>
          <w:highlight w:val="none"/>
          <w:u w:val="single"/>
          <w:lang w:val="en-US" w:eastAsia="zh-CN"/>
        </w:rPr>
        <w:t>一</w:t>
      </w:r>
      <w:r>
        <w:rPr>
          <w:rFonts w:hint="eastAsia" w:asciiTheme="minorEastAsia" w:hAnsiTheme="minorEastAsia" w:eastAsiaTheme="minorEastAsia" w:cstheme="minorEastAsia"/>
          <w:color w:val="auto"/>
          <w:sz w:val="24"/>
          <w:szCs w:val="24"/>
          <w:highlight w:val="none"/>
        </w:rPr>
        <w:t>向甲方支付违约金并赔偿因此给甲方造成的一切损失。</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val="en-US" w:eastAsia="zh-CN"/>
        </w:rPr>
        <w:t>乙方应当遵守甲方的相关项目需求及相关技术要求及实质性条款，实施完成采购合同应当完全满足相关项目需求及相关技术要求及实质性条款，若乙方瑕疵履行采购合同，甲方有权向乙方要求赔偿合同总价款20%的违约金，若造成相关损失的，甲方有权要求乙方承担所有赔偿责任。</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8.</w:t>
      </w:r>
      <w:r>
        <w:rPr>
          <w:rFonts w:hint="eastAsia" w:asciiTheme="minorEastAsia" w:hAnsiTheme="minorEastAsia" w:eastAsiaTheme="minorEastAsia" w:cstheme="minorEastAsia"/>
          <w:color w:val="auto"/>
          <w:kern w:val="0"/>
          <w:sz w:val="24"/>
          <w:szCs w:val="24"/>
          <w:highlight w:val="none"/>
        </w:rPr>
        <w:t>有下列情形之一的，当事人可以解除合同</w:t>
      </w:r>
      <w:r>
        <w:rPr>
          <w:rFonts w:hint="eastAsia" w:asciiTheme="minorEastAsia" w:hAnsiTheme="minorEastAsia" w:eastAsiaTheme="minorEastAsia" w:cstheme="minorEastAsia"/>
          <w:color w:val="auto"/>
          <w:kern w:val="0"/>
          <w:sz w:val="24"/>
          <w:szCs w:val="24"/>
          <w:highlight w:val="none"/>
          <w:lang w:eastAsia="zh-CN"/>
        </w:rPr>
        <w:t>:</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color w:val="auto"/>
          <w:kern w:val="0"/>
          <w:sz w:val="24"/>
          <w:szCs w:val="24"/>
          <w:highlight w:val="none"/>
          <w:lang w:val="en-US" w:eastAsia="zh-CN"/>
        </w:rPr>
        <w:t>8.1</w:t>
      </w:r>
      <w:r>
        <w:rPr>
          <w:rFonts w:hint="eastAsia" w:asciiTheme="minorEastAsia" w:hAnsiTheme="minorEastAsia" w:eastAsiaTheme="minorEastAsia" w:cstheme="minorEastAsia"/>
          <w:color w:val="auto"/>
          <w:kern w:val="0"/>
          <w:sz w:val="24"/>
          <w:szCs w:val="24"/>
          <w:highlight w:val="none"/>
        </w:rPr>
        <w:t>因不可抗力致使不能实现合同目的</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由于非供应商或采购人原因，致使合同实质性条款无法实现的</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color w:val="auto"/>
          <w:kern w:val="0"/>
          <w:sz w:val="24"/>
          <w:szCs w:val="24"/>
          <w:highlight w:val="none"/>
          <w:lang w:val="en-US" w:eastAsia="zh-CN"/>
        </w:rPr>
        <w:t>8.2</w:t>
      </w:r>
      <w:r>
        <w:rPr>
          <w:rFonts w:hint="eastAsia" w:asciiTheme="minorEastAsia" w:hAnsiTheme="minorEastAsia" w:eastAsiaTheme="minorEastAsia" w:cstheme="minorEastAsia"/>
          <w:color w:val="auto"/>
          <w:kern w:val="0"/>
          <w:sz w:val="24"/>
          <w:szCs w:val="24"/>
          <w:highlight w:val="none"/>
        </w:rPr>
        <w:t>当事人一方迟延履行主要债务，经催告后在合理期限内仍未履行；</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720" w:firstLineChars="300"/>
        <w:textAlignment w:val="auto"/>
        <w:outlineLvl w:val="9"/>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8.3</w:t>
      </w:r>
      <w:r>
        <w:rPr>
          <w:rFonts w:hint="eastAsia" w:asciiTheme="minorEastAsia" w:hAnsiTheme="minorEastAsia" w:eastAsiaTheme="minorEastAsia" w:cstheme="minorEastAsia"/>
          <w:color w:val="auto"/>
          <w:kern w:val="0"/>
          <w:sz w:val="24"/>
          <w:szCs w:val="24"/>
          <w:highlight w:val="none"/>
        </w:rPr>
        <w:t>当事人一方迟延履行债务或者有其他违约行为致使不能实现合同目的；</w:t>
      </w:r>
    </w:p>
    <w:p>
      <w:pPr>
        <w:pStyle w:val="26"/>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color w:val="auto"/>
          <w:kern w:val="0"/>
          <w:sz w:val="24"/>
          <w:szCs w:val="24"/>
          <w:highlight w:val="none"/>
          <w:lang w:val="en-US" w:eastAsia="zh-CN"/>
        </w:rPr>
        <w:t>8.4</w:t>
      </w:r>
      <w:r>
        <w:rPr>
          <w:rFonts w:hint="eastAsia" w:asciiTheme="minorEastAsia" w:hAnsiTheme="minorEastAsia" w:eastAsiaTheme="minorEastAsia" w:cstheme="minorEastAsia"/>
          <w:color w:val="auto"/>
          <w:kern w:val="0"/>
          <w:sz w:val="24"/>
          <w:szCs w:val="24"/>
          <w:highlight w:val="none"/>
        </w:rPr>
        <w:t>法律规定的其他情形。</w:t>
      </w:r>
    </w:p>
    <w:p>
      <w:pPr>
        <w:pStyle w:val="63"/>
        <w:pageBreakBefore w:val="0"/>
        <w:numPr>
          <w:ilvl w:val="0"/>
          <w:numId w:val="0"/>
        </w:numPr>
        <w:kinsoku/>
        <w:overflowPunct/>
        <w:autoSpaceDE/>
        <w:autoSpaceDN/>
        <w:bidi w:val="0"/>
        <w:spacing w:line="440" w:lineRule="exact"/>
        <w:ind w:left="480" w:leftChars="0"/>
        <w:textAlignment w:val="auto"/>
        <w:rPr>
          <w:rFonts w:hint="eastAsia" w:asciiTheme="minorEastAsia" w:hAnsiTheme="minorEastAsia" w:eastAsiaTheme="minorEastAsia" w:cstheme="minorEastAsia"/>
          <w:color w:val="auto"/>
          <w:sz w:val="24"/>
          <w:szCs w:val="24"/>
          <w:highlight w:val="none"/>
        </w:rPr>
      </w:pPr>
      <w:bookmarkStart w:id="430" w:name="_Toc31537"/>
      <w:bookmarkStart w:id="431" w:name="_Toc3236"/>
      <w:bookmarkStart w:id="432" w:name="_Toc13088"/>
      <w:r>
        <w:rPr>
          <w:rFonts w:hint="eastAsia" w:asciiTheme="minorEastAsia" w:hAnsiTheme="minorEastAsia" w:eastAsiaTheme="minorEastAsia" w:cstheme="minorEastAsia"/>
          <w:color w:val="auto"/>
          <w:sz w:val="24"/>
          <w:szCs w:val="24"/>
          <w:highlight w:val="none"/>
          <w:lang w:eastAsia="zh-CN"/>
        </w:rPr>
        <w:t>第十条</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争议解决办法</w:t>
      </w:r>
      <w:bookmarkEnd w:id="429"/>
      <w:bookmarkEnd w:id="430"/>
      <w:bookmarkEnd w:id="431"/>
      <w:bookmarkEnd w:id="432"/>
    </w:p>
    <w:p>
      <w:pPr>
        <w:pStyle w:val="66"/>
        <w:keepNext w:val="0"/>
        <w:keepLines w:val="0"/>
        <w:pageBreakBefore w:val="0"/>
        <w:widowControl w:val="0"/>
        <w:kinsoku/>
        <w:wordWrap w:val="0"/>
        <w:overflowPunct/>
        <w:topLinePunct/>
        <w:autoSpaceDE/>
        <w:autoSpaceDN/>
        <w:bidi w:val="0"/>
        <w:snapToGrid/>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bookmarkStart w:id="433" w:name="_Toc17285"/>
      <w:bookmarkStart w:id="434" w:name="_Toc19230"/>
      <w:r>
        <w:rPr>
          <w:rFonts w:hint="eastAsia" w:asciiTheme="minorEastAsia" w:hAnsiTheme="minorEastAsia" w:eastAsiaTheme="minorEastAsia" w:cstheme="minorEastAsia"/>
          <w:color w:val="auto"/>
          <w:sz w:val="24"/>
          <w:szCs w:val="24"/>
          <w:highlight w:val="none"/>
        </w:rPr>
        <w:t>1.因</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的质量问题发生争议，由甲方或其指定的第三方机构进行质量鉴定。</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符合标准的，鉴定费由甲方承担；</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不符合质量标准的，鉴定费由乙方承担。</w:t>
      </w:r>
    </w:p>
    <w:p>
      <w:pPr>
        <w:keepNext w:val="0"/>
        <w:keepLines w:val="0"/>
        <w:pageBreakBefore w:val="0"/>
        <w:widowControl w:val="0"/>
        <w:kinsoku/>
        <w:overflowPunct/>
        <w:autoSpaceDE/>
        <w:autoSpaceDN/>
        <w:bidi w:val="0"/>
        <w:snapToGrid/>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合同履行期间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若双方发生争议，可协商或由有关部门调解解决，协商或调解不成的，按照下列方式解决(任选一项，且只能选择一项，在选定的一项前的方框内打“√”)：</w:t>
      </w:r>
    </w:p>
    <w:p>
      <w:pPr>
        <w:keepNext w:val="0"/>
        <w:keepLines w:val="0"/>
        <w:pageBreakBefore w:val="0"/>
        <w:widowControl w:val="0"/>
        <w:kinsoku/>
        <w:overflowPunct/>
        <w:autoSpaceDE/>
        <w:autoSpaceDN/>
        <w:bidi w:val="0"/>
        <w:snapToGrid/>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仲裁委员会申请仲裁；</w:t>
      </w:r>
      <w:r>
        <w:rPr>
          <w:rFonts w:hint="eastAsia" w:asciiTheme="minorEastAsia" w:hAnsiTheme="minorEastAsia" w:eastAsiaTheme="minorEastAsia" w:cstheme="minorEastAsia"/>
          <w:color w:val="auto"/>
          <w:sz w:val="24"/>
          <w:szCs w:val="24"/>
          <w:highlight w:val="none"/>
          <w:lang w:eastAsia="zh-CN"/>
        </w:rPr>
        <w:sym w:font="Wingdings 2" w:char="0052"/>
      </w:r>
      <w:r>
        <w:rPr>
          <w:rFonts w:hint="eastAsia" w:asciiTheme="minorEastAsia" w:hAnsiTheme="minorEastAsia" w:eastAsiaTheme="minorEastAsia" w:cstheme="minorEastAsia"/>
          <w:color w:val="auto"/>
          <w:sz w:val="24"/>
          <w:szCs w:val="24"/>
          <w:highlight w:val="none"/>
        </w:rPr>
        <w:t>向</w:t>
      </w:r>
      <w:r>
        <w:rPr>
          <w:rFonts w:hint="eastAsia" w:asciiTheme="minorEastAsia" w:hAnsiTheme="minorEastAsia" w:eastAsiaTheme="minorEastAsia" w:cstheme="minorEastAsia"/>
          <w:color w:val="auto"/>
          <w:sz w:val="24"/>
          <w:szCs w:val="24"/>
          <w:highlight w:val="none"/>
          <w:u w:val="single"/>
          <w:lang w:eastAsia="zh-CN"/>
        </w:rPr>
        <w:t>项目</w:t>
      </w:r>
      <w:r>
        <w:rPr>
          <w:rFonts w:hint="eastAsia" w:asciiTheme="minorEastAsia" w:hAnsiTheme="minorEastAsia" w:eastAsiaTheme="minorEastAsia" w:cstheme="minorEastAsia"/>
          <w:color w:val="auto"/>
          <w:sz w:val="24"/>
          <w:szCs w:val="24"/>
          <w:highlight w:val="none"/>
          <w:u w:val="single"/>
        </w:rPr>
        <w:t>所在地</w:t>
      </w:r>
      <w:r>
        <w:rPr>
          <w:rFonts w:hint="eastAsia" w:asciiTheme="minorEastAsia" w:hAnsiTheme="minorEastAsia" w:eastAsiaTheme="minorEastAsia" w:cstheme="minorEastAsia"/>
          <w:color w:val="auto"/>
          <w:sz w:val="24"/>
          <w:szCs w:val="24"/>
          <w:highlight w:val="none"/>
        </w:rPr>
        <w:t>人民法院起诉。</w:t>
      </w:r>
    </w:p>
    <w:p>
      <w:pPr>
        <w:keepNext w:val="0"/>
        <w:keepLines w:val="0"/>
        <w:pageBreakBefore w:val="0"/>
        <w:widowControl w:val="0"/>
        <w:kinsoku/>
        <w:overflowPunct/>
        <w:autoSpaceDE/>
        <w:autoSpaceDN/>
        <w:bidi w:val="0"/>
        <w:snapToGrid/>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仲裁裁决应为最终决定，并对双方具有约束力。</w:t>
      </w:r>
    </w:p>
    <w:p>
      <w:pPr>
        <w:keepNext w:val="0"/>
        <w:keepLines w:val="0"/>
        <w:pageBreakBefore w:val="0"/>
        <w:widowControl w:val="0"/>
        <w:kinsoku/>
        <w:overflowPunct/>
        <w:autoSpaceDE/>
        <w:autoSpaceDN/>
        <w:bidi w:val="0"/>
        <w:snapToGrid/>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除另有裁决外，仲裁费应由败诉方负担。 </w:t>
      </w:r>
    </w:p>
    <w:p>
      <w:pPr>
        <w:keepNext w:val="0"/>
        <w:keepLines w:val="0"/>
        <w:pageBreakBefore w:val="0"/>
        <w:widowControl w:val="0"/>
        <w:kinsoku/>
        <w:overflowPunct/>
        <w:autoSpaceDE/>
        <w:autoSpaceDN/>
        <w:bidi w:val="0"/>
        <w:snapToGrid/>
        <w:spacing w:line="44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在仲裁期间，除正在进行仲裁部分外，合同其他部分继续执行</w:t>
      </w:r>
      <w:r>
        <w:rPr>
          <w:rFonts w:hint="eastAsia" w:asciiTheme="minorEastAsia" w:hAnsiTheme="minorEastAsia" w:eastAsiaTheme="minorEastAsia" w:cstheme="minorEastAsia"/>
          <w:color w:val="auto"/>
          <w:sz w:val="24"/>
          <w:szCs w:val="24"/>
          <w:highlight w:val="none"/>
          <w:lang w:val="en-US" w:eastAsia="zh-CN"/>
        </w:rPr>
        <w:t>。</w:t>
      </w:r>
    </w:p>
    <w:p>
      <w:pPr>
        <w:pStyle w:val="63"/>
        <w:pageBreakBefore w:val="0"/>
        <w:numPr>
          <w:ilvl w:val="0"/>
          <w:numId w:val="0"/>
        </w:numPr>
        <w:kinsoku/>
        <w:overflowPunct/>
        <w:autoSpaceDE/>
        <w:autoSpaceDN/>
        <w:bidi w:val="0"/>
        <w:spacing w:line="440" w:lineRule="exact"/>
        <w:ind w:left="480" w:leftChars="0"/>
        <w:textAlignment w:val="auto"/>
        <w:rPr>
          <w:rFonts w:hint="eastAsia" w:asciiTheme="minorEastAsia" w:hAnsiTheme="minorEastAsia" w:eastAsiaTheme="minorEastAsia" w:cstheme="minorEastAsia"/>
          <w:color w:val="auto"/>
          <w:sz w:val="24"/>
          <w:szCs w:val="24"/>
          <w:highlight w:val="none"/>
        </w:rPr>
      </w:pPr>
      <w:bookmarkStart w:id="435" w:name="_Toc24134"/>
      <w:bookmarkStart w:id="436" w:name="_Toc3357"/>
      <w:r>
        <w:rPr>
          <w:rFonts w:hint="eastAsia" w:asciiTheme="minorEastAsia" w:hAnsiTheme="minorEastAsia" w:eastAsiaTheme="minorEastAsia" w:cstheme="minorEastAsia"/>
          <w:color w:val="auto"/>
          <w:sz w:val="24"/>
          <w:szCs w:val="24"/>
          <w:highlight w:val="none"/>
          <w:lang w:eastAsia="zh-CN"/>
        </w:rPr>
        <w:t>第十一条</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其他</w:t>
      </w:r>
      <w:bookmarkEnd w:id="433"/>
      <w:bookmarkEnd w:id="434"/>
      <w:bookmarkEnd w:id="435"/>
      <w:bookmarkEnd w:id="436"/>
    </w:p>
    <w:p>
      <w:pPr>
        <w:pStyle w:val="30"/>
        <w:pageBreakBefore w:val="0"/>
        <w:numPr>
          <w:ilvl w:val="1"/>
          <w:numId w:val="29"/>
        </w:numPr>
        <w:kinsoku/>
        <w:overflowPunct/>
        <w:autoSpaceDE/>
        <w:autoSpaceDN/>
        <w:bidi w:val="0"/>
        <w:spacing w:line="440" w:lineRule="exact"/>
        <w:ind w:left="-2" w:leftChars="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如有未尽事宜，由双方依法订立补充合同。</w:t>
      </w:r>
    </w:p>
    <w:p>
      <w:pPr>
        <w:pStyle w:val="30"/>
        <w:pageBreakBefore w:val="0"/>
        <w:numPr>
          <w:ilvl w:val="1"/>
          <w:numId w:val="29"/>
        </w:numPr>
        <w:kinsoku/>
        <w:overflowPunct/>
        <w:autoSpaceDE/>
        <w:autoSpaceDN/>
        <w:bidi w:val="0"/>
        <w:spacing w:line="440" w:lineRule="exact"/>
        <w:ind w:left="-2" w:leftChars="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本合同一式六份，自双方签章之日起生效。甲方三份，乙方三份。</w:t>
      </w:r>
    </w:p>
    <w:p>
      <w:pPr>
        <w:pStyle w:val="63"/>
        <w:pageBreakBefore w:val="0"/>
        <w:numPr>
          <w:ilvl w:val="0"/>
          <w:numId w:val="0"/>
        </w:numPr>
        <w:kinsoku/>
        <w:overflowPunct/>
        <w:autoSpaceDE/>
        <w:autoSpaceDN/>
        <w:bidi w:val="0"/>
        <w:spacing w:line="440" w:lineRule="exact"/>
        <w:ind w:left="480" w:leftChars="0"/>
        <w:textAlignment w:val="auto"/>
        <w:rPr>
          <w:rFonts w:hint="eastAsia" w:asciiTheme="minorEastAsia" w:hAnsiTheme="minorEastAsia" w:eastAsiaTheme="minorEastAsia" w:cstheme="minorEastAsia"/>
          <w:color w:val="auto"/>
          <w:sz w:val="24"/>
          <w:szCs w:val="24"/>
          <w:highlight w:val="none"/>
        </w:rPr>
      </w:pPr>
      <w:bookmarkStart w:id="437" w:name="_Toc32353"/>
      <w:bookmarkStart w:id="438" w:name="_Toc9987"/>
      <w:bookmarkStart w:id="439" w:name="_Toc22214"/>
      <w:bookmarkStart w:id="440" w:name="_Toc6292"/>
      <w:r>
        <w:rPr>
          <w:rFonts w:hint="eastAsia" w:asciiTheme="minorEastAsia" w:hAnsiTheme="minorEastAsia" w:eastAsiaTheme="minorEastAsia" w:cstheme="minorEastAsia"/>
          <w:color w:val="auto"/>
          <w:sz w:val="24"/>
          <w:szCs w:val="24"/>
          <w:highlight w:val="none"/>
          <w:lang w:eastAsia="zh-CN"/>
        </w:rPr>
        <w:t>第十二条</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附件</w:t>
      </w:r>
      <w:bookmarkEnd w:id="437"/>
      <w:bookmarkEnd w:id="438"/>
      <w:bookmarkEnd w:id="439"/>
      <w:bookmarkEnd w:id="440"/>
    </w:p>
    <w:p>
      <w:pPr>
        <w:pStyle w:val="30"/>
        <w:pageBreakBefore w:val="0"/>
        <w:numPr>
          <w:ilvl w:val="1"/>
          <w:numId w:val="30"/>
        </w:numPr>
        <w:kinsoku/>
        <w:overflowPunct/>
        <w:autoSpaceDE/>
        <w:autoSpaceDN/>
        <w:bidi w:val="0"/>
        <w:spacing w:line="440" w:lineRule="exact"/>
        <w:ind w:left="0" w:leftChars="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eastAsia="zh-CN"/>
        </w:rPr>
        <w:t>。</w:t>
      </w:r>
    </w:p>
    <w:p>
      <w:pPr>
        <w:pStyle w:val="30"/>
        <w:pageBreakBefore w:val="0"/>
        <w:numPr>
          <w:ilvl w:val="1"/>
          <w:numId w:val="30"/>
        </w:numPr>
        <w:kinsoku/>
        <w:overflowPunct/>
        <w:autoSpaceDE/>
        <w:autoSpaceDN/>
        <w:bidi w:val="0"/>
        <w:spacing w:line="440" w:lineRule="exact"/>
        <w:ind w:left="0" w:leftChars="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项目修改澄清文件</w:t>
      </w:r>
      <w:r>
        <w:rPr>
          <w:rFonts w:hint="eastAsia" w:asciiTheme="minorEastAsia" w:hAnsiTheme="minorEastAsia" w:eastAsiaTheme="minorEastAsia" w:cstheme="minorEastAsia"/>
          <w:color w:val="auto"/>
          <w:sz w:val="24"/>
          <w:szCs w:val="24"/>
          <w:highlight w:val="none"/>
          <w:lang w:eastAsia="zh-CN"/>
        </w:rPr>
        <w:t>。</w:t>
      </w:r>
    </w:p>
    <w:p>
      <w:pPr>
        <w:pStyle w:val="30"/>
        <w:pageBreakBefore w:val="0"/>
        <w:numPr>
          <w:ilvl w:val="1"/>
          <w:numId w:val="30"/>
        </w:numPr>
        <w:kinsoku/>
        <w:overflowPunct/>
        <w:autoSpaceDE/>
        <w:autoSpaceDN/>
        <w:bidi w:val="0"/>
        <w:spacing w:line="440" w:lineRule="exact"/>
        <w:ind w:left="0" w:leftChars="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eastAsia="zh-CN"/>
        </w:rPr>
        <w:t>。</w:t>
      </w:r>
    </w:p>
    <w:p>
      <w:pPr>
        <w:pStyle w:val="30"/>
        <w:pageBreakBefore w:val="0"/>
        <w:numPr>
          <w:ilvl w:val="1"/>
          <w:numId w:val="30"/>
        </w:numPr>
        <w:kinsoku/>
        <w:overflowPunct/>
        <w:autoSpaceDE/>
        <w:autoSpaceDN/>
        <w:bidi w:val="0"/>
        <w:spacing w:line="440" w:lineRule="exact"/>
        <w:ind w:left="0" w:leftChars="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rPr>
        <w:t>通知书</w:t>
      </w:r>
      <w:r>
        <w:rPr>
          <w:rFonts w:hint="eastAsia" w:asciiTheme="minorEastAsia" w:hAnsiTheme="minorEastAsia" w:eastAsiaTheme="minorEastAsia" w:cstheme="minorEastAsia"/>
          <w:color w:val="auto"/>
          <w:sz w:val="24"/>
          <w:szCs w:val="24"/>
          <w:highlight w:val="none"/>
          <w:lang w:eastAsia="zh-CN"/>
        </w:rPr>
        <w:t>。</w:t>
      </w:r>
    </w:p>
    <w:p>
      <w:pPr>
        <w:pStyle w:val="30"/>
        <w:pageBreakBefore w:val="0"/>
        <w:numPr>
          <w:ilvl w:val="1"/>
          <w:numId w:val="30"/>
        </w:numPr>
        <w:kinsoku/>
        <w:overflowPunct/>
        <w:autoSpaceDE/>
        <w:autoSpaceDN/>
        <w:bidi w:val="0"/>
        <w:spacing w:line="440" w:lineRule="exact"/>
        <w:ind w:leftChars="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w:t>
      </w:r>
      <w:r>
        <w:rPr>
          <w:rFonts w:hint="eastAsia" w:asciiTheme="minorEastAsia" w:hAnsiTheme="minorEastAsia" w:eastAsiaTheme="minorEastAsia" w:cstheme="minorEastAsia"/>
          <w:color w:val="auto"/>
          <w:sz w:val="24"/>
          <w:szCs w:val="24"/>
          <w:highlight w:val="none"/>
          <w:lang w:eastAsia="zh-CN"/>
        </w:rPr>
        <w:t>。</w:t>
      </w:r>
    </w:p>
    <w:p>
      <w:pPr>
        <w:pStyle w:val="31"/>
        <w:keepNext w:val="0"/>
        <w:keepLines w:val="0"/>
        <w:pageBreakBefore/>
        <w:widowControl w:val="0"/>
        <w:kinsoku/>
        <w:wordWrap/>
        <w:overflowPunct/>
        <w:topLinePunct w:val="0"/>
        <w:autoSpaceDE/>
        <w:autoSpaceDN/>
        <w:bidi w:val="0"/>
        <w:adjustRightInd w:val="0"/>
        <w:snapToGrid w:val="0"/>
        <w:spacing w:before="313" w:beforeLines="100" w:after="313" w:afterLines="100"/>
        <w:jc w:val="center"/>
        <w:textAlignment w:val="auto"/>
        <w:rPr>
          <w:rFonts w:hint="eastAsia"/>
          <w:b/>
          <w:bCs/>
          <w:color w:val="auto"/>
          <w:highlight w:val="none"/>
        </w:rPr>
      </w:pPr>
      <w:r>
        <w:rPr>
          <w:rFonts w:hint="eastAsia"/>
          <w:b/>
          <w:bCs/>
          <w:color w:val="auto"/>
          <w:highlight w:val="none"/>
          <w:lang w:val="en-US" w:eastAsia="zh-CN"/>
        </w:rPr>
        <w:t>(本页无正文)</w:t>
      </w:r>
    </w:p>
    <w:tbl>
      <w:tblPr>
        <w:tblStyle w:val="20"/>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0"/>
              <w:bidi w:val="0"/>
              <w:rPr>
                <w:rFonts w:hint="eastAsia"/>
                <w:color w:val="auto"/>
                <w:highlight w:val="none"/>
              </w:rPr>
            </w:pPr>
            <w:r>
              <w:rPr>
                <w:rFonts w:hint="eastAsia"/>
                <w:color w:val="auto"/>
                <w:highlight w:val="none"/>
              </w:rPr>
              <w:t>甲方：   (盖章)</w:t>
            </w:r>
          </w:p>
        </w:tc>
        <w:tc>
          <w:tcPr>
            <w:tcW w:w="4981" w:type="dxa"/>
            <w:vAlign w:val="center"/>
          </w:tcPr>
          <w:p>
            <w:pPr>
              <w:pStyle w:val="40"/>
              <w:bidi w:val="0"/>
              <w:rPr>
                <w:rFonts w:hint="eastAsia"/>
                <w:color w:val="auto"/>
                <w:highlight w:val="none"/>
              </w:rPr>
            </w:pPr>
            <w:r>
              <w:rPr>
                <w:rFonts w:hint="eastAsia"/>
                <w:color w:val="auto"/>
                <w:highlight w:val="none"/>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0"/>
              <w:bidi w:val="0"/>
              <w:rPr>
                <w:rFonts w:hint="eastAsia"/>
                <w:color w:val="auto"/>
                <w:highlight w:val="none"/>
              </w:rPr>
            </w:pPr>
            <w:r>
              <w:rPr>
                <w:rFonts w:hint="eastAsia"/>
                <w:color w:val="auto"/>
                <w:highlight w:val="none"/>
              </w:rPr>
              <w:t>法定代表人(</w:t>
            </w:r>
            <w:r>
              <w:rPr>
                <w:rFonts w:hint="eastAsia"/>
                <w:color w:val="auto"/>
                <w:highlight w:val="none"/>
                <w:lang w:eastAsia="zh-CN"/>
              </w:rPr>
              <w:t>被授权人</w:t>
            </w:r>
            <w:r>
              <w:rPr>
                <w:rFonts w:hint="eastAsia"/>
                <w:color w:val="auto"/>
                <w:highlight w:val="none"/>
              </w:rPr>
              <w:t>)：</w:t>
            </w:r>
          </w:p>
        </w:tc>
        <w:tc>
          <w:tcPr>
            <w:tcW w:w="4981" w:type="dxa"/>
            <w:vAlign w:val="center"/>
          </w:tcPr>
          <w:p>
            <w:pPr>
              <w:pStyle w:val="40"/>
              <w:bidi w:val="0"/>
              <w:rPr>
                <w:rFonts w:hint="eastAsia"/>
                <w:color w:val="auto"/>
                <w:highlight w:val="none"/>
              </w:rPr>
            </w:pPr>
            <w:r>
              <w:rPr>
                <w:rFonts w:hint="eastAsia"/>
                <w:color w:val="auto"/>
                <w:highlight w:val="none"/>
              </w:rPr>
              <w:t>法定代表人(</w:t>
            </w:r>
            <w:r>
              <w:rPr>
                <w:rFonts w:hint="eastAsia"/>
                <w:color w:val="auto"/>
                <w:highlight w:val="none"/>
                <w:lang w:eastAsia="zh-CN"/>
              </w:rPr>
              <w:t>被授权人</w:t>
            </w:r>
            <w:r>
              <w:rPr>
                <w:rFonts w:hint="eastAsia"/>
                <w:color w:val="auto"/>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0"/>
              <w:bidi w:val="0"/>
              <w:rPr>
                <w:rFonts w:hint="eastAsia"/>
                <w:color w:val="auto"/>
                <w:highlight w:val="none"/>
              </w:rPr>
            </w:pPr>
            <w:r>
              <w:rPr>
                <w:rFonts w:hint="eastAsia"/>
                <w:color w:val="auto"/>
                <w:highlight w:val="none"/>
              </w:rPr>
              <w:t>地址</w:t>
            </w:r>
            <w:r>
              <w:rPr>
                <w:rFonts w:hint="eastAsia"/>
                <w:color w:val="auto"/>
                <w:highlight w:val="none"/>
                <w:lang w:eastAsia="zh-CN"/>
              </w:rPr>
              <w:t>(</w:t>
            </w:r>
            <w:r>
              <w:rPr>
                <w:rFonts w:hint="eastAsia"/>
                <w:color w:val="auto"/>
                <w:highlight w:val="none"/>
              </w:rPr>
              <w:t>住所</w:t>
            </w:r>
            <w:r>
              <w:rPr>
                <w:rFonts w:hint="eastAsia"/>
                <w:color w:val="auto"/>
                <w:highlight w:val="none"/>
                <w:lang w:eastAsia="zh-CN"/>
              </w:rPr>
              <w:t>)</w:t>
            </w:r>
            <w:r>
              <w:rPr>
                <w:rFonts w:hint="eastAsia"/>
                <w:color w:val="auto"/>
                <w:highlight w:val="none"/>
              </w:rPr>
              <w:t>：</w:t>
            </w:r>
          </w:p>
        </w:tc>
        <w:tc>
          <w:tcPr>
            <w:tcW w:w="4981" w:type="dxa"/>
            <w:vAlign w:val="center"/>
          </w:tcPr>
          <w:p>
            <w:pPr>
              <w:pStyle w:val="40"/>
              <w:bidi w:val="0"/>
              <w:rPr>
                <w:rFonts w:hint="eastAsia"/>
                <w:color w:val="auto"/>
                <w:highlight w:val="none"/>
              </w:rPr>
            </w:pPr>
            <w:r>
              <w:rPr>
                <w:rFonts w:hint="eastAsia"/>
                <w:color w:val="auto"/>
                <w:highlight w:val="none"/>
              </w:rPr>
              <w:t>地址</w:t>
            </w:r>
            <w:r>
              <w:rPr>
                <w:rFonts w:hint="eastAsia"/>
                <w:color w:val="auto"/>
                <w:highlight w:val="none"/>
                <w:lang w:eastAsia="zh-CN"/>
              </w:rPr>
              <w:t>(</w:t>
            </w:r>
            <w:r>
              <w:rPr>
                <w:rFonts w:hint="eastAsia"/>
                <w:color w:val="auto"/>
                <w:highlight w:val="none"/>
              </w:rPr>
              <w:t>住所</w:t>
            </w:r>
            <w:r>
              <w:rPr>
                <w:rFonts w:hint="eastAsia"/>
                <w:color w:val="auto"/>
                <w:highlight w:val="none"/>
                <w:lang w:eastAsia="zh-CN"/>
              </w:rPr>
              <w:t>)</w:t>
            </w:r>
            <w:r>
              <w:rPr>
                <w:rFonts w:hint="eastAsia"/>
                <w:color w:val="auto"/>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0"/>
              <w:bidi w:val="0"/>
              <w:rPr>
                <w:rFonts w:hint="eastAsia"/>
                <w:color w:val="auto"/>
                <w:highlight w:val="none"/>
              </w:rPr>
            </w:pPr>
            <w:r>
              <w:rPr>
                <w:rFonts w:hint="eastAsia"/>
                <w:color w:val="auto"/>
                <w:highlight w:val="none"/>
              </w:rPr>
              <w:t>开户银行：</w:t>
            </w:r>
          </w:p>
        </w:tc>
        <w:tc>
          <w:tcPr>
            <w:tcW w:w="4981" w:type="dxa"/>
            <w:vAlign w:val="center"/>
          </w:tcPr>
          <w:p>
            <w:pPr>
              <w:pStyle w:val="40"/>
              <w:bidi w:val="0"/>
              <w:rPr>
                <w:rFonts w:hint="eastAsia"/>
                <w:color w:val="auto"/>
                <w:highlight w:val="none"/>
              </w:rPr>
            </w:pPr>
            <w:r>
              <w:rPr>
                <w:rFonts w:hint="eastAsia"/>
                <w:color w:val="auto"/>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0"/>
              <w:bidi w:val="0"/>
              <w:rPr>
                <w:rFonts w:hint="eastAsia"/>
                <w:color w:val="auto"/>
                <w:highlight w:val="none"/>
              </w:rPr>
            </w:pPr>
            <w:r>
              <w:rPr>
                <w:rFonts w:hint="eastAsia"/>
                <w:color w:val="auto"/>
                <w:highlight w:val="none"/>
              </w:rPr>
              <w:t>账号：</w:t>
            </w:r>
          </w:p>
        </w:tc>
        <w:tc>
          <w:tcPr>
            <w:tcW w:w="4981" w:type="dxa"/>
            <w:vAlign w:val="center"/>
          </w:tcPr>
          <w:p>
            <w:pPr>
              <w:pStyle w:val="40"/>
              <w:bidi w:val="0"/>
              <w:rPr>
                <w:rFonts w:hint="eastAsia"/>
                <w:color w:val="auto"/>
                <w:highlight w:val="none"/>
              </w:rPr>
            </w:pPr>
            <w:r>
              <w:rPr>
                <w:rFonts w:hint="eastAsia"/>
                <w:color w:val="auto"/>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0"/>
              <w:bidi w:val="0"/>
              <w:rPr>
                <w:rFonts w:hint="eastAsia"/>
                <w:color w:val="auto"/>
                <w:highlight w:val="none"/>
              </w:rPr>
            </w:pPr>
            <w:r>
              <w:rPr>
                <w:rFonts w:hint="eastAsia"/>
                <w:color w:val="auto"/>
                <w:highlight w:val="none"/>
              </w:rPr>
              <w:t xml:space="preserve">电话： </w:t>
            </w:r>
          </w:p>
        </w:tc>
        <w:tc>
          <w:tcPr>
            <w:tcW w:w="4981" w:type="dxa"/>
            <w:vAlign w:val="center"/>
          </w:tcPr>
          <w:p>
            <w:pPr>
              <w:pStyle w:val="40"/>
              <w:bidi w:val="0"/>
              <w:rPr>
                <w:rFonts w:hint="eastAsia"/>
                <w:color w:val="auto"/>
                <w:highlight w:val="none"/>
              </w:rPr>
            </w:pPr>
            <w:r>
              <w:rPr>
                <w:rFonts w:hint="eastAsia"/>
                <w:color w:val="auto"/>
                <w:highlight w:val="none"/>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40"/>
              <w:bidi w:val="0"/>
              <w:rPr>
                <w:rFonts w:hint="eastAsia"/>
                <w:color w:val="auto"/>
                <w:highlight w:val="none"/>
              </w:rPr>
            </w:pPr>
            <w:r>
              <w:rPr>
                <w:rFonts w:hint="eastAsia"/>
                <w:color w:val="auto"/>
                <w:highlight w:val="none"/>
              </w:rPr>
              <w:t>传真：</w:t>
            </w:r>
          </w:p>
        </w:tc>
        <w:tc>
          <w:tcPr>
            <w:tcW w:w="4981" w:type="dxa"/>
            <w:vAlign w:val="center"/>
          </w:tcPr>
          <w:p>
            <w:pPr>
              <w:pStyle w:val="40"/>
              <w:bidi w:val="0"/>
              <w:rPr>
                <w:rFonts w:hint="eastAsia"/>
                <w:color w:val="auto"/>
                <w:highlight w:val="none"/>
              </w:rPr>
            </w:pPr>
            <w:r>
              <w:rPr>
                <w:rFonts w:hint="eastAsia"/>
                <w:color w:val="auto"/>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40"/>
              <w:bidi w:val="0"/>
              <w:rPr>
                <w:rFonts w:hint="eastAsia"/>
                <w:color w:val="auto"/>
                <w:highlight w:val="none"/>
              </w:rPr>
            </w:pPr>
            <w:r>
              <w:rPr>
                <w:rFonts w:hint="eastAsia"/>
                <w:color w:val="auto"/>
                <w:highlight w:val="none"/>
              </w:rPr>
              <w:t>签约日期：XX年XX月XX日</w:t>
            </w:r>
          </w:p>
        </w:tc>
        <w:tc>
          <w:tcPr>
            <w:tcW w:w="4981" w:type="dxa"/>
            <w:vAlign w:val="center"/>
          </w:tcPr>
          <w:p>
            <w:pPr>
              <w:pStyle w:val="40"/>
              <w:bidi w:val="0"/>
              <w:rPr>
                <w:rFonts w:hint="eastAsia"/>
                <w:color w:val="auto"/>
                <w:highlight w:val="none"/>
              </w:rPr>
            </w:pPr>
            <w:r>
              <w:rPr>
                <w:rFonts w:hint="eastAsia"/>
                <w:color w:val="auto"/>
                <w:highlight w:val="none"/>
              </w:rPr>
              <w:t>签约日期：XX年XX月XX日</w:t>
            </w:r>
          </w:p>
        </w:tc>
      </w:tr>
    </w:tbl>
    <w:p>
      <w:pPr>
        <w:pStyle w:val="40"/>
        <w:bidi w:val="0"/>
        <w:rPr>
          <w:rFonts w:hint="eastAsia"/>
          <w:color w:val="auto"/>
          <w:highlight w:val="none"/>
          <w:lang w:val="en-US" w:eastAsia="zh-CN"/>
        </w:rPr>
      </w:pPr>
    </w:p>
    <w:sectPr>
      <w:headerReference r:id="rId11" w:type="first"/>
      <w:footerReference r:id="rId13" w:type="first"/>
      <w:headerReference r:id="rId10" w:type="default"/>
      <w:footerReference r:id="rId12" w:type="default"/>
      <w:pgSz w:w="11906" w:h="16838"/>
      <w:pgMar w:top="1440" w:right="1080" w:bottom="1440" w:left="1080" w:header="851" w:footer="992" w:gutter="0"/>
      <w:pgNumType w:fmt="decimal" w:start="1"/>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ind w:right="360"/>
      <w:rPr>
        <w:rFonts w:hint="eastAsia"/>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tabs>
        <w:tab w:val="center" w:pos="4153"/>
        <w:tab w:val="right" w:pos="8306"/>
        <w:tab w:val="clear" w:pos="0"/>
      </w:tabs>
      <w:jc w:val="left"/>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荥经县人民医院</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9F500"/>
    <w:multiLevelType w:val="singleLevel"/>
    <w:tmpl w:val="9D89F500"/>
    <w:lvl w:ilvl="0" w:tentative="0">
      <w:start w:val="1"/>
      <w:numFmt w:val="chineseCounting"/>
      <w:suff w:val="nothing"/>
      <w:lvlText w:val="%1、"/>
      <w:lvlJc w:val="left"/>
      <w:pPr>
        <w:ind w:left="0" w:firstLine="420"/>
      </w:pPr>
      <w:rPr>
        <w:rFonts w:hint="eastAsia"/>
      </w:rPr>
    </w:lvl>
  </w:abstractNum>
  <w:abstractNum w:abstractNumId="1">
    <w:nsid w:val="A80635A9"/>
    <w:multiLevelType w:val="singleLevel"/>
    <w:tmpl w:val="A80635A9"/>
    <w:lvl w:ilvl="0" w:tentative="0">
      <w:start w:val="1"/>
      <w:numFmt w:val="chineseCounting"/>
      <w:pStyle w:val="63"/>
      <w:suff w:val="nothing"/>
      <w:lvlText w:val="第%1条  "/>
      <w:lvlJc w:val="left"/>
      <w:pPr>
        <w:ind w:left="0" w:firstLine="0"/>
      </w:pPr>
      <w:rPr>
        <w:rFonts w:hint="eastAsia"/>
      </w:rPr>
    </w:lvl>
  </w:abstractNum>
  <w:abstractNum w:abstractNumId="2">
    <w:nsid w:val="B04D8E0A"/>
    <w:multiLevelType w:val="multilevel"/>
    <w:tmpl w:val="B04D8E0A"/>
    <w:lvl w:ilvl="0" w:tentative="0">
      <w:start w:val="1"/>
      <w:numFmt w:val="chineseCounting"/>
      <w:pStyle w:val="45"/>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2"/>
      <w:suff w:val="nothing"/>
      <w:lvlText w:val="%2、"/>
      <w:lvlJc w:val="left"/>
      <w:pPr>
        <w:ind w:left="480" w:firstLine="0"/>
      </w:pPr>
      <w:rPr>
        <w:rFonts w:hint="eastAsia" w:ascii="宋体" w:hAnsi="宋体" w:eastAsia="宋体" w:cs="宋体"/>
      </w:rPr>
    </w:lvl>
    <w:lvl w:ilvl="2" w:tentative="0">
      <w:start w:val="1"/>
      <w:numFmt w:val="chineseCounting"/>
      <w:pStyle w:val="46"/>
      <w:suff w:val="nothing"/>
      <w:lvlText w:val="(%3)"/>
      <w:lvlJc w:val="left"/>
      <w:pPr>
        <w:tabs>
          <w:tab w:val="left" w:pos="0"/>
        </w:tabs>
        <w:ind w:left="0" w:firstLine="0"/>
      </w:pPr>
      <w:rPr>
        <w:rFonts w:hint="eastAsia" w:ascii="宋体" w:hAnsi="宋体" w:eastAsia="宋体" w:cs="宋体"/>
      </w:rPr>
    </w:lvl>
    <w:lvl w:ilvl="3" w:tentative="0">
      <w:start w:val="1"/>
      <w:numFmt w:val="decimal"/>
      <w:pStyle w:val="60"/>
      <w:suff w:val="nothing"/>
      <w:lvlText w:val="%4."/>
      <w:lvlJc w:val="left"/>
      <w:pPr>
        <w:tabs>
          <w:tab w:val="left" w:pos="0"/>
        </w:tabs>
        <w:ind w:left="0" w:firstLine="0"/>
      </w:pPr>
      <w:rPr>
        <w:rFonts w:hint="eastAsia" w:ascii="宋体" w:hAnsi="宋体" w:eastAsia="宋体" w:cs="宋体"/>
      </w:rPr>
    </w:lvl>
    <w:lvl w:ilvl="4" w:tentative="0">
      <w:start w:val="1"/>
      <w:numFmt w:val="decimal"/>
      <w:pStyle w:val="61"/>
      <w:suff w:val="nothing"/>
      <w:lvlText w:val="%4.%5"/>
      <w:lvlJc w:val="left"/>
      <w:pPr>
        <w:ind w:left="0" w:firstLine="0"/>
      </w:pPr>
      <w:rPr>
        <w:rFonts w:hint="eastAsia" w:ascii="宋体" w:hAnsi="宋体" w:eastAsia="宋体" w:cs="宋体"/>
      </w:rPr>
    </w:lvl>
    <w:lvl w:ilvl="5" w:tentative="0">
      <w:start w:val="1"/>
      <w:numFmt w:val="decimal"/>
      <w:pStyle w:val="62"/>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C1FA9F3F"/>
    <w:multiLevelType w:val="singleLevel"/>
    <w:tmpl w:val="C1FA9F3F"/>
    <w:lvl w:ilvl="0" w:tentative="0">
      <w:start w:val="1"/>
      <w:numFmt w:val="decimal"/>
      <w:lvlText w:val="(%1)"/>
      <w:lvlJc w:val="left"/>
      <w:pPr>
        <w:ind w:left="425" w:hanging="425"/>
      </w:pPr>
      <w:rPr>
        <w:rFonts w:hint="default"/>
      </w:rPr>
    </w:lvl>
  </w:abstractNum>
  <w:abstractNum w:abstractNumId="4">
    <w:nsid w:val="C7F53590"/>
    <w:multiLevelType w:val="multilevel"/>
    <w:tmpl w:val="C7F53590"/>
    <w:lvl w:ilvl="0" w:tentative="0">
      <w:start w:val="1"/>
      <w:numFmt w:val="decimal"/>
      <w:pStyle w:val="36"/>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37"/>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38"/>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CA240A61"/>
    <w:multiLevelType w:val="singleLevel"/>
    <w:tmpl w:val="CA240A61"/>
    <w:lvl w:ilvl="0" w:tentative="0">
      <w:start w:val="1"/>
      <w:numFmt w:val="chineseCounting"/>
      <w:pStyle w:val="41"/>
      <w:suff w:val="nothing"/>
      <w:lvlText w:val="(%1)"/>
      <w:lvlJc w:val="left"/>
      <w:pPr>
        <w:ind w:left="0" w:firstLine="0"/>
      </w:pPr>
      <w:rPr>
        <w:rFonts w:hint="eastAsia"/>
      </w:rPr>
    </w:lvl>
  </w:abstractNum>
  <w:abstractNum w:abstractNumId="6">
    <w:nsid w:val="D7D5D425"/>
    <w:multiLevelType w:val="singleLevel"/>
    <w:tmpl w:val="D7D5D425"/>
    <w:lvl w:ilvl="0" w:tentative="0">
      <w:start w:val="1"/>
      <w:numFmt w:val="chineseCounting"/>
      <w:suff w:val="nothing"/>
      <w:lvlText w:val="%1、"/>
      <w:lvlJc w:val="left"/>
      <w:pPr>
        <w:ind w:left="0" w:firstLine="420"/>
      </w:pPr>
      <w:rPr>
        <w:rFonts w:hint="eastAsia"/>
      </w:rPr>
    </w:lvl>
  </w:abstractNum>
  <w:abstractNum w:abstractNumId="7">
    <w:nsid w:val="DC5F828C"/>
    <w:multiLevelType w:val="singleLevel"/>
    <w:tmpl w:val="DC5F828C"/>
    <w:lvl w:ilvl="0" w:tentative="0">
      <w:start w:val="1"/>
      <w:numFmt w:val="decimal"/>
      <w:lvlText w:val="(%1)"/>
      <w:lvlJc w:val="left"/>
      <w:pPr>
        <w:ind w:left="425" w:hanging="425"/>
      </w:pPr>
      <w:rPr>
        <w:rFonts w:hint="default"/>
      </w:rPr>
    </w:lvl>
  </w:abstractNum>
  <w:abstractNum w:abstractNumId="8">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0"/>
      <w:suff w:val="nothing"/>
      <w:lvlText w:val="(%2)"/>
      <w:lvlJc w:val="left"/>
      <w:pPr>
        <w:ind w:left="0" w:firstLine="0"/>
      </w:pPr>
      <w:rPr>
        <w:rFonts w:hint="eastAsia" w:ascii="宋体" w:hAnsi="宋体" w:eastAsia="宋体" w:cs="宋体"/>
      </w:rPr>
    </w:lvl>
    <w:lvl w:ilvl="2" w:tentative="0">
      <w:start w:val="1"/>
      <w:numFmt w:val="decimal"/>
      <w:pStyle w:val="33"/>
      <w:suff w:val="nothing"/>
      <w:lvlText w:val="%3."/>
      <w:lvlJc w:val="left"/>
      <w:pPr>
        <w:ind w:left="0" w:firstLine="0"/>
      </w:pPr>
      <w:rPr>
        <w:rFonts w:hint="eastAsia" w:ascii="宋体" w:hAnsi="宋体" w:eastAsia="宋体" w:cs="宋体"/>
      </w:rPr>
    </w:lvl>
    <w:lvl w:ilvl="3" w:tentative="0">
      <w:start w:val="1"/>
      <w:numFmt w:val="decimal"/>
      <w:pStyle w:val="34"/>
      <w:suff w:val="nothing"/>
      <w:lvlText w:val="%3.%4"/>
      <w:lvlJc w:val="left"/>
      <w:pPr>
        <w:ind w:left="0" w:firstLine="0"/>
      </w:pPr>
      <w:rPr>
        <w:rFonts w:hint="eastAsia" w:ascii="宋体" w:hAnsi="宋体" w:eastAsia="宋体" w:cs="宋体"/>
      </w:rPr>
    </w:lvl>
    <w:lvl w:ilvl="4" w:tentative="0">
      <w:start w:val="1"/>
      <w:numFmt w:val="decimal"/>
      <w:pStyle w:val="35"/>
      <w:suff w:val="nothing"/>
      <w:lvlText w:val="(%5)"/>
      <w:lvlJc w:val="left"/>
      <w:pPr>
        <w:ind w:left="0" w:firstLine="0"/>
      </w:pPr>
      <w:rPr>
        <w:rFonts w:hint="eastAsia" w:ascii="宋体" w:hAnsi="宋体" w:eastAsia="宋体" w:cs="宋体"/>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9">
    <w:nsid w:val="EBA0576B"/>
    <w:multiLevelType w:val="singleLevel"/>
    <w:tmpl w:val="EBA0576B"/>
    <w:lvl w:ilvl="0" w:tentative="0">
      <w:start w:val="1"/>
      <w:numFmt w:val="decimal"/>
      <w:lvlText w:val="%1"/>
      <w:lvlJc w:val="left"/>
      <w:pPr>
        <w:tabs>
          <w:tab w:val="left" w:pos="0"/>
        </w:tabs>
        <w:ind w:left="0" w:leftChars="0" w:firstLine="0" w:firstLineChars="0"/>
      </w:pPr>
      <w:rPr>
        <w:rFonts w:hint="default"/>
      </w:rPr>
    </w:lvl>
  </w:abstractNum>
  <w:abstractNum w:abstractNumId="10">
    <w:nsid w:val="F53E4F60"/>
    <w:multiLevelType w:val="singleLevel"/>
    <w:tmpl w:val="F53E4F60"/>
    <w:lvl w:ilvl="0" w:tentative="0">
      <w:start w:val="1"/>
      <w:numFmt w:val="decimal"/>
      <w:pStyle w:val="2"/>
      <w:lvlText w:val="%1."/>
      <w:lvlJc w:val="left"/>
      <w:pPr>
        <w:tabs>
          <w:tab w:val="left" w:pos="360"/>
        </w:tabs>
        <w:ind w:left="360" w:hanging="360"/>
      </w:pPr>
    </w:lvl>
  </w:abstractNum>
  <w:abstractNum w:abstractNumId="11">
    <w:nsid w:val="027EF2F1"/>
    <w:multiLevelType w:val="singleLevel"/>
    <w:tmpl w:val="027EF2F1"/>
    <w:lvl w:ilvl="0" w:tentative="0">
      <w:start w:val="1"/>
      <w:numFmt w:val="chineseCounting"/>
      <w:suff w:val="nothing"/>
      <w:lvlText w:val="（%1）"/>
      <w:lvlJc w:val="left"/>
      <w:pPr>
        <w:ind w:left="0" w:firstLine="420"/>
      </w:pPr>
      <w:rPr>
        <w:rFonts w:hint="eastAsia"/>
      </w:rPr>
    </w:lvl>
  </w:abstractNum>
  <w:abstractNum w:abstractNumId="12">
    <w:nsid w:val="185FAEE9"/>
    <w:multiLevelType w:val="singleLevel"/>
    <w:tmpl w:val="185FAEE9"/>
    <w:lvl w:ilvl="0" w:tentative="0">
      <w:start w:val="1"/>
      <w:numFmt w:val="chineseCounting"/>
      <w:suff w:val="nothing"/>
      <w:lvlText w:val="（%1）"/>
      <w:lvlJc w:val="left"/>
      <w:pPr>
        <w:ind w:left="0" w:firstLine="420"/>
      </w:pPr>
      <w:rPr>
        <w:rFonts w:hint="eastAsia"/>
      </w:rPr>
    </w:lvl>
  </w:abstractNum>
  <w:abstractNum w:abstractNumId="13">
    <w:nsid w:val="2B28CE95"/>
    <w:multiLevelType w:val="singleLevel"/>
    <w:tmpl w:val="2B28CE95"/>
    <w:lvl w:ilvl="0" w:tentative="0">
      <w:start w:val="1"/>
      <w:numFmt w:val="chineseCounting"/>
      <w:suff w:val="nothing"/>
      <w:lvlText w:val="%1、"/>
      <w:lvlJc w:val="left"/>
      <w:pPr>
        <w:ind w:left="0" w:firstLine="420"/>
      </w:pPr>
      <w:rPr>
        <w:rFonts w:hint="eastAsia"/>
      </w:rPr>
    </w:lvl>
  </w:abstractNum>
  <w:abstractNum w:abstractNumId="14">
    <w:nsid w:val="372FAE9C"/>
    <w:multiLevelType w:val="singleLevel"/>
    <w:tmpl w:val="372FAE9C"/>
    <w:lvl w:ilvl="0" w:tentative="0">
      <w:start w:val="1"/>
      <w:numFmt w:val="chineseCounting"/>
      <w:suff w:val="nothing"/>
      <w:lvlText w:val="%1、"/>
      <w:lvlJc w:val="left"/>
      <w:pPr>
        <w:ind w:left="0" w:firstLine="420"/>
      </w:pPr>
      <w:rPr>
        <w:rFonts w:hint="eastAsia"/>
      </w:rPr>
    </w:lvl>
  </w:abstractNum>
  <w:abstractNum w:abstractNumId="1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6">
    <w:nsid w:val="43CFDB00"/>
    <w:multiLevelType w:val="singleLevel"/>
    <w:tmpl w:val="43CFDB00"/>
    <w:lvl w:ilvl="0" w:tentative="0">
      <w:start w:val="1"/>
      <w:numFmt w:val="decimal"/>
      <w:lvlText w:val="%1."/>
      <w:lvlJc w:val="left"/>
      <w:pPr>
        <w:tabs>
          <w:tab w:val="left" w:pos="312"/>
        </w:tabs>
      </w:pPr>
    </w:lvl>
  </w:abstractNum>
  <w:abstractNum w:abstractNumId="17">
    <w:nsid w:val="4404D1FE"/>
    <w:multiLevelType w:val="singleLevel"/>
    <w:tmpl w:val="4404D1FE"/>
    <w:lvl w:ilvl="0" w:tentative="0">
      <w:start w:val="1"/>
      <w:numFmt w:val="chineseCounting"/>
      <w:suff w:val="nothing"/>
      <w:lvlText w:val="(%1)"/>
      <w:lvlJc w:val="left"/>
      <w:pPr>
        <w:ind w:left="0" w:firstLine="0"/>
      </w:pPr>
      <w:rPr>
        <w:rFonts w:hint="eastAsia"/>
      </w:rPr>
    </w:lvl>
  </w:abstractNum>
  <w:abstractNum w:abstractNumId="18">
    <w:nsid w:val="79578A8E"/>
    <w:multiLevelType w:val="singleLevel"/>
    <w:tmpl w:val="79578A8E"/>
    <w:lvl w:ilvl="0" w:tentative="0">
      <w:start w:val="1"/>
      <w:numFmt w:val="decimal"/>
      <w:lvlText w:val="%1"/>
      <w:lvlJc w:val="left"/>
      <w:pPr>
        <w:tabs>
          <w:tab w:val="left" w:pos="0"/>
        </w:tabs>
        <w:ind w:left="240" w:leftChars="0" w:firstLine="0" w:firstLineChars="0"/>
      </w:pPr>
      <w:rPr>
        <w:rFonts w:hint="default"/>
      </w:rPr>
    </w:lvl>
  </w:abstractNum>
  <w:num w:numId="1">
    <w:abstractNumId w:val="8"/>
  </w:num>
  <w:num w:numId="2">
    <w:abstractNumId w:val="10"/>
  </w:num>
  <w:num w:numId="3">
    <w:abstractNumId w:val="15"/>
  </w:num>
  <w:num w:numId="4">
    <w:abstractNumId w:val="2"/>
  </w:num>
  <w:num w:numId="5">
    <w:abstractNumId w:val="4"/>
  </w:num>
  <w:num w:numId="6">
    <w:abstractNumId w:val="5"/>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8"/>
  </w:num>
  <w:num w:numId="12">
    <w:abstractNumId w:val="7"/>
  </w:num>
  <w:num w:numId="13">
    <w:abstractNumId w:val="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1"/>
  </w:num>
  <w:num w:numId="26">
    <w:abstractNumId w:val="12"/>
  </w:num>
  <w:num w:numId="27">
    <w:abstractNumId w:val="16"/>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2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NmJlOTViMzMyYWUzNTFlNjE2YzkzMTdkOWViMTEifQ=="/>
  </w:docVars>
  <w:rsids>
    <w:rsidRoot w:val="00172A27"/>
    <w:rsid w:val="0000400A"/>
    <w:rsid w:val="000168D4"/>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80AAC"/>
    <w:rsid w:val="00190708"/>
    <w:rsid w:val="001B6050"/>
    <w:rsid w:val="001C42C5"/>
    <w:rsid w:val="001E2AED"/>
    <w:rsid w:val="001E6888"/>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E06BF"/>
    <w:rsid w:val="002E1A1C"/>
    <w:rsid w:val="002E5F48"/>
    <w:rsid w:val="002F05A6"/>
    <w:rsid w:val="002F3BB7"/>
    <w:rsid w:val="00315B60"/>
    <w:rsid w:val="003274CB"/>
    <w:rsid w:val="00344015"/>
    <w:rsid w:val="00346B27"/>
    <w:rsid w:val="00353E82"/>
    <w:rsid w:val="00396369"/>
    <w:rsid w:val="003B2228"/>
    <w:rsid w:val="003C13E4"/>
    <w:rsid w:val="003D21F1"/>
    <w:rsid w:val="003E1DCC"/>
    <w:rsid w:val="003F4651"/>
    <w:rsid w:val="00410967"/>
    <w:rsid w:val="00411E40"/>
    <w:rsid w:val="00415E21"/>
    <w:rsid w:val="00445ADF"/>
    <w:rsid w:val="0046727E"/>
    <w:rsid w:val="00482071"/>
    <w:rsid w:val="00483674"/>
    <w:rsid w:val="004861AE"/>
    <w:rsid w:val="00486D20"/>
    <w:rsid w:val="00495036"/>
    <w:rsid w:val="004A6781"/>
    <w:rsid w:val="004A7D40"/>
    <w:rsid w:val="004B4092"/>
    <w:rsid w:val="004E0FDD"/>
    <w:rsid w:val="004F2F95"/>
    <w:rsid w:val="005003F5"/>
    <w:rsid w:val="00506600"/>
    <w:rsid w:val="00526D76"/>
    <w:rsid w:val="00551430"/>
    <w:rsid w:val="00554499"/>
    <w:rsid w:val="00557A19"/>
    <w:rsid w:val="00570E40"/>
    <w:rsid w:val="00573162"/>
    <w:rsid w:val="005F3F05"/>
    <w:rsid w:val="0060449E"/>
    <w:rsid w:val="006058A4"/>
    <w:rsid w:val="006109FE"/>
    <w:rsid w:val="00614BF4"/>
    <w:rsid w:val="00616B6E"/>
    <w:rsid w:val="00633858"/>
    <w:rsid w:val="00670841"/>
    <w:rsid w:val="006708EE"/>
    <w:rsid w:val="006934B4"/>
    <w:rsid w:val="00694C4F"/>
    <w:rsid w:val="006B1D4C"/>
    <w:rsid w:val="006C21DD"/>
    <w:rsid w:val="006F6EF3"/>
    <w:rsid w:val="00717F7E"/>
    <w:rsid w:val="00722E70"/>
    <w:rsid w:val="00735F80"/>
    <w:rsid w:val="0074524D"/>
    <w:rsid w:val="00784579"/>
    <w:rsid w:val="007B1F36"/>
    <w:rsid w:val="007D09EC"/>
    <w:rsid w:val="007F300C"/>
    <w:rsid w:val="008003F4"/>
    <w:rsid w:val="008016F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717E"/>
    <w:rsid w:val="008F74EB"/>
    <w:rsid w:val="00902627"/>
    <w:rsid w:val="00931981"/>
    <w:rsid w:val="00932AFD"/>
    <w:rsid w:val="00942ED3"/>
    <w:rsid w:val="00945986"/>
    <w:rsid w:val="00946F94"/>
    <w:rsid w:val="00990893"/>
    <w:rsid w:val="009C43E6"/>
    <w:rsid w:val="009D01D2"/>
    <w:rsid w:val="009E1E4F"/>
    <w:rsid w:val="009F5992"/>
    <w:rsid w:val="00A23AFB"/>
    <w:rsid w:val="00A3273B"/>
    <w:rsid w:val="00A466E6"/>
    <w:rsid w:val="00A47F1F"/>
    <w:rsid w:val="00A75A1A"/>
    <w:rsid w:val="00A837A5"/>
    <w:rsid w:val="00A95C07"/>
    <w:rsid w:val="00AA51C1"/>
    <w:rsid w:val="00AB65CA"/>
    <w:rsid w:val="00AB67D8"/>
    <w:rsid w:val="00AC2F78"/>
    <w:rsid w:val="00AC5E59"/>
    <w:rsid w:val="00AF3998"/>
    <w:rsid w:val="00B07B2E"/>
    <w:rsid w:val="00B31CC3"/>
    <w:rsid w:val="00BA69F4"/>
    <w:rsid w:val="00BA6D13"/>
    <w:rsid w:val="00BB299F"/>
    <w:rsid w:val="00BE1766"/>
    <w:rsid w:val="00BF4E9E"/>
    <w:rsid w:val="00C00F81"/>
    <w:rsid w:val="00C17A63"/>
    <w:rsid w:val="00C35487"/>
    <w:rsid w:val="00C43BC1"/>
    <w:rsid w:val="00C711E4"/>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F10BC"/>
    <w:rsid w:val="00E04823"/>
    <w:rsid w:val="00E2173D"/>
    <w:rsid w:val="00E53568"/>
    <w:rsid w:val="00E74CE9"/>
    <w:rsid w:val="00E7539A"/>
    <w:rsid w:val="00E83C3F"/>
    <w:rsid w:val="00E86078"/>
    <w:rsid w:val="00E87BB1"/>
    <w:rsid w:val="00E93F48"/>
    <w:rsid w:val="00E965F8"/>
    <w:rsid w:val="00EB31E1"/>
    <w:rsid w:val="00EE2E61"/>
    <w:rsid w:val="00EE2E62"/>
    <w:rsid w:val="00EF4699"/>
    <w:rsid w:val="00F025B2"/>
    <w:rsid w:val="00F0340D"/>
    <w:rsid w:val="00F140D0"/>
    <w:rsid w:val="00F22D2F"/>
    <w:rsid w:val="00F23715"/>
    <w:rsid w:val="00F32329"/>
    <w:rsid w:val="00F4295B"/>
    <w:rsid w:val="00F714C7"/>
    <w:rsid w:val="00F9177B"/>
    <w:rsid w:val="00FD2CEE"/>
    <w:rsid w:val="00FF7A83"/>
    <w:rsid w:val="010D2D37"/>
    <w:rsid w:val="011E300A"/>
    <w:rsid w:val="013D1C8A"/>
    <w:rsid w:val="013F0F7C"/>
    <w:rsid w:val="01464694"/>
    <w:rsid w:val="015258FF"/>
    <w:rsid w:val="01601E7A"/>
    <w:rsid w:val="016467DC"/>
    <w:rsid w:val="01782F69"/>
    <w:rsid w:val="01876A1F"/>
    <w:rsid w:val="018B3842"/>
    <w:rsid w:val="018F03FE"/>
    <w:rsid w:val="019377A3"/>
    <w:rsid w:val="01A40160"/>
    <w:rsid w:val="01A96BB6"/>
    <w:rsid w:val="01B763DC"/>
    <w:rsid w:val="01BC53AC"/>
    <w:rsid w:val="01C91C5F"/>
    <w:rsid w:val="01E366FD"/>
    <w:rsid w:val="01FF614B"/>
    <w:rsid w:val="02132164"/>
    <w:rsid w:val="02195753"/>
    <w:rsid w:val="022D7471"/>
    <w:rsid w:val="023372E3"/>
    <w:rsid w:val="02362CC5"/>
    <w:rsid w:val="023C7B7A"/>
    <w:rsid w:val="02584626"/>
    <w:rsid w:val="02676F4A"/>
    <w:rsid w:val="026D704D"/>
    <w:rsid w:val="02735026"/>
    <w:rsid w:val="027655B6"/>
    <w:rsid w:val="02792F82"/>
    <w:rsid w:val="02825F13"/>
    <w:rsid w:val="028430AA"/>
    <w:rsid w:val="028879D9"/>
    <w:rsid w:val="02A14D74"/>
    <w:rsid w:val="02B43DAD"/>
    <w:rsid w:val="02DC1FED"/>
    <w:rsid w:val="02DD3DF1"/>
    <w:rsid w:val="02E247AD"/>
    <w:rsid w:val="02E3266E"/>
    <w:rsid w:val="02F71628"/>
    <w:rsid w:val="02F8423B"/>
    <w:rsid w:val="02FB6D8E"/>
    <w:rsid w:val="0306250D"/>
    <w:rsid w:val="031C70D4"/>
    <w:rsid w:val="0321449C"/>
    <w:rsid w:val="034175A9"/>
    <w:rsid w:val="03486A36"/>
    <w:rsid w:val="0350391F"/>
    <w:rsid w:val="036218E6"/>
    <w:rsid w:val="03644B36"/>
    <w:rsid w:val="036E7CB0"/>
    <w:rsid w:val="03770FAA"/>
    <w:rsid w:val="039261BA"/>
    <w:rsid w:val="03B77AAE"/>
    <w:rsid w:val="03C23BAF"/>
    <w:rsid w:val="03C40ABE"/>
    <w:rsid w:val="03D42910"/>
    <w:rsid w:val="03D60077"/>
    <w:rsid w:val="03E3449B"/>
    <w:rsid w:val="03F050BD"/>
    <w:rsid w:val="03F7077E"/>
    <w:rsid w:val="03F90DB1"/>
    <w:rsid w:val="03FB00F1"/>
    <w:rsid w:val="04053316"/>
    <w:rsid w:val="041E23EC"/>
    <w:rsid w:val="042E0EC7"/>
    <w:rsid w:val="0431295A"/>
    <w:rsid w:val="0438590F"/>
    <w:rsid w:val="044D771D"/>
    <w:rsid w:val="044F225E"/>
    <w:rsid w:val="0453127A"/>
    <w:rsid w:val="045D3187"/>
    <w:rsid w:val="04671AF4"/>
    <w:rsid w:val="0467789F"/>
    <w:rsid w:val="046F52E9"/>
    <w:rsid w:val="047B1E84"/>
    <w:rsid w:val="047C5E12"/>
    <w:rsid w:val="04802939"/>
    <w:rsid w:val="04841778"/>
    <w:rsid w:val="04892F7A"/>
    <w:rsid w:val="049E105D"/>
    <w:rsid w:val="04B830C1"/>
    <w:rsid w:val="04DE5CC1"/>
    <w:rsid w:val="04E274A0"/>
    <w:rsid w:val="04F51041"/>
    <w:rsid w:val="04FB6CA5"/>
    <w:rsid w:val="04FF4175"/>
    <w:rsid w:val="05204AF2"/>
    <w:rsid w:val="05232BB3"/>
    <w:rsid w:val="053615E3"/>
    <w:rsid w:val="053C2598"/>
    <w:rsid w:val="05533444"/>
    <w:rsid w:val="05647D3A"/>
    <w:rsid w:val="056D77F4"/>
    <w:rsid w:val="057C1154"/>
    <w:rsid w:val="0586026D"/>
    <w:rsid w:val="059052A1"/>
    <w:rsid w:val="05981791"/>
    <w:rsid w:val="059E4F12"/>
    <w:rsid w:val="05AA6ECF"/>
    <w:rsid w:val="05B55267"/>
    <w:rsid w:val="05C14E93"/>
    <w:rsid w:val="05EE7A21"/>
    <w:rsid w:val="05F74FD6"/>
    <w:rsid w:val="06015BFD"/>
    <w:rsid w:val="06157620"/>
    <w:rsid w:val="06322365"/>
    <w:rsid w:val="0644691C"/>
    <w:rsid w:val="06473E71"/>
    <w:rsid w:val="064C13DA"/>
    <w:rsid w:val="065904CC"/>
    <w:rsid w:val="06607022"/>
    <w:rsid w:val="06640B64"/>
    <w:rsid w:val="06657762"/>
    <w:rsid w:val="0669562C"/>
    <w:rsid w:val="066D09E8"/>
    <w:rsid w:val="066D20E0"/>
    <w:rsid w:val="06791870"/>
    <w:rsid w:val="06AB7088"/>
    <w:rsid w:val="06C14990"/>
    <w:rsid w:val="06C255FB"/>
    <w:rsid w:val="06C466BB"/>
    <w:rsid w:val="06DC4238"/>
    <w:rsid w:val="06E91B3A"/>
    <w:rsid w:val="06F23D1E"/>
    <w:rsid w:val="06FF392B"/>
    <w:rsid w:val="07057562"/>
    <w:rsid w:val="07282BA5"/>
    <w:rsid w:val="072A238A"/>
    <w:rsid w:val="073B634E"/>
    <w:rsid w:val="073C2D1E"/>
    <w:rsid w:val="074C58DC"/>
    <w:rsid w:val="075615A8"/>
    <w:rsid w:val="07641D0D"/>
    <w:rsid w:val="07662674"/>
    <w:rsid w:val="0767483A"/>
    <w:rsid w:val="07A31B05"/>
    <w:rsid w:val="07AB6CCF"/>
    <w:rsid w:val="07BF6ABC"/>
    <w:rsid w:val="07C40FCD"/>
    <w:rsid w:val="07D879E1"/>
    <w:rsid w:val="07E0507A"/>
    <w:rsid w:val="07E761B7"/>
    <w:rsid w:val="07E91DAA"/>
    <w:rsid w:val="080F372F"/>
    <w:rsid w:val="081A6BAD"/>
    <w:rsid w:val="08273974"/>
    <w:rsid w:val="082A73B9"/>
    <w:rsid w:val="082F56F4"/>
    <w:rsid w:val="08372ED5"/>
    <w:rsid w:val="083D7026"/>
    <w:rsid w:val="08400F85"/>
    <w:rsid w:val="084D1037"/>
    <w:rsid w:val="085049F9"/>
    <w:rsid w:val="08541F2D"/>
    <w:rsid w:val="086379DD"/>
    <w:rsid w:val="08795873"/>
    <w:rsid w:val="08885FE3"/>
    <w:rsid w:val="08903BD8"/>
    <w:rsid w:val="08A4283A"/>
    <w:rsid w:val="08B0513C"/>
    <w:rsid w:val="08BE07C4"/>
    <w:rsid w:val="08C0336E"/>
    <w:rsid w:val="08C203AB"/>
    <w:rsid w:val="08D539E3"/>
    <w:rsid w:val="08D87D05"/>
    <w:rsid w:val="08DB73B0"/>
    <w:rsid w:val="08DE1C47"/>
    <w:rsid w:val="08EC63BA"/>
    <w:rsid w:val="08EE6DAF"/>
    <w:rsid w:val="08EF3D6F"/>
    <w:rsid w:val="08FB0944"/>
    <w:rsid w:val="091D71CF"/>
    <w:rsid w:val="093B5F9E"/>
    <w:rsid w:val="09474FBC"/>
    <w:rsid w:val="094D4667"/>
    <w:rsid w:val="096B20A4"/>
    <w:rsid w:val="098E57E7"/>
    <w:rsid w:val="09B024F6"/>
    <w:rsid w:val="09CC3BAD"/>
    <w:rsid w:val="09E244D3"/>
    <w:rsid w:val="09E44204"/>
    <w:rsid w:val="09F410FD"/>
    <w:rsid w:val="0A141092"/>
    <w:rsid w:val="0A18215B"/>
    <w:rsid w:val="0A1C206E"/>
    <w:rsid w:val="0A1F3AFB"/>
    <w:rsid w:val="0A2F2078"/>
    <w:rsid w:val="0A3D4730"/>
    <w:rsid w:val="0A406793"/>
    <w:rsid w:val="0A4F2112"/>
    <w:rsid w:val="0A562EAD"/>
    <w:rsid w:val="0A88671B"/>
    <w:rsid w:val="0A941E7B"/>
    <w:rsid w:val="0ABF45E0"/>
    <w:rsid w:val="0AC253B8"/>
    <w:rsid w:val="0AD029E3"/>
    <w:rsid w:val="0AD20D78"/>
    <w:rsid w:val="0AD319F0"/>
    <w:rsid w:val="0AD95FEE"/>
    <w:rsid w:val="0AEB1D55"/>
    <w:rsid w:val="0AED6557"/>
    <w:rsid w:val="0AEF28BE"/>
    <w:rsid w:val="0AFC7C23"/>
    <w:rsid w:val="0B030A0E"/>
    <w:rsid w:val="0B165FCB"/>
    <w:rsid w:val="0B194A03"/>
    <w:rsid w:val="0B1B751F"/>
    <w:rsid w:val="0B2C14B5"/>
    <w:rsid w:val="0B373A25"/>
    <w:rsid w:val="0B490628"/>
    <w:rsid w:val="0B4D084E"/>
    <w:rsid w:val="0B5001FD"/>
    <w:rsid w:val="0B5D62E7"/>
    <w:rsid w:val="0B5E6C1B"/>
    <w:rsid w:val="0B7C78A1"/>
    <w:rsid w:val="0B94665C"/>
    <w:rsid w:val="0B9B3CCE"/>
    <w:rsid w:val="0B9D5FFB"/>
    <w:rsid w:val="0BA62356"/>
    <w:rsid w:val="0BCF0D6E"/>
    <w:rsid w:val="0BDD0790"/>
    <w:rsid w:val="0BDD4638"/>
    <w:rsid w:val="0BF5093F"/>
    <w:rsid w:val="0C095932"/>
    <w:rsid w:val="0C0D7E74"/>
    <w:rsid w:val="0C103C30"/>
    <w:rsid w:val="0C154760"/>
    <w:rsid w:val="0C166DCE"/>
    <w:rsid w:val="0C2045E7"/>
    <w:rsid w:val="0C426E10"/>
    <w:rsid w:val="0C4358FB"/>
    <w:rsid w:val="0C593A85"/>
    <w:rsid w:val="0C6658D4"/>
    <w:rsid w:val="0C6F3B75"/>
    <w:rsid w:val="0C806015"/>
    <w:rsid w:val="0C87727B"/>
    <w:rsid w:val="0C8C56BB"/>
    <w:rsid w:val="0CA53F3A"/>
    <w:rsid w:val="0CA87886"/>
    <w:rsid w:val="0CAF57CC"/>
    <w:rsid w:val="0CC06DC6"/>
    <w:rsid w:val="0CC12374"/>
    <w:rsid w:val="0CCC52F8"/>
    <w:rsid w:val="0CDC30C8"/>
    <w:rsid w:val="0CE94F94"/>
    <w:rsid w:val="0CED067B"/>
    <w:rsid w:val="0CFC6488"/>
    <w:rsid w:val="0D1158BC"/>
    <w:rsid w:val="0D1D5BF4"/>
    <w:rsid w:val="0D2E7CDA"/>
    <w:rsid w:val="0D3A5B22"/>
    <w:rsid w:val="0D4A61F6"/>
    <w:rsid w:val="0D5A4C9D"/>
    <w:rsid w:val="0D5E127F"/>
    <w:rsid w:val="0D636535"/>
    <w:rsid w:val="0D652404"/>
    <w:rsid w:val="0D6A228D"/>
    <w:rsid w:val="0D743C64"/>
    <w:rsid w:val="0D790005"/>
    <w:rsid w:val="0D793F75"/>
    <w:rsid w:val="0D8323B8"/>
    <w:rsid w:val="0D8A50CF"/>
    <w:rsid w:val="0D8D3FD0"/>
    <w:rsid w:val="0D941DD9"/>
    <w:rsid w:val="0D947DEF"/>
    <w:rsid w:val="0D9960F6"/>
    <w:rsid w:val="0D9B3836"/>
    <w:rsid w:val="0D9D017D"/>
    <w:rsid w:val="0DA5116D"/>
    <w:rsid w:val="0DAF57C7"/>
    <w:rsid w:val="0DB87064"/>
    <w:rsid w:val="0DD37D4F"/>
    <w:rsid w:val="0DEB54F3"/>
    <w:rsid w:val="0E105F97"/>
    <w:rsid w:val="0E185077"/>
    <w:rsid w:val="0E1D4C94"/>
    <w:rsid w:val="0E1E01D2"/>
    <w:rsid w:val="0E237ECF"/>
    <w:rsid w:val="0E2C57A6"/>
    <w:rsid w:val="0E3A19C2"/>
    <w:rsid w:val="0E3B4AAC"/>
    <w:rsid w:val="0E444E25"/>
    <w:rsid w:val="0E4528EE"/>
    <w:rsid w:val="0E463F6A"/>
    <w:rsid w:val="0E4E095A"/>
    <w:rsid w:val="0E533A22"/>
    <w:rsid w:val="0E5400D2"/>
    <w:rsid w:val="0E5D50FC"/>
    <w:rsid w:val="0E5E0B3E"/>
    <w:rsid w:val="0E8536A2"/>
    <w:rsid w:val="0E8D2FCC"/>
    <w:rsid w:val="0E9944EA"/>
    <w:rsid w:val="0EB331E4"/>
    <w:rsid w:val="0EB5186D"/>
    <w:rsid w:val="0ED45063"/>
    <w:rsid w:val="0EE00334"/>
    <w:rsid w:val="0EEB390E"/>
    <w:rsid w:val="0F090320"/>
    <w:rsid w:val="0F3E4FBF"/>
    <w:rsid w:val="0F4527B9"/>
    <w:rsid w:val="0F552295"/>
    <w:rsid w:val="0F555D3E"/>
    <w:rsid w:val="0F7331B1"/>
    <w:rsid w:val="0F830CF9"/>
    <w:rsid w:val="0F8807D3"/>
    <w:rsid w:val="0F985025"/>
    <w:rsid w:val="0FA715B7"/>
    <w:rsid w:val="0FAB0735"/>
    <w:rsid w:val="0FAB73CF"/>
    <w:rsid w:val="0FB253DA"/>
    <w:rsid w:val="0FBA136E"/>
    <w:rsid w:val="0FC67596"/>
    <w:rsid w:val="0FD23538"/>
    <w:rsid w:val="0FEA7956"/>
    <w:rsid w:val="0FF2619D"/>
    <w:rsid w:val="10002E78"/>
    <w:rsid w:val="10082322"/>
    <w:rsid w:val="100A088B"/>
    <w:rsid w:val="101E557F"/>
    <w:rsid w:val="10220902"/>
    <w:rsid w:val="102854C8"/>
    <w:rsid w:val="1030329B"/>
    <w:rsid w:val="103627B4"/>
    <w:rsid w:val="10476538"/>
    <w:rsid w:val="10566341"/>
    <w:rsid w:val="107921C2"/>
    <w:rsid w:val="107E07FE"/>
    <w:rsid w:val="10805044"/>
    <w:rsid w:val="108A45AA"/>
    <w:rsid w:val="108B5C75"/>
    <w:rsid w:val="10927871"/>
    <w:rsid w:val="109B2457"/>
    <w:rsid w:val="10A80202"/>
    <w:rsid w:val="10A86948"/>
    <w:rsid w:val="10AC30B2"/>
    <w:rsid w:val="10BD4B6E"/>
    <w:rsid w:val="10C05016"/>
    <w:rsid w:val="10E55858"/>
    <w:rsid w:val="10E8122E"/>
    <w:rsid w:val="10F16B8E"/>
    <w:rsid w:val="10F973AA"/>
    <w:rsid w:val="11002024"/>
    <w:rsid w:val="1101215E"/>
    <w:rsid w:val="1107086A"/>
    <w:rsid w:val="112673D2"/>
    <w:rsid w:val="11272A81"/>
    <w:rsid w:val="11343C71"/>
    <w:rsid w:val="1140061F"/>
    <w:rsid w:val="11511756"/>
    <w:rsid w:val="11596BD4"/>
    <w:rsid w:val="1166278E"/>
    <w:rsid w:val="118151C6"/>
    <w:rsid w:val="11A3453B"/>
    <w:rsid w:val="11B13A44"/>
    <w:rsid w:val="11B64B9D"/>
    <w:rsid w:val="11C34C5A"/>
    <w:rsid w:val="11D7281B"/>
    <w:rsid w:val="11D93657"/>
    <w:rsid w:val="11E62926"/>
    <w:rsid w:val="11E7019B"/>
    <w:rsid w:val="12041F1C"/>
    <w:rsid w:val="120A0427"/>
    <w:rsid w:val="12341C47"/>
    <w:rsid w:val="12536545"/>
    <w:rsid w:val="125C1D36"/>
    <w:rsid w:val="126F4111"/>
    <w:rsid w:val="126F5ED9"/>
    <w:rsid w:val="1299328B"/>
    <w:rsid w:val="12A04B9A"/>
    <w:rsid w:val="12A30DA6"/>
    <w:rsid w:val="12BA13B9"/>
    <w:rsid w:val="12C23A7C"/>
    <w:rsid w:val="12C6156A"/>
    <w:rsid w:val="12D37006"/>
    <w:rsid w:val="12D919C1"/>
    <w:rsid w:val="12E94BA8"/>
    <w:rsid w:val="12F55F70"/>
    <w:rsid w:val="130A3353"/>
    <w:rsid w:val="130B7334"/>
    <w:rsid w:val="131B0C66"/>
    <w:rsid w:val="13380869"/>
    <w:rsid w:val="13410C00"/>
    <w:rsid w:val="13755EB2"/>
    <w:rsid w:val="13877DCB"/>
    <w:rsid w:val="13887B1A"/>
    <w:rsid w:val="139F2E5E"/>
    <w:rsid w:val="139F51F3"/>
    <w:rsid w:val="13A35911"/>
    <w:rsid w:val="13A47BFE"/>
    <w:rsid w:val="13AD2096"/>
    <w:rsid w:val="13B773EB"/>
    <w:rsid w:val="13C4002F"/>
    <w:rsid w:val="13CF2816"/>
    <w:rsid w:val="13DA5DD5"/>
    <w:rsid w:val="13E67824"/>
    <w:rsid w:val="13ED6898"/>
    <w:rsid w:val="14063E97"/>
    <w:rsid w:val="14166484"/>
    <w:rsid w:val="14197E9B"/>
    <w:rsid w:val="141F0106"/>
    <w:rsid w:val="14242A9B"/>
    <w:rsid w:val="14293FDD"/>
    <w:rsid w:val="14335E33"/>
    <w:rsid w:val="145D7218"/>
    <w:rsid w:val="14663754"/>
    <w:rsid w:val="1470604A"/>
    <w:rsid w:val="14857BC8"/>
    <w:rsid w:val="148A09EC"/>
    <w:rsid w:val="14960E91"/>
    <w:rsid w:val="14BE3BD0"/>
    <w:rsid w:val="14C5763B"/>
    <w:rsid w:val="14CC7084"/>
    <w:rsid w:val="14CF2CA5"/>
    <w:rsid w:val="14D53920"/>
    <w:rsid w:val="14D93535"/>
    <w:rsid w:val="14E36FB1"/>
    <w:rsid w:val="14E60E10"/>
    <w:rsid w:val="14F71157"/>
    <w:rsid w:val="14FE26EB"/>
    <w:rsid w:val="15072773"/>
    <w:rsid w:val="151D60E3"/>
    <w:rsid w:val="152165F3"/>
    <w:rsid w:val="1530340C"/>
    <w:rsid w:val="153B0D05"/>
    <w:rsid w:val="15443470"/>
    <w:rsid w:val="15537FF7"/>
    <w:rsid w:val="155D44F6"/>
    <w:rsid w:val="1568195A"/>
    <w:rsid w:val="156825AE"/>
    <w:rsid w:val="157648A9"/>
    <w:rsid w:val="157D25F1"/>
    <w:rsid w:val="158013B3"/>
    <w:rsid w:val="15897466"/>
    <w:rsid w:val="159D2AA8"/>
    <w:rsid w:val="15BC3A0F"/>
    <w:rsid w:val="15CF3C06"/>
    <w:rsid w:val="15CF6FF0"/>
    <w:rsid w:val="15D566FE"/>
    <w:rsid w:val="15E044A0"/>
    <w:rsid w:val="15E40909"/>
    <w:rsid w:val="15F32BDF"/>
    <w:rsid w:val="15F97B47"/>
    <w:rsid w:val="16071DD9"/>
    <w:rsid w:val="160C5D02"/>
    <w:rsid w:val="16184098"/>
    <w:rsid w:val="161F7166"/>
    <w:rsid w:val="16290D5F"/>
    <w:rsid w:val="162C4C37"/>
    <w:rsid w:val="163409FD"/>
    <w:rsid w:val="164925E6"/>
    <w:rsid w:val="16564ED8"/>
    <w:rsid w:val="16695F27"/>
    <w:rsid w:val="166B2C03"/>
    <w:rsid w:val="166B2D98"/>
    <w:rsid w:val="167A093E"/>
    <w:rsid w:val="167E6CA3"/>
    <w:rsid w:val="167F4B95"/>
    <w:rsid w:val="168879BE"/>
    <w:rsid w:val="169D0E74"/>
    <w:rsid w:val="16A0455F"/>
    <w:rsid w:val="16BD04E5"/>
    <w:rsid w:val="16C419E8"/>
    <w:rsid w:val="16E21427"/>
    <w:rsid w:val="16E57675"/>
    <w:rsid w:val="17033117"/>
    <w:rsid w:val="170A61ED"/>
    <w:rsid w:val="170C6A21"/>
    <w:rsid w:val="170C751B"/>
    <w:rsid w:val="17174AB2"/>
    <w:rsid w:val="17297B55"/>
    <w:rsid w:val="172F59B8"/>
    <w:rsid w:val="173C59AC"/>
    <w:rsid w:val="173F20E2"/>
    <w:rsid w:val="177F62FA"/>
    <w:rsid w:val="178E0BAF"/>
    <w:rsid w:val="17987B34"/>
    <w:rsid w:val="17C271C7"/>
    <w:rsid w:val="17DE3FD2"/>
    <w:rsid w:val="17E25684"/>
    <w:rsid w:val="17FA253A"/>
    <w:rsid w:val="18071145"/>
    <w:rsid w:val="180D1861"/>
    <w:rsid w:val="18171099"/>
    <w:rsid w:val="1824021D"/>
    <w:rsid w:val="182727AA"/>
    <w:rsid w:val="182C3C1D"/>
    <w:rsid w:val="183737F8"/>
    <w:rsid w:val="18690252"/>
    <w:rsid w:val="186A253C"/>
    <w:rsid w:val="187602DD"/>
    <w:rsid w:val="18764A71"/>
    <w:rsid w:val="18782953"/>
    <w:rsid w:val="188651E4"/>
    <w:rsid w:val="18921538"/>
    <w:rsid w:val="189E12C3"/>
    <w:rsid w:val="189E32A4"/>
    <w:rsid w:val="18BD055D"/>
    <w:rsid w:val="18C04A46"/>
    <w:rsid w:val="18C4037B"/>
    <w:rsid w:val="18D72014"/>
    <w:rsid w:val="18D764B0"/>
    <w:rsid w:val="18D92B7A"/>
    <w:rsid w:val="18FF308F"/>
    <w:rsid w:val="19263C11"/>
    <w:rsid w:val="19351878"/>
    <w:rsid w:val="19364034"/>
    <w:rsid w:val="194B6D06"/>
    <w:rsid w:val="19580F07"/>
    <w:rsid w:val="196C060A"/>
    <w:rsid w:val="197226D6"/>
    <w:rsid w:val="197B045A"/>
    <w:rsid w:val="19911370"/>
    <w:rsid w:val="19981B0B"/>
    <w:rsid w:val="199E4663"/>
    <w:rsid w:val="19A60597"/>
    <w:rsid w:val="19A748CE"/>
    <w:rsid w:val="19B53F29"/>
    <w:rsid w:val="19BB4AC7"/>
    <w:rsid w:val="19ED1019"/>
    <w:rsid w:val="19F30FD0"/>
    <w:rsid w:val="1A084634"/>
    <w:rsid w:val="1A0931E6"/>
    <w:rsid w:val="1A0B22C7"/>
    <w:rsid w:val="1A1D39FB"/>
    <w:rsid w:val="1A1E53F6"/>
    <w:rsid w:val="1A2C6661"/>
    <w:rsid w:val="1A332694"/>
    <w:rsid w:val="1A33410B"/>
    <w:rsid w:val="1A3D4066"/>
    <w:rsid w:val="1A422421"/>
    <w:rsid w:val="1A4C4805"/>
    <w:rsid w:val="1A5846A0"/>
    <w:rsid w:val="1A5B75BD"/>
    <w:rsid w:val="1A5C1E8C"/>
    <w:rsid w:val="1A684E92"/>
    <w:rsid w:val="1A8A4647"/>
    <w:rsid w:val="1A9723B6"/>
    <w:rsid w:val="1AA34AA6"/>
    <w:rsid w:val="1AA93183"/>
    <w:rsid w:val="1AAC781B"/>
    <w:rsid w:val="1AB44A07"/>
    <w:rsid w:val="1AD41623"/>
    <w:rsid w:val="1ADA1B4E"/>
    <w:rsid w:val="1AED05E1"/>
    <w:rsid w:val="1AF00F47"/>
    <w:rsid w:val="1AF046CF"/>
    <w:rsid w:val="1AF16568"/>
    <w:rsid w:val="1B074284"/>
    <w:rsid w:val="1B24725D"/>
    <w:rsid w:val="1B2B048F"/>
    <w:rsid w:val="1B301CAE"/>
    <w:rsid w:val="1B44289D"/>
    <w:rsid w:val="1B4D4C2F"/>
    <w:rsid w:val="1B5752AC"/>
    <w:rsid w:val="1B67625B"/>
    <w:rsid w:val="1B6B043B"/>
    <w:rsid w:val="1B6B336B"/>
    <w:rsid w:val="1B6E424D"/>
    <w:rsid w:val="1B863F0D"/>
    <w:rsid w:val="1B9369D7"/>
    <w:rsid w:val="1B9E5564"/>
    <w:rsid w:val="1BA06F0C"/>
    <w:rsid w:val="1BAF5377"/>
    <w:rsid w:val="1BB15F13"/>
    <w:rsid w:val="1BB678D9"/>
    <w:rsid w:val="1BBF4AED"/>
    <w:rsid w:val="1BCB3B13"/>
    <w:rsid w:val="1C19483C"/>
    <w:rsid w:val="1C213008"/>
    <w:rsid w:val="1C347AE7"/>
    <w:rsid w:val="1C3709C2"/>
    <w:rsid w:val="1C3F5A29"/>
    <w:rsid w:val="1C631906"/>
    <w:rsid w:val="1C73352D"/>
    <w:rsid w:val="1C7F0A0D"/>
    <w:rsid w:val="1C883EE2"/>
    <w:rsid w:val="1C8A5704"/>
    <w:rsid w:val="1C993644"/>
    <w:rsid w:val="1CA30814"/>
    <w:rsid w:val="1CA411B8"/>
    <w:rsid w:val="1CA91C58"/>
    <w:rsid w:val="1CB24BE6"/>
    <w:rsid w:val="1CCB2FB9"/>
    <w:rsid w:val="1CD11261"/>
    <w:rsid w:val="1CF333E6"/>
    <w:rsid w:val="1D0565E2"/>
    <w:rsid w:val="1D162FEA"/>
    <w:rsid w:val="1D2122A1"/>
    <w:rsid w:val="1D2357FD"/>
    <w:rsid w:val="1D2D51F1"/>
    <w:rsid w:val="1D37486F"/>
    <w:rsid w:val="1D42071E"/>
    <w:rsid w:val="1D4856D1"/>
    <w:rsid w:val="1D6257AE"/>
    <w:rsid w:val="1D677324"/>
    <w:rsid w:val="1D6E2D29"/>
    <w:rsid w:val="1D774A67"/>
    <w:rsid w:val="1D782040"/>
    <w:rsid w:val="1D8C6A7E"/>
    <w:rsid w:val="1D8E167F"/>
    <w:rsid w:val="1D97772E"/>
    <w:rsid w:val="1DB01D77"/>
    <w:rsid w:val="1DB95872"/>
    <w:rsid w:val="1DC07134"/>
    <w:rsid w:val="1DC15568"/>
    <w:rsid w:val="1DC77F7C"/>
    <w:rsid w:val="1DCE2AB1"/>
    <w:rsid w:val="1DD0335C"/>
    <w:rsid w:val="1DD620D3"/>
    <w:rsid w:val="1DF5235A"/>
    <w:rsid w:val="1DFC3B16"/>
    <w:rsid w:val="1E071D72"/>
    <w:rsid w:val="1E1E21E7"/>
    <w:rsid w:val="1E2566DA"/>
    <w:rsid w:val="1E2D48C4"/>
    <w:rsid w:val="1E32366D"/>
    <w:rsid w:val="1E36628C"/>
    <w:rsid w:val="1E510853"/>
    <w:rsid w:val="1E57604D"/>
    <w:rsid w:val="1E635018"/>
    <w:rsid w:val="1E656782"/>
    <w:rsid w:val="1E814CED"/>
    <w:rsid w:val="1E8469F9"/>
    <w:rsid w:val="1E92658B"/>
    <w:rsid w:val="1E9C5BFF"/>
    <w:rsid w:val="1ECC3FFD"/>
    <w:rsid w:val="1ED2384F"/>
    <w:rsid w:val="1ED9232C"/>
    <w:rsid w:val="1EDD43FA"/>
    <w:rsid w:val="1EDF476D"/>
    <w:rsid w:val="1EE50BD2"/>
    <w:rsid w:val="1EEA697A"/>
    <w:rsid w:val="1EEC0C5C"/>
    <w:rsid w:val="1F176E60"/>
    <w:rsid w:val="1F211DD6"/>
    <w:rsid w:val="1F37018C"/>
    <w:rsid w:val="1F455558"/>
    <w:rsid w:val="1F51433D"/>
    <w:rsid w:val="1F5500CB"/>
    <w:rsid w:val="1F5B5AF9"/>
    <w:rsid w:val="1F717803"/>
    <w:rsid w:val="1F7C2691"/>
    <w:rsid w:val="1F9A340A"/>
    <w:rsid w:val="1FB31A5F"/>
    <w:rsid w:val="1FC97C87"/>
    <w:rsid w:val="1FCC023A"/>
    <w:rsid w:val="1FDE3F49"/>
    <w:rsid w:val="1FE933AA"/>
    <w:rsid w:val="1FF468DA"/>
    <w:rsid w:val="200B0D0C"/>
    <w:rsid w:val="201051B9"/>
    <w:rsid w:val="2040794E"/>
    <w:rsid w:val="20460DDC"/>
    <w:rsid w:val="204D6F6C"/>
    <w:rsid w:val="20506C8E"/>
    <w:rsid w:val="2064368A"/>
    <w:rsid w:val="207F43D9"/>
    <w:rsid w:val="208309C4"/>
    <w:rsid w:val="209128E5"/>
    <w:rsid w:val="20A84AFD"/>
    <w:rsid w:val="20B336D0"/>
    <w:rsid w:val="20B41FC9"/>
    <w:rsid w:val="20B70294"/>
    <w:rsid w:val="20BC3021"/>
    <w:rsid w:val="20DA452F"/>
    <w:rsid w:val="20E40D06"/>
    <w:rsid w:val="20E70DDA"/>
    <w:rsid w:val="20EE5292"/>
    <w:rsid w:val="20EE7A98"/>
    <w:rsid w:val="20F012DA"/>
    <w:rsid w:val="20F91B22"/>
    <w:rsid w:val="2102118F"/>
    <w:rsid w:val="210643F0"/>
    <w:rsid w:val="210F3015"/>
    <w:rsid w:val="21126A1E"/>
    <w:rsid w:val="211A3117"/>
    <w:rsid w:val="211D6ED8"/>
    <w:rsid w:val="21365E4F"/>
    <w:rsid w:val="21432762"/>
    <w:rsid w:val="215F5D66"/>
    <w:rsid w:val="219B228D"/>
    <w:rsid w:val="219C7087"/>
    <w:rsid w:val="219D2205"/>
    <w:rsid w:val="219F5A6F"/>
    <w:rsid w:val="21A2770F"/>
    <w:rsid w:val="21A72E05"/>
    <w:rsid w:val="21AF4DC3"/>
    <w:rsid w:val="21C06F92"/>
    <w:rsid w:val="21C84E9E"/>
    <w:rsid w:val="21CB5CF6"/>
    <w:rsid w:val="21DA5853"/>
    <w:rsid w:val="21DD79F7"/>
    <w:rsid w:val="21E22287"/>
    <w:rsid w:val="21E5632B"/>
    <w:rsid w:val="21F143E4"/>
    <w:rsid w:val="21F718D2"/>
    <w:rsid w:val="220643AF"/>
    <w:rsid w:val="22077889"/>
    <w:rsid w:val="22104944"/>
    <w:rsid w:val="22121D33"/>
    <w:rsid w:val="22131E5F"/>
    <w:rsid w:val="2225695B"/>
    <w:rsid w:val="222B4A26"/>
    <w:rsid w:val="224C1EE4"/>
    <w:rsid w:val="224E5006"/>
    <w:rsid w:val="225F71CC"/>
    <w:rsid w:val="226E0F46"/>
    <w:rsid w:val="22850FAA"/>
    <w:rsid w:val="22894FBA"/>
    <w:rsid w:val="228B7D1B"/>
    <w:rsid w:val="22BB1853"/>
    <w:rsid w:val="22DF722F"/>
    <w:rsid w:val="22EE7034"/>
    <w:rsid w:val="22FD46BD"/>
    <w:rsid w:val="231B17F9"/>
    <w:rsid w:val="23216DFA"/>
    <w:rsid w:val="233A304E"/>
    <w:rsid w:val="23443D7D"/>
    <w:rsid w:val="235511EA"/>
    <w:rsid w:val="23552F8A"/>
    <w:rsid w:val="23690609"/>
    <w:rsid w:val="237A3E4E"/>
    <w:rsid w:val="237E1230"/>
    <w:rsid w:val="238A29AB"/>
    <w:rsid w:val="238F40D9"/>
    <w:rsid w:val="23933508"/>
    <w:rsid w:val="239504D4"/>
    <w:rsid w:val="23950A3C"/>
    <w:rsid w:val="239B5FC0"/>
    <w:rsid w:val="23A92C60"/>
    <w:rsid w:val="23B03FD9"/>
    <w:rsid w:val="23B714CC"/>
    <w:rsid w:val="23BA7F5A"/>
    <w:rsid w:val="23C13739"/>
    <w:rsid w:val="23E11DA2"/>
    <w:rsid w:val="23E235B0"/>
    <w:rsid w:val="24044813"/>
    <w:rsid w:val="24131E4A"/>
    <w:rsid w:val="2428389C"/>
    <w:rsid w:val="2439617A"/>
    <w:rsid w:val="245005B3"/>
    <w:rsid w:val="24661A7D"/>
    <w:rsid w:val="24734E74"/>
    <w:rsid w:val="2481139E"/>
    <w:rsid w:val="24872EEB"/>
    <w:rsid w:val="24940315"/>
    <w:rsid w:val="249511E4"/>
    <w:rsid w:val="249604BE"/>
    <w:rsid w:val="24A31E88"/>
    <w:rsid w:val="24C504EE"/>
    <w:rsid w:val="24D14521"/>
    <w:rsid w:val="24E164AF"/>
    <w:rsid w:val="24E41B08"/>
    <w:rsid w:val="24E65466"/>
    <w:rsid w:val="24E944A8"/>
    <w:rsid w:val="24EF12EA"/>
    <w:rsid w:val="24F61130"/>
    <w:rsid w:val="24FC5064"/>
    <w:rsid w:val="250B6C88"/>
    <w:rsid w:val="250D16FB"/>
    <w:rsid w:val="25207316"/>
    <w:rsid w:val="252348FA"/>
    <w:rsid w:val="2526648A"/>
    <w:rsid w:val="25280D33"/>
    <w:rsid w:val="25373204"/>
    <w:rsid w:val="253A1C68"/>
    <w:rsid w:val="253C7281"/>
    <w:rsid w:val="25564658"/>
    <w:rsid w:val="255A4BBE"/>
    <w:rsid w:val="255D101D"/>
    <w:rsid w:val="25603917"/>
    <w:rsid w:val="25627611"/>
    <w:rsid w:val="25636FED"/>
    <w:rsid w:val="25645A54"/>
    <w:rsid w:val="25772EBB"/>
    <w:rsid w:val="25832019"/>
    <w:rsid w:val="259331FE"/>
    <w:rsid w:val="25957FF8"/>
    <w:rsid w:val="25A149AC"/>
    <w:rsid w:val="25AF3F32"/>
    <w:rsid w:val="25B22A3B"/>
    <w:rsid w:val="25B904A6"/>
    <w:rsid w:val="25BA2D11"/>
    <w:rsid w:val="25C654B7"/>
    <w:rsid w:val="25C90F64"/>
    <w:rsid w:val="25D97596"/>
    <w:rsid w:val="25E23DAF"/>
    <w:rsid w:val="25E37902"/>
    <w:rsid w:val="25F044F9"/>
    <w:rsid w:val="25F74971"/>
    <w:rsid w:val="25FF2A78"/>
    <w:rsid w:val="26040109"/>
    <w:rsid w:val="26061962"/>
    <w:rsid w:val="260F672F"/>
    <w:rsid w:val="26175540"/>
    <w:rsid w:val="262C56B0"/>
    <w:rsid w:val="262F1527"/>
    <w:rsid w:val="2642755C"/>
    <w:rsid w:val="26507D69"/>
    <w:rsid w:val="2657716E"/>
    <w:rsid w:val="26590788"/>
    <w:rsid w:val="265D1B10"/>
    <w:rsid w:val="26640280"/>
    <w:rsid w:val="266D04E0"/>
    <w:rsid w:val="267D0DD4"/>
    <w:rsid w:val="267E50FE"/>
    <w:rsid w:val="268A18BB"/>
    <w:rsid w:val="26900E65"/>
    <w:rsid w:val="269308F5"/>
    <w:rsid w:val="269B5762"/>
    <w:rsid w:val="26A0140A"/>
    <w:rsid w:val="26A4480F"/>
    <w:rsid w:val="26AB027E"/>
    <w:rsid w:val="26BD3478"/>
    <w:rsid w:val="26CB5BEC"/>
    <w:rsid w:val="26D17EE9"/>
    <w:rsid w:val="26D26B3A"/>
    <w:rsid w:val="26D47663"/>
    <w:rsid w:val="26DB5397"/>
    <w:rsid w:val="26E70819"/>
    <w:rsid w:val="26F614FF"/>
    <w:rsid w:val="27085698"/>
    <w:rsid w:val="2722517B"/>
    <w:rsid w:val="2726309C"/>
    <w:rsid w:val="27325E70"/>
    <w:rsid w:val="27326652"/>
    <w:rsid w:val="27341B93"/>
    <w:rsid w:val="27421C66"/>
    <w:rsid w:val="27430D53"/>
    <w:rsid w:val="27537702"/>
    <w:rsid w:val="2757725E"/>
    <w:rsid w:val="275F454D"/>
    <w:rsid w:val="27644968"/>
    <w:rsid w:val="27752950"/>
    <w:rsid w:val="278270C0"/>
    <w:rsid w:val="278B23EE"/>
    <w:rsid w:val="279C7ABE"/>
    <w:rsid w:val="27A46AC2"/>
    <w:rsid w:val="27B52D32"/>
    <w:rsid w:val="27C22234"/>
    <w:rsid w:val="27D30046"/>
    <w:rsid w:val="27D4336A"/>
    <w:rsid w:val="27E96CD0"/>
    <w:rsid w:val="27F60128"/>
    <w:rsid w:val="28100970"/>
    <w:rsid w:val="28130FC3"/>
    <w:rsid w:val="28156736"/>
    <w:rsid w:val="281A2308"/>
    <w:rsid w:val="28242AFE"/>
    <w:rsid w:val="282D4DA2"/>
    <w:rsid w:val="28383DE0"/>
    <w:rsid w:val="284763CA"/>
    <w:rsid w:val="284C1CF1"/>
    <w:rsid w:val="285259C3"/>
    <w:rsid w:val="286F0F65"/>
    <w:rsid w:val="28810C2F"/>
    <w:rsid w:val="28832153"/>
    <w:rsid w:val="288C402F"/>
    <w:rsid w:val="28AB6575"/>
    <w:rsid w:val="28AF56E0"/>
    <w:rsid w:val="28BF2E88"/>
    <w:rsid w:val="28C62528"/>
    <w:rsid w:val="28F26A40"/>
    <w:rsid w:val="28F364BD"/>
    <w:rsid w:val="29034D8E"/>
    <w:rsid w:val="290D640A"/>
    <w:rsid w:val="291446D1"/>
    <w:rsid w:val="291560D2"/>
    <w:rsid w:val="291A4C7E"/>
    <w:rsid w:val="291F0427"/>
    <w:rsid w:val="29293C6D"/>
    <w:rsid w:val="293C79A7"/>
    <w:rsid w:val="29454D6E"/>
    <w:rsid w:val="294F4DA4"/>
    <w:rsid w:val="295449EC"/>
    <w:rsid w:val="29554FB8"/>
    <w:rsid w:val="295B6ED8"/>
    <w:rsid w:val="295D23DB"/>
    <w:rsid w:val="296228C4"/>
    <w:rsid w:val="297172A8"/>
    <w:rsid w:val="2983564B"/>
    <w:rsid w:val="2986365A"/>
    <w:rsid w:val="298F2D60"/>
    <w:rsid w:val="299A0352"/>
    <w:rsid w:val="29BE52CE"/>
    <w:rsid w:val="29DB2E13"/>
    <w:rsid w:val="29DB795F"/>
    <w:rsid w:val="29E52301"/>
    <w:rsid w:val="29F43C64"/>
    <w:rsid w:val="29FA25C8"/>
    <w:rsid w:val="29FC032F"/>
    <w:rsid w:val="29FD19B7"/>
    <w:rsid w:val="2A03307B"/>
    <w:rsid w:val="2A112438"/>
    <w:rsid w:val="2A1808B1"/>
    <w:rsid w:val="2A1C72FC"/>
    <w:rsid w:val="2A363D92"/>
    <w:rsid w:val="2A3B23D3"/>
    <w:rsid w:val="2A5B3183"/>
    <w:rsid w:val="2A6021EF"/>
    <w:rsid w:val="2A7A5040"/>
    <w:rsid w:val="2A7F5588"/>
    <w:rsid w:val="2A94612D"/>
    <w:rsid w:val="2A98035D"/>
    <w:rsid w:val="2A99095C"/>
    <w:rsid w:val="2A9C5B40"/>
    <w:rsid w:val="2AA2772B"/>
    <w:rsid w:val="2AA400F4"/>
    <w:rsid w:val="2AAC54BB"/>
    <w:rsid w:val="2AB57FF9"/>
    <w:rsid w:val="2ABA6371"/>
    <w:rsid w:val="2AC329D5"/>
    <w:rsid w:val="2AC771F9"/>
    <w:rsid w:val="2ACC28DA"/>
    <w:rsid w:val="2AE11D66"/>
    <w:rsid w:val="2AEB102F"/>
    <w:rsid w:val="2AFA470A"/>
    <w:rsid w:val="2B0C20F7"/>
    <w:rsid w:val="2B0F5533"/>
    <w:rsid w:val="2B1A03EA"/>
    <w:rsid w:val="2B1A5C55"/>
    <w:rsid w:val="2B1B65B9"/>
    <w:rsid w:val="2B2706A2"/>
    <w:rsid w:val="2B28252F"/>
    <w:rsid w:val="2B461FAE"/>
    <w:rsid w:val="2B4D31F0"/>
    <w:rsid w:val="2B4F0637"/>
    <w:rsid w:val="2B4F71D5"/>
    <w:rsid w:val="2B527EE3"/>
    <w:rsid w:val="2B580D2F"/>
    <w:rsid w:val="2B5E1A74"/>
    <w:rsid w:val="2B667187"/>
    <w:rsid w:val="2B7D4228"/>
    <w:rsid w:val="2B8B70C4"/>
    <w:rsid w:val="2B950B6B"/>
    <w:rsid w:val="2B9576E2"/>
    <w:rsid w:val="2B9A4D5A"/>
    <w:rsid w:val="2BA41CAA"/>
    <w:rsid w:val="2BAD0094"/>
    <w:rsid w:val="2BBB53AD"/>
    <w:rsid w:val="2BC2082C"/>
    <w:rsid w:val="2BCB2584"/>
    <w:rsid w:val="2BD25B6F"/>
    <w:rsid w:val="2BEC51D8"/>
    <w:rsid w:val="2BEF1A87"/>
    <w:rsid w:val="2BF81E8B"/>
    <w:rsid w:val="2C0368C6"/>
    <w:rsid w:val="2C05500E"/>
    <w:rsid w:val="2C1134D0"/>
    <w:rsid w:val="2C164806"/>
    <w:rsid w:val="2C1C7A4F"/>
    <w:rsid w:val="2C246940"/>
    <w:rsid w:val="2C290D81"/>
    <w:rsid w:val="2C2E78B5"/>
    <w:rsid w:val="2C3C1EC1"/>
    <w:rsid w:val="2C42462B"/>
    <w:rsid w:val="2C5B41CA"/>
    <w:rsid w:val="2C752454"/>
    <w:rsid w:val="2C8A6306"/>
    <w:rsid w:val="2C8F068C"/>
    <w:rsid w:val="2CA423D8"/>
    <w:rsid w:val="2CA96082"/>
    <w:rsid w:val="2CB719CB"/>
    <w:rsid w:val="2CB85977"/>
    <w:rsid w:val="2CBB5644"/>
    <w:rsid w:val="2CC44205"/>
    <w:rsid w:val="2CCF5DDE"/>
    <w:rsid w:val="2CD56F32"/>
    <w:rsid w:val="2CDB0944"/>
    <w:rsid w:val="2CE27267"/>
    <w:rsid w:val="2CE74D39"/>
    <w:rsid w:val="2CE8150A"/>
    <w:rsid w:val="2D016444"/>
    <w:rsid w:val="2D0B00A7"/>
    <w:rsid w:val="2D12077C"/>
    <w:rsid w:val="2D270FD0"/>
    <w:rsid w:val="2D277EFB"/>
    <w:rsid w:val="2D31047C"/>
    <w:rsid w:val="2D316F7B"/>
    <w:rsid w:val="2D3178DC"/>
    <w:rsid w:val="2D324DB9"/>
    <w:rsid w:val="2D4E3F0C"/>
    <w:rsid w:val="2D646B9E"/>
    <w:rsid w:val="2D700E9E"/>
    <w:rsid w:val="2D976683"/>
    <w:rsid w:val="2DB27C81"/>
    <w:rsid w:val="2DE35338"/>
    <w:rsid w:val="2E021FAC"/>
    <w:rsid w:val="2E0A68F9"/>
    <w:rsid w:val="2E194F3D"/>
    <w:rsid w:val="2E3E0198"/>
    <w:rsid w:val="2E3F0BEE"/>
    <w:rsid w:val="2E521413"/>
    <w:rsid w:val="2E560939"/>
    <w:rsid w:val="2E5A7CD6"/>
    <w:rsid w:val="2E5E648E"/>
    <w:rsid w:val="2E743409"/>
    <w:rsid w:val="2E790DE1"/>
    <w:rsid w:val="2E7B7EC9"/>
    <w:rsid w:val="2E9136EE"/>
    <w:rsid w:val="2EC56BE5"/>
    <w:rsid w:val="2EF00893"/>
    <w:rsid w:val="2EFF3E52"/>
    <w:rsid w:val="2F08433B"/>
    <w:rsid w:val="2F136646"/>
    <w:rsid w:val="2F2F22BD"/>
    <w:rsid w:val="2F3557ED"/>
    <w:rsid w:val="2F363704"/>
    <w:rsid w:val="2F3D14B0"/>
    <w:rsid w:val="2F5762E2"/>
    <w:rsid w:val="2F61762B"/>
    <w:rsid w:val="2F793F6A"/>
    <w:rsid w:val="2F847853"/>
    <w:rsid w:val="2F962068"/>
    <w:rsid w:val="2F9E3716"/>
    <w:rsid w:val="2F9E5E02"/>
    <w:rsid w:val="2FA92ACB"/>
    <w:rsid w:val="2FC12E0D"/>
    <w:rsid w:val="2FD3657A"/>
    <w:rsid w:val="2FDD2E8E"/>
    <w:rsid w:val="2FDE3125"/>
    <w:rsid w:val="2FED2320"/>
    <w:rsid w:val="2FF260EA"/>
    <w:rsid w:val="2FF3094F"/>
    <w:rsid w:val="2FFD0C0E"/>
    <w:rsid w:val="300D20E3"/>
    <w:rsid w:val="300D36B9"/>
    <w:rsid w:val="30176084"/>
    <w:rsid w:val="301B2328"/>
    <w:rsid w:val="30225849"/>
    <w:rsid w:val="30322E5C"/>
    <w:rsid w:val="30396D27"/>
    <w:rsid w:val="3044003E"/>
    <w:rsid w:val="30505F70"/>
    <w:rsid w:val="305703F6"/>
    <w:rsid w:val="30645CFC"/>
    <w:rsid w:val="30665E9F"/>
    <w:rsid w:val="306C7EFE"/>
    <w:rsid w:val="30A57B99"/>
    <w:rsid w:val="30B97331"/>
    <w:rsid w:val="30BA6D63"/>
    <w:rsid w:val="30C23A3B"/>
    <w:rsid w:val="30F5319F"/>
    <w:rsid w:val="310C35ED"/>
    <w:rsid w:val="310D031B"/>
    <w:rsid w:val="31136BFE"/>
    <w:rsid w:val="31186793"/>
    <w:rsid w:val="313B3958"/>
    <w:rsid w:val="31496258"/>
    <w:rsid w:val="314B0B14"/>
    <w:rsid w:val="31594B69"/>
    <w:rsid w:val="315B0515"/>
    <w:rsid w:val="31607AF5"/>
    <w:rsid w:val="316B6CEE"/>
    <w:rsid w:val="31881438"/>
    <w:rsid w:val="318C3787"/>
    <w:rsid w:val="31913A69"/>
    <w:rsid w:val="31922F44"/>
    <w:rsid w:val="319B3CAA"/>
    <w:rsid w:val="31B36D87"/>
    <w:rsid w:val="31CE06FD"/>
    <w:rsid w:val="31DA7CEA"/>
    <w:rsid w:val="31DC4872"/>
    <w:rsid w:val="31ED3136"/>
    <w:rsid w:val="31FD406A"/>
    <w:rsid w:val="31FE2FC8"/>
    <w:rsid w:val="32066C5B"/>
    <w:rsid w:val="324276A3"/>
    <w:rsid w:val="32440A8B"/>
    <w:rsid w:val="324639D0"/>
    <w:rsid w:val="32487231"/>
    <w:rsid w:val="324D77D1"/>
    <w:rsid w:val="325719E8"/>
    <w:rsid w:val="326170B4"/>
    <w:rsid w:val="3264531C"/>
    <w:rsid w:val="32665466"/>
    <w:rsid w:val="326B38EB"/>
    <w:rsid w:val="32787C1B"/>
    <w:rsid w:val="32892A4B"/>
    <w:rsid w:val="32AF0842"/>
    <w:rsid w:val="32B04854"/>
    <w:rsid w:val="32B736BD"/>
    <w:rsid w:val="32B865A2"/>
    <w:rsid w:val="32BA32A1"/>
    <w:rsid w:val="32C95C38"/>
    <w:rsid w:val="32E62A93"/>
    <w:rsid w:val="32E75208"/>
    <w:rsid w:val="32FE6CC1"/>
    <w:rsid w:val="330E2F53"/>
    <w:rsid w:val="3317426F"/>
    <w:rsid w:val="331F2416"/>
    <w:rsid w:val="33291ECF"/>
    <w:rsid w:val="33435FD9"/>
    <w:rsid w:val="3345063A"/>
    <w:rsid w:val="335121B9"/>
    <w:rsid w:val="337829B0"/>
    <w:rsid w:val="337A0742"/>
    <w:rsid w:val="337C0BAD"/>
    <w:rsid w:val="33835519"/>
    <w:rsid w:val="3390353C"/>
    <w:rsid w:val="33923816"/>
    <w:rsid w:val="33960E31"/>
    <w:rsid w:val="339766EC"/>
    <w:rsid w:val="33A13F7B"/>
    <w:rsid w:val="33A8589B"/>
    <w:rsid w:val="33B95F01"/>
    <w:rsid w:val="33C07D0A"/>
    <w:rsid w:val="33DA15A7"/>
    <w:rsid w:val="33E170B6"/>
    <w:rsid w:val="33E476E2"/>
    <w:rsid w:val="33E93BB1"/>
    <w:rsid w:val="33F75282"/>
    <w:rsid w:val="33FB6405"/>
    <w:rsid w:val="3402383D"/>
    <w:rsid w:val="340A53E6"/>
    <w:rsid w:val="34100227"/>
    <w:rsid w:val="34110143"/>
    <w:rsid w:val="342F343D"/>
    <w:rsid w:val="34517714"/>
    <w:rsid w:val="345F74B2"/>
    <w:rsid w:val="34602C25"/>
    <w:rsid w:val="346E1392"/>
    <w:rsid w:val="347362F2"/>
    <w:rsid w:val="348A1DB8"/>
    <w:rsid w:val="34980D1E"/>
    <w:rsid w:val="34B033E7"/>
    <w:rsid w:val="34BD3310"/>
    <w:rsid w:val="34BD350C"/>
    <w:rsid w:val="34BF74EA"/>
    <w:rsid w:val="34D766B0"/>
    <w:rsid w:val="34DB2B4D"/>
    <w:rsid w:val="34E16316"/>
    <w:rsid w:val="34E467C1"/>
    <w:rsid w:val="34E75F12"/>
    <w:rsid w:val="34F32500"/>
    <w:rsid w:val="34F338FE"/>
    <w:rsid w:val="350A5CF4"/>
    <w:rsid w:val="351F2F82"/>
    <w:rsid w:val="3535293E"/>
    <w:rsid w:val="3536502B"/>
    <w:rsid w:val="353665BD"/>
    <w:rsid w:val="354B7E47"/>
    <w:rsid w:val="354E7A4A"/>
    <w:rsid w:val="355B65B2"/>
    <w:rsid w:val="355D4F81"/>
    <w:rsid w:val="35705AE4"/>
    <w:rsid w:val="357B3E4B"/>
    <w:rsid w:val="35824905"/>
    <w:rsid w:val="35843F72"/>
    <w:rsid w:val="35970273"/>
    <w:rsid w:val="35C74E47"/>
    <w:rsid w:val="35E24DF5"/>
    <w:rsid w:val="35FC0320"/>
    <w:rsid w:val="35FC78A0"/>
    <w:rsid w:val="35FF3C90"/>
    <w:rsid w:val="35FF463C"/>
    <w:rsid w:val="36002DBE"/>
    <w:rsid w:val="3606454A"/>
    <w:rsid w:val="360D4DD7"/>
    <w:rsid w:val="361124A4"/>
    <w:rsid w:val="36132896"/>
    <w:rsid w:val="36251E52"/>
    <w:rsid w:val="3633222C"/>
    <w:rsid w:val="363407F7"/>
    <w:rsid w:val="3638445C"/>
    <w:rsid w:val="36470DE8"/>
    <w:rsid w:val="364D39D1"/>
    <w:rsid w:val="365612E8"/>
    <w:rsid w:val="366513C8"/>
    <w:rsid w:val="3686608C"/>
    <w:rsid w:val="368825C5"/>
    <w:rsid w:val="368E7A3C"/>
    <w:rsid w:val="36AD62EF"/>
    <w:rsid w:val="36CA1F25"/>
    <w:rsid w:val="36DE0951"/>
    <w:rsid w:val="36F210B1"/>
    <w:rsid w:val="36F901E6"/>
    <w:rsid w:val="37007AC7"/>
    <w:rsid w:val="371D335B"/>
    <w:rsid w:val="371F6EDC"/>
    <w:rsid w:val="372155B4"/>
    <w:rsid w:val="372A09FA"/>
    <w:rsid w:val="37330115"/>
    <w:rsid w:val="373529C0"/>
    <w:rsid w:val="375075DD"/>
    <w:rsid w:val="375A58F4"/>
    <w:rsid w:val="375F2D0C"/>
    <w:rsid w:val="376B4FBE"/>
    <w:rsid w:val="37807A1C"/>
    <w:rsid w:val="378E3BE4"/>
    <w:rsid w:val="379837CA"/>
    <w:rsid w:val="37994C24"/>
    <w:rsid w:val="37A273E4"/>
    <w:rsid w:val="37A4695E"/>
    <w:rsid w:val="37AA79A3"/>
    <w:rsid w:val="37B253AC"/>
    <w:rsid w:val="37B664B5"/>
    <w:rsid w:val="37B73B33"/>
    <w:rsid w:val="37B75F51"/>
    <w:rsid w:val="37C87091"/>
    <w:rsid w:val="37D42B5B"/>
    <w:rsid w:val="37E8004A"/>
    <w:rsid w:val="37F048A0"/>
    <w:rsid w:val="37F27E10"/>
    <w:rsid w:val="37F93138"/>
    <w:rsid w:val="382932C1"/>
    <w:rsid w:val="382963AF"/>
    <w:rsid w:val="382A51FA"/>
    <w:rsid w:val="382F4B08"/>
    <w:rsid w:val="38312A30"/>
    <w:rsid w:val="385E6AEF"/>
    <w:rsid w:val="38A00A0E"/>
    <w:rsid w:val="38A172FA"/>
    <w:rsid w:val="38A23923"/>
    <w:rsid w:val="38B10FD3"/>
    <w:rsid w:val="38DC7DB9"/>
    <w:rsid w:val="38E12A24"/>
    <w:rsid w:val="38E7522B"/>
    <w:rsid w:val="38F172EC"/>
    <w:rsid w:val="390C7C27"/>
    <w:rsid w:val="390D588D"/>
    <w:rsid w:val="391F5244"/>
    <w:rsid w:val="39225CE4"/>
    <w:rsid w:val="392635CF"/>
    <w:rsid w:val="392876F4"/>
    <w:rsid w:val="392A377B"/>
    <w:rsid w:val="392D131E"/>
    <w:rsid w:val="393120C7"/>
    <w:rsid w:val="393E362D"/>
    <w:rsid w:val="39551744"/>
    <w:rsid w:val="395E6FAD"/>
    <w:rsid w:val="396252C6"/>
    <w:rsid w:val="39673BFA"/>
    <w:rsid w:val="396D0C84"/>
    <w:rsid w:val="397F27D6"/>
    <w:rsid w:val="3990461B"/>
    <w:rsid w:val="39916571"/>
    <w:rsid w:val="39980102"/>
    <w:rsid w:val="39AE1A04"/>
    <w:rsid w:val="39B7679D"/>
    <w:rsid w:val="39C550B5"/>
    <w:rsid w:val="39DC14C7"/>
    <w:rsid w:val="39DC32CF"/>
    <w:rsid w:val="39DC5B33"/>
    <w:rsid w:val="39EF3377"/>
    <w:rsid w:val="39F63CA8"/>
    <w:rsid w:val="3A0C76D7"/>
    <w:rsid w:val="3A1E479F"/>
    <w:rsid w:val="3A204AEC"/>
    <w:rsid w:val="3A2200E6"/>
    <w:rsid w:val="3A2D4580"/>
    <w:rsid w:val="3A3E0D77"/>
    <w:rsid w:val="3A441C9D"/>
    <w:rsid w:val="3A4E34CE"/>
    <w:rsid w:val="3A504D64"/>
    <w:rsid w:val="3A542405"/>
    <w:rsid w:val="3A5610C1"/>
    <w:rsid w:val="3A6234A0"/>
    <w:rsid w:val="3A627DF4"/>
    <w:rsid w:val="3A791CD8"/>
    <w:rsid w:val="3A9611FB"/>
    <w:rsid w:val="3AB06356"/>
    <w:rsid w:val="3AB77E36"/>
    <w:rsid w:val="3AC20A9E"/>
    <w:rsid w:val="3ACA5143"/>
    <w:rsid w:val="3ACC7E1E"/>
    <w:rsid w:val="3ADC43DB"/>
    <w:rsid w:val="3AE20C06"/>
    <w:rsid w:val="3AEB018A"/>
    <w:rsid w:val="3B047A2C"/>
    <w:rsid w:val="3B101F22"/>
    <w:rsid w:val="3B112C59"/>
    <w:rsid w:val="3B124C1B"/>
    <w:rsid w:val="3B144FE3"/>
    <w:rsid w:val="3B263436"/>
    <w:rsid w:val="3B2A3136"/>
    <w:rsid w:val="3B2B31E1"/>
    <w:rsid w:val="3B43293D"/>
    <w:rsid w:val="3B5B758E"/>
    <w:rsid w:val="3B5F2C72"/>
    <w:rsid w:val="3B5F7EA1"/>
    <w:rsid w:val="3B622EBC"/>
    <w:rsid w:val="3B697A40"/>
    <w:rsid w:val="3B733F3E"/>
    <w:rsid w:val="3B79479A"/>
    <w:rsid w:val="3B7B6258"/>
    <w:rsid w:val="3B7C16F1"/>
    <w:rsid w:val="3B7D36E1"/>
    <w:rsid w:val="3B8A52AF"/>
    <w:rsid w:val="3B8A6A1F"/>
    <w:rsid w:val="3B935011"/>
    <w:rsid w:val="3B9B6F13"/>
    <w:rsid w:val="3BAE3267"/>
    <w:rsid w:val="3BC05AA5"/>
    <w:rsid w:val="3BCD738B"/>
    <w:rsid w:val="3BD3218F"/>
    <w:rsid w:val="3BE5760A"/>
    <w:rsid w:val="3BF736C7"/>
    <w:rsid w:val="3C0D7EBC"/>
    <w:rsid w:val="3C193F39"/>
    <w:rsid w:val="3C35789E"/>
    <w:rsid w:val="3C3A17EA"/>
    <w:rsid w:val="3C3A7401"/>
    <w:rsid w:val="3C3E6D60"/>
    <w:rsid w:val="3C4D4524"/>
    <w:rsid w:val="3C5639DE"/>
    <w:rsid w:val="3C571C05"/>
    <w:rsid w:val="3C64352B"/>
    <w:rsid w:val="3C672E2C"/>
    <w:rsid w:val="3C764FC0"/>
    <w:rsid w:val="3C7E57C4"/>
    <w:rsid w:val="3C8D58BE"/>
    <w:rsid w:val="3C8E5FED"/>
    <w:rsid w:val="3C9E20B1"/>
    <w:rsid w:val="3CB53A65"/>
    <w:rsid w:val="3CC102AC"/>
    <w:rsid w:val="3CE360F2"/>
    <w:rsid w:val="3CEA5162"/>
    <w:rsid w:val="3CEE5C15"/>
    <w:rsid w:val="3CF46F06"/>
    <w:rsid w:val="3CF5496B"/>
    <w:rsid w:val="3CF9367A"/>
    <w:rsid w:val="3D0B4E51"/>
    <w:rsid w:val="3D115586"/>
    <w:rsid w:val="3D197739"/>
    <w:rsid w:val="3D2B2775"/>
    <w:rsid w:val="3D500385"/>
    <w:rsid w:val="3D5A44CB"/>
    <w:rsid w:val="3D5A54B8"/>
    <w:rsid w:val="3D6025AF"/>
    <w:rsid w:val="3D647CD4"/>
    <w:rsid w:val="3D7B49B3"/>
    <w:rsid w:val="3D84454D"/>
    <w:rsid w:val="3D8D259B"/>
    <w:rsid w:val="3D8D2E74"/>
    <w:rsid w:val="3D940183"/>
    <w:rsid w:val="3D94569F"/>
    <w:rsid w:val="3DB328C2"/>
    <w:rsid w:val="3DCC12F0"/>
    <w:rsid w:val="3DE41CDC"/>
    <w:rsid w:val="3DE85142"/>
    <w:rsid w:val="3DEB52FD"/>
    <w:rsid w:val="3E016AE6"/>
    <w:rsid w:val="3E187D1F"/>
    <w:rsid w:val="3E1C3525"/>
    <w:rsid w:val="3E200B4B"/>
    <w:rsid w:val="3E225DB0"/>
    <w:rsid w:val="3E33791B"/>
    <w:rsid w:val="3E3D069E"/>
    <w:rsid w:val="3E483582"/>
    <w:rsid w:val="3E5337D0"/>
    <w:rsid w:val="3E537DE4"/>
    <w:rsid w:val="3E554154"/>
    <w:rsid w:val="3E5F165E"/>
    <w:rsid w:val="3E655183"/>
    <w:rsid w:val="3E6A28BE"/>
    <w:rsid w:val="3E904009"/>
    <w:rsid w:val="3E996659"/>
    <w:rsid w:val="3E9E1FC0"/>
    <w:rsid w:val="3EA300A7"/>
    <w:rsid w:val="3EAE6B30"/>
    <w:rsid w:val="3EB93130"/>
    <w:rsid w:val="3EC3043C"/>
    <w:rsid w:val="3EC8242A"/>
    <w:rsid w:val="3EC8679C"/>
    <w:rsid w:val="3EE5288B"/>
    <w:rsid w:val="3F027DD0"/>
    <w:rsid w:val="3F1F5AC9"/>
    <w:rsid w:val="3F232D0D"/>
    <w:rsid w:val="3F2763A2"/>
    <w:rsid w:val="3F2E1337"/>
    <w:rsid w:val="3F2E2497"/>
    <w:rsid w:val="3F3303B1"/>
    <w:rsid w:val="3F3A24A7"/>
    <w:rsid w:val="3F4A339D"/>
    <w:rsid w:val="3F66563F"/>
    <w:rsid w:val="3F6E7773"/>
    <w:rsid w:val="3F9F1936"/>
    <w:rsid w:val="3FBF2FE8"/>
    <w:rsid w:val="3FC545C8"/>
    <w:rsid w:val="3FDE02D2"/>
    <w:rsid w:val="40016981"/>
    <w:rsid w:val="4002562A"/>
    <w:rsid w:val="400D69C0"/>
    <w:rsid w:val="401E0B4D"/>
    <w:rsid w:val="401E1F88"/>
    <w:rsid w:val="40266EE6"/>
    <w:rsid w:val="402D166A"/>
    <w:rsid w:val="40653402"/>
    <w:rsid w:val="40654256"/>
    <w:rsid w:val="406E05AB"/>
    <w:rsid w:val="406E2D1C"/>
    <w:rsid w:val="407A1956"/>
    <w:rsid w:val="407C3AE5"/>
    <w:rsid w:val="407F1C79"/>
    <w:rsid w:val="40814EE4"/>
    <w:rsid w:val="409171F4"/>
    <w:rsid w:val="40942BDE"/>
    <w:rsid w:val="40965A90"/>
    <w:rsid w:val="409B660A"/>
    <w:rsid w:val="40A85230"/>
    <w:rsid w:val="40A96AA7"/>
    <w:rsid w:val="40B04F11"/>
    <w:rsid w:val="40C27447"/>
    <w:rsid w:val="40D2308B"/>
    <w:rsid w:val="40D641E4"/>
    <w:rsid w:val="40DD7A15"/>
    <w:rsid w:val="40E8560A"/>
    <w:rsid w:val="41080CDA"/>
    <w:rsid w:val="411266A1"/>
    <w:rsid w:val="413362A7"/>
    <w:rsid w:val="414311A9"/>
    <w:rsid w:val="4149186F"/>
    <w:rsid w:val="41546ABB"/>
    <w:rsid w:val="41566CF5"/>
    <w:rsid w:val="415E7F1E"/>
    <w:rsid w:val="4163168B"/>
    <w:rsid w:val="41645CF3"/>
    <w:rsid w:val="41684FED"/>
    <w:rsid w:val="41705CAC"/>
    <w:rsid w:val="41766356"/>
    <w:rsid w:val="417852FE"/>
    <w:rsid w:val="41792489"/>
    <w:rsid w:val="418718DD"/>
    <w:rsid w:val="41975AE6"/>
    <w:rsid w:val="419A0534"/>
    <w:rsid w:val="419B5637"/>
    <w:rsid w:val="41A50C0C"/>
    <w:rsid w:val="41A7672E"/>
    <w:rsid w:val="41AB30BD"/>
    <w:rsid w:val="41C16449"/>
    <w:rsid w:val="42024047"/>
    <w:rsid w:val="42101E16"/>
    <w:rsid w:val="4212294F"/>
    <w:rsid w:val="421337A1"/>
    <w:rsid w:val="422C1E62"/>
    <w:rsid w:val="4238215D"/>
    <w:rsid w:val="42387696"/>
    <w:rsid w:val="426E0E54"/>
    <w:rsid w:val="42746CC9"/>
    <w:rsid w:val="42765A67"/>
    <w:rsid w:val="42782D0E"/>
    <w:rsid w:val="42812BEB"/>
    <w:rsid w:val="42917131"/>
    <w:rsid w:val="42AE6B72"/>
    <w:rsid w:val="42B368EE"/>
    <w:rsid w:val="42BE31F4"/>
    <w:rsid w:val="42BF4A33"/>
    <w:rsid w:val="42CA3CDB"/>
    <w:rsid w:val="42E23496"/>
    <w:rsid w:val="42E87A95"/>
    <w:rsid w:val="43011432"/>
    <w:rsid w:val="431567DE"/>
    <w:rsid w:val="431B24E0"/>
    <w:rsid w:val="431F46B8"/>
    <w:rsid w:val="432129E2"/>
    <w:rsid w:val="43441DEB"/>
    <w:rsid w:val="4345375F"/>
    <w:rsid w:val="434B6E74"/>
    <w:rsid w:val="4357300A"/>
    <w:rsid w:val="43621BFB"/>
    <w:rsid w:val="43654953"/>
    <w:rsid w:val="43675239"/>
    <w:rsid w:val="436A0745"/>
    <w:rsid w:val="437300B3"/>
    <w:rsid w:val="438028DB"/>
    <w:rsid w:val="43933756"/>
    <w:rsid w:val="439C453E"/>
    <w:rsid w:val="43A733A7"/>
    <w:rsid w:val="43B823A9"/>
    <w:rsid w:val="43BC2086"/>
    <w:rsid w:val="43BE6232"/>
    <w:rsid w:val="43D349E2"/>
    <w:rsid w:val="43D951C6"/>
    <w:rsid w:val="43D95633"/>
    <w:rsid w:val="43DA1716"/>
    <w:rsid w:val="44011F00"/>
    <w:rsid w:val="44062C0D"/>
    <w:rsid w:val="44174544"/>
    <w:rsid w:val="441C152A"/>
    <w:rsid w:val="44320154"/>
    <w:rsid w:val="44385C50"/>
    <w:rsid w:val="44415838"/>
    <w:rsid w:val="4449591C"/>
    <w:rsid w:val="446F1124"/>
    <w:rsid w:val="44744AF3"/>
    <w:rsid w:val="447C700B"/>
    <w:rsid w:val="447F27A2"/>
    <w:rsid w:val="448D2619"/>
    <w:rsid w:val="44922061"/>
    <w:rsid w:val="44982F38"/>
    <w:rsid w:val="44A76CF6"/>
    <w:rsid w:val="44AD1FCC"/>
    <w:rsid w:val="44BD0353"/>
    <w:rsid w:val="44CD31E2"/>
    <w:rsid w:val="44DD62F3"/>
    <w:rsid w:val="44DE63A8"/>
    <w:rsid w:val="44DF60D4"/>
    <w:rsid w:val="44E04549"/>
    <w:rsid w:val="44F32FB8"/>
    <w:rsid w:val="45117BCB"/>
    <w:rsid w:val="4525027E"/>
    <w:rsid w:val="45393FE2"/>
    <w:rsid w:val="453A3D5A"/>
    <w:rsid w:val="454B22CD"/>
    <w:rsid w:val="455E543A"/>
    <w:rsid w:val="456526DC"/>
    <w:rsid w:val="456809A7"/>
    <w:rsid w:val="456B6252"/>
    <w:rsid w:val="45830823"/>
    <w:rsid w:val="45912560"/>
    <w:rsid w:val="45BA3A4B"/>
    <w:rsid w:val="45C168FC"/>
    <w:rsid w:val="45E42AD7"/>
    <w:rsid w:val="45ED675F"/>
    <w:rsid w:val="45F75C1B"/>
    <w:rsid w:val="45FE6567"/>
    <w:rsid w:val="46177320"/>
    <w:rsid w:val="461F1D4F"/>
    <w:rsid w:val="46226875"/>
    <w:rsid w:val="46317741"/>
    <w:rsid w:val="46383B0F"/>
    <w:rsid w:val="464B7691"/>
    <w:rsid w:val="46510993"/>
    <w:rsid w:val="4660270E"/>
    <w:rsid w:val="4672717E"/>
    <w:rsid w:val="467A36EE"/>
    <w:rsid w:val="4684259F"/>
    <w:rsid w:val="468A7785"/>
    <w:rsid w:val="46A80D82"/>
    <w:rsid w:val="46AD46D2"/>
    <w:rsid w:val="46B26810"/>
    <w:rsid w:val="46BB7BAE"/>
    <w:rsid w:val="46BF304B"/>
    <w:rsid w:val="46CB0396"/>
    <w:rsid w:val="46CB3B16"/>
    <w:rsid w:val="46E94533"/>
    <w:rsid w:val="46E97115"/>
    <w:rsid w:val="46EA34E6"/>
    <w:rsid w:val="46F575B9"/>
    <w:rsid w:val="46FF6008"/>
    <w:rsid w:val="470457E6"/>
    <w:rsid w:val="47185071"/>
    <w:rsid w:val="47222609"/>
    <w:rsid w:val="472530E4"/>
    <w:rsid w:val="47307DD7"/>
    <w:rsid w:val="473C1E11"/>
    <w:rsid w:val="473F409F"/>
    <w:rsid w:val="4741268A"/>
    <w:rsid w:val="474449A0"/>
    <w:rsid w:val="47496A9E"/>
    <w:rsid w:val="474C23A8"/>
    <w:rsid w:val="475029D2"/>
    <w:rsid w:val="475603F6"/>
    <w:rsid w:val="47722A18"/>
    <w:rsid w:val="47741D0C"/>
    <w:rsid w:val="47876B9F"/>
    <w:rsid w:val="479236A7"/>
    <w:rsid w:val="47953EA1"/>
    <w:rsid w:val="47A213C0"/>
    <w:rsid w:val="47A9332E"/>
    <w:rsid w:val="47B76453"/>
    <w:rsid w:val="47C2640D"/>
    <w:rsid w:val="47CA5946"/>
    <w:rsid w:val="47DC4284"/>
    <w:rsid w:val="47DF7B1C"/>
    <w:rsid w:val="47E8372E"/>
    <w:rsid w:val="47F21EF0"/>
    <w:rsid w:val="47F5197C"/>
    <w:rsid w:val="47F95DB7"/>
    <w:rsid w:val="481D120F"/>
    <w:rsid w:val="482105C0"/>
    <w:rsid w:val="48211E7E"/>
    <w:rsid w:val="482F2480"/>
    <w:rsid w:val="48342F88"/>
    <w:rsid w:val="483510C7"/>
    <w:rsid w:val="485A60BB"/>
    <w:rsid w:val="485C39F4"/>
    <w:rsid w:val="4862142D"/>
    <w:rsid w:val="48626E30"/>
    <w:rsid w:val="48636ED0"/>
    <w:rsid w:val="48680479"/>
    <w:rsid w:val="48773127"/>
    <w:rsid w:val="487835F2"/>
    <w:rsid w:val="487C274E"/>
    <w:rsid w:val="48952A5D"/>
    <w:rsid w:val="489701E4"/>
    <w:rsid w:val="489C5552"/>
    <w:rsid w:val="48AB0568"/>
    <w:rsid w:val="48B23A8E"/>
    <w:rsid w:val="48C170BE"/>
    <w:rsid w:val="48C82DB7"/>
    <w:rsid w:val="48CA33A6"/>
    <w:rsid w:val="48CC690D"/>
    <w:rsid w:val="48CD0CC0"/>
    <w:rsid w:val="48D12A65"/>
    <w:rsid w:val="48D949EA"/>
    <w:rsid w:val="48EF33C8"/>
    <w:rsid w:val="48F73D54"/>
    <w:rsid w:val="49037C95"/>
    <w:rsid w:val="4905290C"/>
    <w:rsid w:val="49063785"/>
    <w:rsid w:val="491C548A"/>
    <w:rsid w:val="491D1B81"/>
    <w:rsid w:val="492C3F33"/>
    <w:rsid w:val="492C40F1"/>
    <w:rsid w:val="492F531F"/>
    <w:rsid w:val="492F6636"/>
    <w:rsid w:val="492F7E36"/>
    <w:rsid w:val="49405D5E"/>
    <w:rsid w:val="49561E92"/>
    <w:rsid w:val="496A1DB8"/>
    <w:rsid w:val="4971045B"/>
    <w:rsid w:val="4979031F"/>
    <w:rsid w:val="497976FA"/>
    <w:rsid w:val="4980571E"/>
    <w:rsid w:val="49833A3E"/>
    <w:rsid w:val="49896678"/>
    <w:rsid w:val="49A318AC"/>
    <w:rsid w:val="49AE68B8"/>
    <w:rsid w:val="49C60139"/>
    <w:rsid w:val="49C63B01"/>
    <w:rsid w:val="49C71E23"/>
    <w:rsid w:val="49C92EF8"/>
    <w:rsid w:val="49E6704C"/>
    <w:rsid w:val="49EE6A1F"/>
    <w:rsid w:val="49EF23AD"/>
    <w:rsid w:val="49F14CC3"/>
    <w:rsid w:val="49F8011C"/>
    <w:rsid w:val="49FD6413"/>
    <w:rsid w:val="4A0C39A3"/>
    <w:rsid w:val="4A2F5C12"/>
    <w:rsid w:val="4A3D4FF8"/>
    <w:rsid w:val="4A3F629B"/>
    <w:rsid w:val="4A416D23"/>
    <w:rsid w:val="4A4C7AB7"/>
    <w:rsid w:val="4A546A31"/>
    <w:rsid w:val="4A691BA3"/>
    <w:rsid w:val="4A75264F"/>
    <w:rsid w:val="4A8622B6"/>
    <w:rsid w:val="4AA13962"/>
    <w:rsid w:val="4AB770DE"/>
    <w:rsid w:val="4ADB40EF"/>
    <w:rsid w:val="4ADD4949"/>
    <w:rsid w:val="4AE86A3E"/>
    <w:rsid w:val="4AEE6F89"/>
    <w:rsid w:val="4AF7270C"/>
    <w:rsid w:val="4AFB4707"/>
    <w:rsid w:val="4B037587"/>
    <w:rsid w:val="4B0C10BD"/>
    <w:rsid w:val="4B33627A"/>
    <w:rsid w:val="4B356505"/>
    <w:rsid w:val="4B3A331C"/>
    <w:rsid w:val="4B3D32A5"/>
    <w:rsid w:val="4B503E7D"/>
    <w:rsid w:val="4B5526A6"/>
    <w:rsid w:val="4B5611B7"/>
    <w:rsid w:val="4B570239"/>
    <w:rsid w:val="4B6A739A"/>
    <w:rsid w:val="4B6B2FC4"/>
    <w:rsid w:val="4B816AF3"/>
    <w:rsid w:val="4B84080B"/>
    <w:rsid w:val="4BA44E41"/>
    <w:rsid w:val="4BBA5C6F"/>
    <w:rsid w:val="4BC3761F"/>
    <w:rsid w:val="4BCD12EA"/>
    <w:rsid w:val="4BE33226"/>
    <w:rsid w:val="4BEE2702"/>
    <w:rsid w:val="4BF1539E"/>
    <w:rsid w:val="4BF8396E"/>
    <w:rsid w:val="4C015F0E"/>
    <w:rsid w:val="4C0D69A5"/>
    <w:rsid w:val="4C114E73"/>
    <w:rsid w:val="4C1A7955"/>
    <w:rsid w:val="4C1D41C6"/>
    <w:rsid w:val="4C276414"/>
    <w:rsid w:val="4C30348B"/>
    <w:rsid w:val="4C327BA6"/>
    <w:rsid w:val="4C457E06"/>
    <w:rsid w:val="4C486022"/>
    <w:rsid w:val="4C533964"/>
    <w:rsid w:val="4C5653EF"/>
    <w:rsid w:val="4C58759F"/>
    <w:rsid w:val="4C6E490F"/>
    <w:rsid w:val="4C7A3E0A"/>
    <w:rsid w:val="4C992C68"/>
    <w:rsid w:val="4C9A24A5"/>
    <w:rsid w:val="4C9D4304"/>
    <w:rsid w:val="4CB30FA5"/>
    <w:rsid w:val="4CB4166B"/>
    <w:rsid w:val="4CB4751A"/>
    <w:rsid w:val="4CD715B6"/>
    <w:rsid w:val="4CE34671"/>
    <w:rsid w:val="4CFE58B7"/>
    <w:rsid w:val="4D0D5045"/>
    <w:rsid w:val="4D241DA1"/>
    <w:rsid w:val="4D694853"/>
    <w:rsid w:val="4D6E3730"/>
    <w:rsid w:val="4D7D0B22"/>
    <w:rsid w:val="4D964BDE"/>
    <w:rsid w:val="4D9E0A03"/>
    <w:rsid w:val="4DA22F6F"/>
    <w:rsid w:val="4DA366F2"/>
    <w:rsid w:val="4DB90D53"/>
    <w:rsid w:val="4DC43E1F"/>
    <w:rsid w:val="4DCA651D"/>
    <w:rsid w:val="4DD455C4"/>
    <w:rsid w:val="4DEE1BA4"/>
    <w:rsid w:val="4DF85277"/>
    <w:rsid w:val="4DFC5B74"/>
    <w:rsid w:val="4E00643A"/>
    <w:rsid w:val="4E1A5E9B"/>
    <w:rsid w:val="4E206385"/>
    <w:rsid w:val="4E220315"/>
    <w:rsid w:val="4E2B750E"/>
    <w:rsid w:val="4E5057CD"/>
    <w:rsid w:val="4E525C89"/>
    <w:rsid w:val="4E6C7842"/>
    <w:rsid w:val="4E716DD6"/>
    <w:rsid w:val="4E7D41EF"/>
    <w:rsid w:val="4E8743CF"/>
    <w:rsid w:val="4E8A19A2"/>
    <w:rsid w:val="4EA73499"/>
    <w:rsid w:val="4EAF6660"/>
    <w:rsid w:val="4EC112A5"/>
    <w:rsid w:val="4EC27DC2"/>
    <w:rsid w:val="4EC55A56"/>
    <w:rsid w:val="4ECD7A91"/>
    <w:rsid w:val="4EE520BF"/>
    <w:rsid w:val="4EF4471B"/>
    <w:rsid w:val="4F05494C"/>
    <w:rsid w:val="4F0D50A9"/>
    <w:rsid w:val="4F11126D"/>
    <w:rsid w:val="4F1A62E3"/>
    <w:rsid w:val="4F20737B"/>
    <w:rsid w:val="4F311C64"/>
    <w:rsid w:val="4F460289"/>
    <w:rsid w:val="4F55673B"/>
    <w:rsid w:val="4F737BC5"/>
    <w:rsid w:val="4F8306AF"/>
    <w:rsid w:val="4F897829"/>
    <w:rsid w:val="4F970DE9"/>
    <w:rsid w:val="4F971FC4"/>
    <w:rsid w:val="4FA5268C"/>
    <w:rsid w:val="4FC804D5"/>
    <w:rsid w:val="4FCC1A25"/>
    <w:rsid w:val="4FD74E54"/>
    <w:rsid w:val="4FDD6723"/>
    <w:rsid w:val="4FF22676"/>
    <w:rsid w:val="4FFD7322"/>
    <w:rsid w:val="4FFE1B06"/>
    <w:rsid w:val="50020634"/>
    <w:rsid w:val="50047F66"/>
    <w:rsid w:val="500A40D7"/>
    <w:rsid w:val="502138A5"/>
    <w:rsid w:val="505A67EB"/>
    <w:rsid w:val="50654940"/>
    <w:rsid w:val="50750658"/>
    <w:rsid w:val="50765757"/>
    <w:rsid w:val="508C15FC"/>
    <w:rsid w:val="50B63FD8"/>
    <w:rsid w:val="50BB47E0"/>
    <w:rsid w:val="50BD18A9"/>
    <w:rsid w:val="50C46BEE"/>
    <w:rsid w:val="50CF7392"/>
    <w:rsid w:val="50E33CEC"/>
    <w:rsid w:val="50F24380"/>
    <w:rsid w:val="50FC73BD"/>
    <w:rsid w:val="50FF7638"/>
    <w:rsid w:val="5104794E"/>
    <w:rsid w:val="510F1A3E"/>
    <w:rsid w:val="511C56B7"/>
    <w:rsid w:val="511D153D"/>
    <w:rsid w:val="51205FD8"/>
    <w:rsid w:val="513C4376"/>
    <w:rsid w:val="51435D0C"/>
    <w:rsid w:val="51446169"/>
    <w:rsid w:val="514D1F7C"/>
    <w:rsid w:val="51627BF1"/>
    <w:rsid w:val="516B6A17"/>
    <w:rsid w:val="516E22FB"/>
    <w:rsid w:val="517765FC"/>
    <w:rsid w:val="5182592C"/>
    <w:rsid w:val="519A032B"/>
    <w:rsid w:val="519D4FB2"/>
    <w:rsid w:val="519E21FD"/>
    <w:rsid w:val="51AA50F9"/>
    <w:rsid w:val="51B06B92"/>
    <w:rsid w:val="51B07591"/>
    <w:rsid w:val="51B43002"/>
    <w:rsid w:val="51B507DB"/>
    <w:rsid w:val="51BB1A11"/>
    <w:rsid w:val="51BD6C11"/>
    <w:rsid w:val="51DA58AE"/>
    <w:rsid w:val="51E5449B"/>
    <w:rsid w:val="51E65380"/>
    <w:rsid w:val="51E66508"/>
    <w:rsid w:val="51E847AF"/>
    <w:rsid w:val="51EA7907"/>
    <w:rsid w:val="52017EFE"/>
    <w:rsid w:val="521E5FFD"/>
    <w:rsid w:val="52353550"/>
    <w:rsid w:val="524450A3"/>
    <w:rsid w:val="52510CC8"/>
    <w:rsid w:val="52583CBA"/>
    <w:rsid w:val="526065C7"/>
    <w:rsid w:val="52643FB3"/>
    <w:rsid w:val="5270414C"/>
    <w:rsid w:val="52B224F0"/>
    <w:rsid w:val="52B41F04"/>
    <w:rsid w:val="52BF5505"/>
    <w:rsid w:val="52C660C9"/>
    <w:rsid w:val="52CF29D7"/>
    <w:rsid w:val="52D94139"/>
    <w:rsid w:val="52E3567F"/>
    <w:rsid w:val="52ED06D4"/>
    <w:rsid w:val="52F93FBF"/>
    <w:rsid w:val="53001BB3"/>
    <w:rsid w:val="530213E2"/>
    <w:rsid w:val="530265E4"/>
    <w:rsid w:val="53143779"/>
    <w:rsid w:val="531B3817"/>
    <w:rsid w:val="53264D65"/>
    <w:rsid w:val="532931AC"/>
    <w:rsid w:val="534555A6"/>
    <w:rsid w:val="53501B3A"/>
    <w:rsid w:val="535F1C1E"/>
    <w:rsid w:val="5367646B"/>
    <w:rsid w:val="537514ED"/>
    <w:rsid w:val="53815461"/>
    <w:rsid w:val="53987838"/>
    <w:rsid w:val="53AB168D"/>
    <w:rsid w:val="53AD1FC2"/>
    <w:rsid w:val="53B07B30"/>
    <w:rsid w:val="53CD3590"/>
    <w:rsid w:val="53D23837"/>
    <w:rsid w:val="53D32C63"/>
    <w:rsid w:val="53DC1ED7"/>
    <w:rsid w:val="53DE6F83"/>
    <w:rsid w:val="53E17EA9"/>
    <w:rsid w:val="53EF3446"/>
    <w:rsid w:val="53F01264"/>
    <w:rsid w:val="53F65D7A"/>
    <w:rsid w:val="53FC0EC4"/>
    <w:rsid w:val="5400395F"/>
    <w:rsid w:val="54062707"/>
    <w:rsid w:val="541233D7"/>
    <w:rsid w:val="5414737F"/>
    <w:rsid w:val="541C389D"/>
    <w:rsid w:val="541F29DD"/>
    <w:rsid w:val="5448592B"/>
    <w:rsid w:val="544C7BFD"/>
    <w:rsid w:val="545029C2"/>
    <w:rsid w:val="5450301F"/>
    <w:rsid w:val="5450471C"/>
    <w:rsid w:val="546A3A38"/>
    <w:rsid w:val="546E3ADE"/>
    <w:rsid w:val="54736A86"/>
    <w:rsid w:val="547651B8"/>
    <w:rsid w:val="54780EBC"/>
    <w:rsid w:val="547F33FC"/>
    <w:rsid w:val="5483185F"/>
    <w:rsid w:val="548379B4"/>
    <w:rsid w:val="549E6E34"/>
    <w:rsid w:val="54A72293"/>
    <w:rsid w:val="54C2646B"/>
    <w:rsid w:val="54C72B03"/>
    <w:rsid w:val="54CC69D9"/>
    <w:rsid w:val="54CD0339"/>
    <w:rsid w:val="54D65F23"/>
    <w:rsid w:val="54E94703"/>
    <w:rsid w:val="54EA17CF"/>
    <w:rsid w:val="54EF0AAE"/>
    <w:rsid w:val="54F77F3B"/>
    <w:rsid w:val="54F9507D"/>
    <w:rsid w:val="55090AE5"/>
    <w:rsid w:val="5518442B"/>
    <w:rsid w:val="5522648E"/>
    <w:rsid w:val="55257673"/>
    <w:rsid w:val="552611B1"/>
    <w:rsid w:val="55316CD7"/>
    <w:rsid w:val="553271D3"/>
    <w:rsid w:val="5537322C"/>
    <w:rsid w:val="55425E7B"/>
    <w:rsid w:val="554B700A"/>
    <w:rsid w:val="554F2666"/>
    <w:rsid w:val="556C60B3"/>
    <w:rsid w:val="55754E2B"/>
    <w:rsid w:val="557B0498"/>
    <w:rsid w:val="55945D37"/>
    <w:rsid w:val="55AA0F8C"/>
    <w:rsid w:val="55C87E5B"/>
    <w:rsid w:val="55CB54CC"/>
    <w:rsid w:val="55CD5E8D"/>
    <w:rsid w:val="55DB4561"/>
    <w:rsid w:val="55EB1F25"/>
    <w:rsid w:val="561A04E3"/>
    <w:rsid w:val="563E5AB2"/>
    <w:rsid w:val="564C522B"/>
    <w:rsid w:val="568E2E53"/>
    <w:rsid w:val="56974290"/>
    <w:rsid w:val="56A501F8"/>
    <w:rsid w:val="56B67C5D"/>
    <w:rsid w:val="56C055FC"/>
    <w:rsid w:val="56CC638C"/>
    <w:rsid w:val="56D3410E"/>
    <w:rsid w:val="56D51BC3"/>
    <w:rsid w:val="56DB67A7"/>
    <w:rsid w:val="56E556D3"/>
    <w:rsid w:val="56EF34E3"/>
    <w:rsid w:val="570D273C"/>
    <w:rsid w:val="571E1E61"/>
    <w:rsid w:val="57335C56"/>
    <w:rsid w:val="573518D3"/>
    <w:rsid w:val="57501DED"/>
    <w:rsid w:val="575A1028"/>
    <w:rsid w:val="57634140"/>
    <w:rsid w:val="576524BB"/>
    <w:rsid w:val="577F5FA9"/>
    <w:rsid w:val="577F68C1"/>
    <w:rsid w:val="57812F5F"/>
    <w:rsid w:val="57A1557A"/>
    <w:rsid w:val="57C24C91"/>
    <w:rsid w:val="57EE6662"/>
    <w:rsid w:val="57FC57BD"/>
    <w:rsid w:val="57FF6155"/>
    <w:rsid w:val="580140A6"/>
    <w:rsid w:val="580B6E3C"/>
    <w:rsid w:val="580C1C8E"/>
    <w:rsid w:val="58120B37"/>
    <w:rsid w:val="581E62DD"/>
    <w:rsid w:val="58291B84"/>
    <w:rsid w:val="58342026"/>
    <w:rsid w:val="585673E9"/>
    <w:rsid w:val="586C3CC6"/>
    <w:rsid w:val="58783CFA"/>
    <w:rsid w:val="587B52C1"/>
    <w:rsid w:val="588D4442"/>
    <w:rsid w:val="58951088"/>
    <w:rsid w:val="58990FC0"/>
    <w:rsid w:val="58A14C54"/>
    <w:rsid w:val="58A64233"/>
    <w:rsid w:val="58AF4435"/>
    <w:rsid w:val="58BB3DC0"/>
    <w:rsid w:val="58C07FBB"/>
    <w:rsid w:val="58CC1EB8"/>
    <w:rsid w:val="58D95B4A"/>
    <w:rsid w:val="58DD409B"/>
    <w:rsid w:val="58E236F3"/>
    <w:rsid w:val="5906339C"/>
    <w:rsid w:val="59131292"/>
    <w:rsid w:val="59232A72"/>
    <w:rsid w:val="5942577F"/>
    <w:rsid w:val="59511F8F"/>
    <w:rsid w:val="595A3112"/>
    <w:rsid w:val="596A0C5D"/>
    <w:rsid w:val="599041ED"/>
    <w:rsid w:val="59912541"/>
    <w:rsid w:val="59924FF5"/>
    <w:rsid w:val="59B56492"/>
    <w:rsid w:val="59C35ACF"/>
    <w:rsid w:val="59C53B23"/>
    <w:rsid w:val="59F237BA"/>
    <w:rsid w:val="5A02182B"/>
    <w:rsid w:val="5A0D509A"/>
    <w:rsid w:val="5A2400DF"/>
    <w:rsid w:val="5A285981"/>
    <w:rsid w:val="5A552EDD"/>
    <w:rsid w:val="5A5D1915"/>
    <w:rsid w:val="5A64740A"/>
    <w:rsid w:val="5A664CCE"/>
    <w:rsid w:val="5A746011"/>
    <w:rsid w:val="5A7F7657"/>
    <w:rsid w:val="5A8A5E83"/>
    <w:rsid w:val="5AA20ED6"/>
    <w:rsid w:val="5AA423B5"/>
    <w:rsid w:val="5AA708CA"/>
    <w:rsid w:val="5AA90AFD"/>
    <w:rsid w:val="5AAC551A"/>
    <w:rsid w:val="5AB37F0E"/>
    <w:rsid w:val="5AF17F45"/>
    <w:rsid w:val="5AF26392"/>
    <w:rsid w:val="5AFD5309"/>
    <w:rsid w:val="5B1C1635"/>
    <w:rsid w:val="5B24065D"/>
    <w:rsid w:val="5B2A28AF"/>
    <w:rsid w:val="5B2D4026"/>
    <w:rsid w:val="5B3B4BE1"/>
    <w:rsid w:val="5B5E6F93"/>
    <w:rsid w:val="5B6160B4"/>
    <w:rsid w:val="5B691244"/>
    <w:rsid w:val="5B6C4879"/>
    <w:rsid w:val="5B7C1860"/>
    <w:rsid w:val="5B7F50BF"/>
    <w:rsid w:val="5B867F38"/>
    <w:rsid w:val="5B9207A8"/>
    <w:rsid w:val="5B9F7DAC"/>
    <w:rsid w:val="5BB77E50"/>
    <w:rsid w:val="5BBB37E1"/>
    <w:rsid w:val="5BBB3896"/>
    <w:rsid w:val="5BD918CA"/>
    <w:rsid w:val="5BE21E44"/>
    <w:rsid w:val="5BF55195"/>
    <w:rsid w:val="5C0553DC"/>
    <w:rsid w:val="5C096CC0"/>
    <w:rsid w:val="5C0C53F2"/>
    <w:rsid w:val="5C111495"/>
    <w:rsid w:val="5C165947"/>
    <w:rsid w:val="5C1739FF"/>
    <w:rsid w:val="5C182B40"/>
    <w:rsid w:val="5C3405B2"/>
    <w:rsid w:val="5C4863C1"/>
    <w:rsid w:val="5C61437B"/>
    <w:rsid w:val="5C6C3BD8"/>
    <w:rsid w:val="5C753518"/>
    <w:rsid w:val="5C754F3F"/>
    <w:rsid w:val="5C8C06C1"/>
    <w:rsid w:val="5C992D62"/>
    <w:rsid w:val="5CAD07F3"/>
    <w:rsid w:val="5CB02287"/>
    <w:rsid w:val="5CC24B59"/>
    <w:rsid w:val="5CCC5196"/>
    <w:rsid w:val="5CDF5473"/>
    <w:rsid w:val="5CEF6584"/>
    <w:rsid w:val="5CF71428"/>
    <w:rsid w:val="5D1773C9"/>
    <w:rsid w:val="5D34149D"/>
    <w:rsid w:val="5D3B5726"/>
    <w:rsid w:val="5D4601B1"/>
    <w:rsid w:val="5D494DBC"/>
    <w:rsid w:val="5D55588E"/>
    <w:rsid w:val="5D5A0839"/>
    <w:rsid w:val="5D670CA3"/>
    <w:rsid w:val="5D703A41"/>
    <w:rsid w:val="5D7A5CAC"/>
    <w:rsid w:val="5D7B0085"/>
    <w:rsid w:val="5D7B50D7"/>
    <w:rsid w:val="5D811B5C"/>
    <w:rsid w:val="5DAB27C9"/>
    <w:rsid w:val="5DB46EC8"/>
    <w:rsid w:val="5DC22429"/>
    <w:rsid w:val="5DCB6A18"/>
    <w:rsid w:val="5DD371C8"/>
    <w:rsid w:val="5DDB0AAD"/>
    <w:rsid w:val="5DF84E51"/>
    <w:rsid w:val="5E1E7C39"/>
    <w:rsid w:val="5E211BF7"/>
    <w:rsid w:val="5E294CFC"/>
    <w:rsid w:val="5E3564A3"/>
    <w:rsid w:val="5E39617D"/>
    <w:rsid w:val="5E5A73BB"/>
    <w:rsid w:val="5E6572A9"/>
    <w:rsid w:val="5E6F4588"/>
    <w:rsid w:val="5E766ABA"/>
    <w:rsid w:val="5E790CA0"/>
    <w:rsid w:val="5E7945FC"/>
    <w:rsid w:val="5E930082"/>
    <w:rsid w:val="5E9672E2"/>
    <w:rsid w:val="5EB351E3"/>
    <w:rsid w:val="5EB6009E"/>
    <w:rsid w:val="5EC53848"/>
    <w:rsid w:val="5ECB5E0F"/>
    <w:rsid w:val="5ED32946"/>
    <w:rsid w:val="5EE278D0"/>
    <w:rsid w:val="5F082C10"/>
    <w:rsid w:val="5F0E22EC"/>
    <w:rsid w:val="5F2660C7"/>
    <w:rsid w:val="5F4C162A"/>
    <w:rsid w:val="5F4E6B1E"/>
    <w:rsid w:val="5F5C4825"/>
    <w:rsid w:val="5F701D7B"/>
    <w:rsid w:val="5F727FC6"/>
    <w:rsid w:val="5F8874C5"/>
    <w:rsid w:val="5F947030"/>
    <w:rsid w:val="5FA562EE"/>
    <w:rsid w:val="5FB67C3B"/>
    <w:rsid w:val="5FBE789B"/>
    <w:rsid w:val="5FC469D3"/>
    <w:rsid w:val="5FD862BD"/>
    <w:rsid w:val="5FDD0F28"/>
    <w:rsid w:val="60085D90"/>
    <w:rsid w:val="60265BCA"/>
    <w:rsid w:val="603A2B07"/>
    <w:rsid w:val="603E62B6"/>
    <w:rsid w:val="6040415C"/>
    <w:rsid w:val="60465CC0"/>
    <w:rsid w:val="6054527B"/>
    <w:rsid w:val="60613951"/>
    <w:rsid w:val="606416B2"/>
    <w:rsid w:val="607F45F5"/>
    <w:rsid w:val="607F6BA2"/>
    <w:rsid w:val="608E4E60"/>
    <w:rsid w:val="609A3A92"/>
    <w:rsid w:val="60A35595"/>
    <w:rsid w:val="60A652C9"/>
    <w:rsid w:val="60A94626"/>
    <w:rsid w:val="60B3575F"/>
    <w:rsid w:val="60BE3971"/>
    <w:rsid w:val="60C36BAA"/>
    <w:rsid w:val="60CB1431"/>
    <w:rsid w:val="60DA02C2"/>
    <w:rsid w:val="60E471F1"/>
    <w:rsid w:val="60F600EF"/>
    <w:rsid w:val="60F864F0"/>
    <w:rsid w:val="610244AA"/>
    <w:rsid w:val="611304E9"/>
    <w:rsid w:val="61186287"/>
    <w:rsid w:val="613045F7"/>
    <w:rsid w:val="613C19CF"/>
    <w:rsid w:val="6145645F"/>
    <w:rsid w:val="614B50C1"/>
    <w:rsid w:val="61517443"/>
    <w:rsid w:val="61593AF6"/>
    <w:rsid w:val="61705093"/>
    <w:rsid w:val="617D3461"/>
    <w:rsid w:val="618F5E5F"/>
    <w:rsid w:val="61B00A1E"/>
    <w:rsid w:val="61C44FB6"/>
    <w:rsid w:val="61CA606C"/>
    <w:rsid w:val="61DE243F"/>
    <w:rsid w:val="62006316"/>
    <w:rsid w:val="621A51B1"/>
    <w:rsid w:val="621B7911"/>
    <w:rsid w:val="62244482"/>
    <w:rsid w:val="622446F8"/>
    <w:rsid w:val="622C2A0D"/>
    <w:rsid w:val="62364403"/>
    <w:rsid w:val="62387CD2"/>
    <w:rsid w:val="62436960"/>
    <w:rsid w:val="62521D8C"/>
    <w:rsid w:val="625C6B16"/>
    <w:rsid w:val="625F53CD"/>
    <w:rsid w:val="62604FDE"/>
    <w:rsid w:val="62686E91"/>
    <w:rsid w:val="62751AF5"/>
    <w:rsid w:val="627B5880"/>
    <w:rsid w:val="628372B5"/>
    <w:rsid w:val="6294124F"/>
    <w:rsid w:val="6297429B"/>
    <w:rsid w:val="629F5000"/>
    <w:rsid w:val="62D17676"/>
    <w:rsid w:val="62D32BA1"/>
    <w:rsid w:val="63027145"/>
    <w:rsid w:val="63075750"/>
    <w:rsid w:val="630E1549"/>
    <w:rsid w:val="631040EF"/>
    <w:rsid w:val="63147EC5"/>
    <w:rsid w:val="633571CC"/>
    <w:rsid w:val="633B709F"/>
    <w:rsid w:val="6348512C"/>
    <w:rsid w:val="634D0FFB"/>
    <w:rsid w:val="634D4E50"/>
    <w:rsid w:val="635A4FE5"/>
    <w:rsid w:val="635C7A8A"/>
    <w:rsid w:val="63607B63"/>
    <w:rsid w:val="636451F8"/>
    <w:rsid w:val="636655E8"/>
    <w:rsid w:val="63864396"/>
    <w:rsid w:val="63AC40B1"/>
    <w:rsid w:val="63AC7B01"/>
    <w:rsid w:val="63B069B7"/>
    <w:rsid w:val="63C85E2C"/>
    <w:rsid w:val="63D92960"/>
    <w:rsid w:val="63E35F3A"/>
    <w:rsid w:val="63EC4F0E"/>
    <w:rsid w:val="63FF4C2E"/>
    <w:rsid w:val="6419743D"/>
    <w:rsid w:val="642D197F"/>
    <w:rsid w:val="64351649"/>
    <w:rsid w:val="64505561"/>
    <w:rsid w:val="6451172E"/>
    <w:rsid w:val="645B218B"/>
    <w:rsid w:val="646949A2"/>
    <w:rsid w:val="64752152"/>
    <w:rsid w:val="647E7F5E"/>
    <w:rsid w:val="64802D6E"/>
    <w:rsid w:val="6481537F"/>
    <w:rsid w:val="64A37A75"/>
    <w:rsid w:val="64B7696A"/>
    <w:rsid w:val="64BF2823"/>
    <w:rsid w:val="64D30230"/>
    <w:rsid w:val="64D81ED5"/>
    <w:rsid w:val="64D85ADD"/>
    <w:rsid w:val="64E45A26"/>
    <w:rsid w:val="64FA0716"/>
    <w:rsid w:val="65097286"/>
    <w:rsid w:val="650B4776"/>
    <w:rsid w:val="65182A1E"/>
    <w:rsid w:val="65194470"/>
    <w:rsid w:val="65341AB7"/>
    <w:rsid w:val="653D34A1"/>
    <w:rsid w:val="654C0A01"/>
    <w:rsid w:val="654C400E"/>
    <w:rsid w:val="655C6B59"/>
    <w:rsid w:val="658A5CC2"/>
    <w:rsid w:val="65931D3A"/>
    <w:rsid w:val="659822DD"/>
    <w:rsid w:val="65A3380C"/>
    <w:rsid w:val="65B44DD6"/>
    <w:rsid w:val="65D21F83"/>
    <w:rsid w:val="65D60201"/>
    <w:rsid w:val="65D95B4E"/>
    <w:rsid w:val="65E174B2"/>
    <w:rsid w:val="65E7357C"/>
    <w:rsid w:val="65F01AB4"/>
    <w:rsid w:val="65FD69F6"/>
    <w:rsid w:val="65FE7F42"/>
    <w:rsid w:val="660B3DE6"/>
    <w:rsid w:val="66100967"/>
    <w:rsid w:val="6622278A"/>
    <w:rsid w:val="662720D2"/>
    <w:rsid w:val="663219D1"/>
    <w:rsid w:val="66376FAC"/>
    <w:rsid w:val="663A5586"/>
    <w:rsid w:val="6653533F"/>
    <w:rsid w:val="66646397"/>
    <w:rsid w:val="666D301C"/>
    <w:rsid w:val="669C06FE"/>
    <w:rsid w:val="669D0FFF"/>
    <w:rsid w:val="66A37B86"/>
    <w:rsid w:val="66A447F5"/>
    <w:rsid w:val="66B87247"/>
    <w:rsid w:val="66C1139D"/>
    <w:rsid w:val="66D12486"/>
    <w:rsid w:val="66D4710B"/>
    <w:rsid w:val="66D87459"/>
    <w:rsid w:val="66DC5B3F"/>
    <w:rsid w:val="66E03F2D"/>
    <w:rsid w:val="66F81E55"/>
    <w:rsid w:val="67105321"/>
    <w:rsid w:val="67286393"/>
    <w:rsid w:val="67366086"/>
    <w:rsid w:val="67381AD5"/>
    <w:rsid w:val="675E2286"/>
    <w:rsid w:val="676E7F3D"/>
    <w:rsid w:val="67704FAD"/>
    <w:rsid w:val="67740045"/>
    <w:rsid w:val="677436BA"/>
    <w:rsid w:val="677E4332"/>
    <w:rsid w:val="67836156"/>
    <w:rsid w:val="67A27CC2"/>
    <w:rsid w:val="67A60B9C"/>
    <w:rsid w:val="67AD0F3F"/>
    <w:rsid w:val="67C02813"/>
    <w:rsid w:val="67EA233A"/>
    <w:rsid w:val="67EF30B3"/>
    <w:rsid w:val="68061993"/>
    <w:rsid w:val="680D0939"/>
    <w:rsid w:val="68237FD2"/>
    <w:rsid w:val="68252054"/>
    <w:rsid w:val="68363767"/>
    <w:rsid w:val="68394CF3"/>
    <w:rsid w:val="68403D72"/>
    <w:rsid w:val="684224C0"/>
    <w:rsid w:val="684557CE"/>
    <w:rsid w:val="68466D27"/>
    <w:rsid w:val="685E508D"/>
    <w:rsid w:val="686A00C3"/>
    <w:rsid w:val="686B6747"/>
    <w:rsid w:val="686D127F"/>
    <w:rsid w:val="687067F6"/>
    <w:rsid w:val="68741E62"/>
    <w:rsid w:val="68747A3A"/>
    <w:rsid w:val="68802A41"/>
    <w:rsid w:val="689078F6"/>
    <w:rsid w:val="689304A0"/>
    <w:rsid w:val="68B729D2"/>
    <w:rsid w:val="68B93D81"/>
    <w:rsid w:val="68E3352F"/>
    <w:rsid w:val="68E65278"/>
    <w:rsid w:val="68EC04DE"/>
    <w:rsid w:val="68FC7FC0"/>
    <w:rsid w:val="69022832"/>
    <w:rsid w:val="69093CAF"/>
    <w:rsid w:val="690B7520"/>
    <w:rsid w:val="691200AE"/>
    <w:rsid w:val="69152147"/>
    <w:rsid w:val="69285AA8"/>
    <w:rsid w:val="6931256A"/>
    <w:rsid w:val="69317031"/>
    <w:rsid w:val="69647D29"/>
    <w:rsid w:val="697E74B0"/>
    <w:rsid w:val="6992357A"/>
    <w:rsid w:val="69AB1271"/>
    <w:rsid w:val="69B96038"/>
    <w:rsid w:val="69C140A4"/>
    <w:rsid w:val="69C76718"/>
    <w:rsid w:val="69CF00C0"/>
    <w:rsid w:val="69D85016"/>
    <w:rsid w:val="69DA61FE"/>
    <w:rsid w:val="69E67C99"/>
    <w:rsid w:val="6A0456C2"/>
    <w:rsid w:val="6A0A518E"/>
    <w:rsid w:val="6A0B1654"/>
    <w:rsid w:val="6A220495"/>
    <w:rsid w:val="6A305C56"/>
    <w:rsid w:val="6A441179"/>
    <w:rsid w:val="6A5318E5"/>
    <w:rsid w:val="6A6D40BC"/>
    <w:rsid w:val="6A817C93"/>
    <w:rsid w:val="6A83685F"/>
    <w:rsid w:val="6A871F0C"/>
    <w:rsid w:val="6A8D10DF"/>
    <w:rsid w:val="6A90546D"/>
    <w:rsid w:val="6AA320BF"/>
    <w:rsid w:val="6AB5211E"/>
    <w:rsid w:val="6ABF0E6A"/>
    <w:rsid w:val="6AD97F5A"/>
    <w:rsid w:val="6AF42FD3"/>
    <w:rsid w:val="6B05038A"/>
    <w:rsid w:val="6B176BC8"/>
    <w:rsid w:val="6B2B66DF"/>
    <w:rsid w:val="6B5E016E"/>
    <w:rsid w:val="6B776695"/>
    <w:rsid w:val="6B8829BB"/>
    <w:rsid w:val="6B8A0EE1"/>
    <w:rsid w:val="6B8B51C2"/>
    <w:rsid w:val="6B9A59AF"/>
    <w:rsid w:val="6BA076F0"/>
    <w:rsid w:val="6BC3763E"/>
    <w:rsid w:val="6BC568DE"/>
    <w:rsid w:val="6BCA00F3"/>
    <w:rsid w:val="6BD44428"/>
    <w:rsid w:val="6BDA756C"/>
    <w:rsid w:val="6BE037B2"/>
    <w:rsid w:val="6BEB340B"/>
    <w:rsid w:val="6BF751F6"/>
    <w:rsid w:val="6BFE0F82"/>
    <w:rsid w:val="6BFF36AF"/>
    <w:rsid w:val="6C144674"/>
    <w:rsid w:val="6C2E38EE"/>
    <w:rsid w:val="6C3811AE"/>
    <w:rsid w:val="6C5164C2"/>
    <w:rsid w:val="6C576A17"/>
    <w:rsid w:val="6C5C7421"/>
    <w:rsid w:val="6C602F3C"/>
    <w:rsid w:val="6C647BD2"/>
    <w:rsid w:val="6C774EA5"/>
    <w:rsid w:val="6C77611C"/>
    <w:rsid w:val="6C7D1340"/>
    <w:rsid w:val="6C7F02C4"/>
    <w:rsid w:val="6C8A7F22"/>
    <w:rsid w:val="6C8E2466"/>
    <w:rsid w:val="6C9D26A9"/>
    <w:rsid w:val="6CB561E6"/>
    <w:rsid w:val="6CC02E2E"/>
    <w:rsid w:val="6CD04B41"/>
    <w:rsid w:val="6CD96E67"/>
    <w:rsid w:val="6CE27AF9"/>
    <w:rsid w:val="6CE30221"/>
    <w:rsid w:val="6CF511CB"/>
    <w:rsid w:val="6CF83B19"/>
    <w:rsid w:val="6D001895"/>
    <w:rsid w:val="6D0025E9"/>
    <w:rsid w:val="6D13356D"/>
    <w:rsid w:val="6D172F05"/>
    <w:rsid w:val="6D1B4843"/>
    <w:rsid w:val="6D242CB5"/>
    <w:rsid w:val="6D324CAD"/>
    <w:rsid w:val="6D347EA9"/>
    <w:rsid w:val="6D3A1767"/>
    <w:rsid w:val="6D3B587B"/>
    <w:rsid w:val="6D594AFC"/>
    <w:rsid w:val="6D693BBB"/>
    <w:rsid w:val="6D696D90"/>
    <w:rsid w:val="6DB60733"/>
    <w:rsid w:val="6DBB120B"/>
    <w:rsid w:val="6DBE1A43"/>
    <w:rsid w:val="6DCF476F"/>
    <w:rsid w:val="6DD2377C"/>
    <w:rsid w:val="6DF04651"/>
    <w:rsid w:val="6DF825E5"/>
    <w:rsid w:val="6E010E59"/>
    <w:rsid w:val="6E0D3650"/>
    <w:rsid w:val="6E282CF9"/>
    <w:rsid w:val="6E2D2C94"/>
    <w:rsid w:val="6E461B04"/>
    <w:rsid w:val="6E582A2C"/>
    <w:rsid w:val="6E6011F9"/>
    <w:rsid w:val="6E6E1524"/>
    <w:rsid w:val="6E7E2890"/>
    <w:rsid w:val="6E825693"/>
    <w:rsid w:val="6EA13BFA"/>
    <w:rsid w:val="6EC15B86"/>
    <w:rsid w:val="6EC543D7"/>
    <w:rsid w:val="6ED91CE7"/>
    <w:rsid w:val="6EE54ACA"/>
    <w:rsid w:val="6EFF229C"/>
    <w:rsid w:val="6F1A2251"/>
    <w:rsid w:val="6F1A6D0C"/>
    <w:rsid w:val="6F2A675D"/>
    <w:rsid w:val="6F8330F5"/>
    <w:rsid w:val="6F844DBC"/>
    <w:rsid w:val="6F8715EB"/>
    <w:rsid w:val="6F8725F7"/>
    <w:rsid w:val="6F8C1686"/>
    <w:rsid w:val="6FBD6232"/>
    <w:rsid w:val="6FC01F8F"/>
    <w:rsid w:val="6FD11E24"/>
    <w:rsid w:val="6FDC1942"/>
    <w:rsid w:val="6FE06C43"/>
    <w:rsid w:val="6FE20202"/>
    <w:rsid w:val="6FEC283D"/>
    <w:rsid w:val="6FF93153"/>
    <w:rsid w:val="6FFA2C08"/>
    <w:rsid w:val="6FFE57A3"/>
    <w:rsid w:val="70050AD6"/>
    <w:rsid w:val="700C21C5"/>
    <w:rsid w:val="702A275D"/>
    <w:rsid w:val="703D65DA"/>
    <w:rsid w:val="703F5BF3"/>
    <w:rsid w:val="704C260E"/>
    <w:rsid w:val="70543CE2"/>
    <w:rsid w:val="70561F0A"/>
    <w:rsid w:val="706458F5"/>
    <w:rsid w:val="707675BB"/>
    <w:rsid w:val="709D2DEC"/>
    <w:rsid w:val="709F20B3"/>
    <w:rsid w:val="70A01767"/>
    <w:rsid w:val="70AA46DF"/>
    <w:rsid w:val="70B162EB"/>
    <w:rsid w:val="70B82FD3"/>
    <w:rsid w:val="70B95679"/>
    <w:rsid w:val="70C224AB"/>
    <w:rsid w:val="70C432B4"/>
    <w:rsid w:val="70CC28E1"/>
    <w:rsid w:val="70CF4244"/>
    <w:rsid w:val="70D676F5"/>
    <w:rsid w:val="70DF7ED0"/>
    <w:rsid w:val="70EC65A4"/>
    <w:rsid w:val="70F82D59"/>
    <w:rsid w:val="710515F9"/>
    <w:rsid w:val="711606F7"/>
    <w:rsid w:val="71275730"/>
    <w:rsid w:val="713043DC"/>
    <w:rsid w:val="71333354"/>
    <w:rsid w:val="7136359B"/>
    <w:rsid w:val="713D3C65"/>
    <w:rsid w:val="714F1722"/>
    <w:rsid w:val="717179D7"/>
    <w:rsid w:val="7175261E"/>
    <w:rsid w:val="7198256C"/>
    <w:rsid w:val="719C7B18"/>
    <w:rsid w:val="719E7939"/>
    <w:rsid w:val="71BB5741"/>
    <w:rsid w:val="71C30E32"/>
    <w:rsid w:val="71CE7B26"/>
    <w:rsid w:val="71E0131C"/>
    <w:rsid w:val="71E02D3A"/>
    <w:rsid w:val="71EB7849"/>
    <w:rsid w:val="71F24FB3"/>
    <w:rsid w:val="71F52906"/>
    <w:rsid w:val="720D1F2F"/>
    <w:rsid w:val="72256327"/>
    <w:rsid w:val="723B3603"/>
    <w:rsid w:val="726D6FD7"/>
    <w:rsid w:val="727D4077"/>
    <w:rsid w:val="72863AA7"/>
    <w:rsid w:val="728F7ACD"/>
    <w:rsid w:val="72943159"/>
    <w:rsid w:val="72953AF1"/>
    <w:rsid w:val="72AD7075"/>
    <w:rsid w:val="72B20521"/>
    <w:rsid w:val="72B80B69"/>
    <w:rsid w:val="72C4162D"/>
    <w:rsid w:val="72DC7380"/>
    <w:rsid w:val="72DE30C9"/>
    <w:rsid w:val="72E328D4"/>
    <w:rsid w:val="72E43F2E"/>
    <w:rsid w:val="73150018"/>
    <w:rsid w:val="731F472C"/>
    <w:rsid w:val="73225980"/>
    <w:rsid w:val="734C1455"/>
    <w:rsid w:val="73691C33"/>
    <w:rsid w:val="7373536B"/>
    <w:rsid w:val="73770563"/>
    <w:rsid w:val="737C342A"/>
    <w:rsid w:val="737D37CC"/>
    <w:rsid w:val="738B6531"/>
    <w:rsid w:val="738C4998"/>
    <w:rsid w:val="739F3EEC"/>
    <w:rsid w:val="73A24FAD"/>
    <w:rsid w:val="73A5185D"/>
    <w:rsid w:val="73AA47FB"/>
    <w:rsid w:val="73AD7669"/>
    <w:rsid w:val="73B04BCD"/>
    <w:rsid w:val="73B65D64"/>
    <w:rsid w:val="73BC476F"/>
    <w:rsid w:val="73D14BBF"/>
    <w:rsid w:val="73D36370"/>
    <w:rsid w:val="73E26FB6"/>
    <w:rsid w:val="73EC4687"/>
    <w:rsid w:val="73F932F6"/>
    <w:rsid w:val="73FD0584"/>
    <w:rsid w:val="74126BC0"/>
    <w:rsid w:val="74150779"/>
    <w:rsid w:val="74273790"/>
    <w:rsid w:val="744056E6"/>
    <w:rsid w:val="74432E49"/>
    <w:rsid w:val="744732F4"/>
    <w:rsid w:val="744D309E"/>
    <w:rsid w:val="744D6CEA"/>
    <w:rsid w:val="745C1017"/>
    <w:rsid w:val="745C2583"/>
    <w:rsid w:val="746022ED"/>
    <w:rsid w:val="747B47C1"/>
    <w:rsid w:val="747B6FB9"/>
    <w:rsid w:val="747D7814"/>
    <w:rsid w:val="748969B2"/>
    <w:rsid w:val="74997D8A"/>
    <w:rsid w:val="74A76C06"/>
    <w:rsid w:val="74C11875"/>
    <w:rsid w:val="74C177D1"/>
    <w:rsid w:val="74D329FB"/>
    <w:rsid w:val="74D57736"/>
    <w:rsid w:val="74D76582"/>
    <w:rsid w:val="74E30911"/>
    <w:rsid w:val="74E41769"/>
    <w:rsid w:val="74F605BF"/>
    <w:rsid w:val="74FD6AF9"/>
    <w:rsid w:val="7505436A"/>
    <w:rsid w:val="750C6A6D"/>
    <w:rsid w:val="7514582F"/>
    <w:rsid w:val="75207767"/>
    <w:rsid w:val="754B359F"/>
    <w:rsid w:val="755334CE"/>
    <w:rsid w:val="756C77A6"/>
    <w:rsid w:val="75971833"/>
    <w:rsid w:val="759E36E7"/>
    <w:rsid w:val="75C24F30"/>
    <w:rsid w:val="75C42A34"/>
    <w:rsid w:val="75C97A4F"/>
    <w:rsid w:val="75CA29A8"/>
    <w:rsid w:val="75CA6FC2"/>
    <w:rsid w:val="75D0102D"/>
    <w:rsid w:val="75D72FE8"/>
    <w:rsid w:val="75D9071B"/>
    <w:rsid w:val="75DA0B91"/>
    <w:rsid w:val="75DD11C7"/>
    <w:rsid w:val="75F158D8"/>
    <w:rsid w:val="75FE1C7F"/>
    <w:rsid w:val="7608238C"/>
    <w:rsid w:val="76094850"/>
    <w:rsid w:val="76193F75"/>
    <w:rsid w:val="762142B8"/>
    <w:rsid w:val="762A6911"/>
    <w:rsid w:val="762B7BC5"/>
    <w:rsid w:val="764A13AC"/>
    <w:rsid w:val="76504B2A"/>
    <w:rsid w:val="76515480"/>
    <w:rsid w:val="76742690"/>
    <w:rsid w:val="767D65DB"/>
    <w:rsid w:val="768D6682"/>
    <w:rsid w:val="7698178A"/>
    <w:rsid w:val="76C93515"/>
    <w:rsid w:val="76CB270C"/>
    <w:rsid w:val="76DD67D3"/>
    <w:rsid w:val="76E00191"/>
    <w:rsid w:val="76F529B8"/>
    <w:rsid w:val="773310E3"/>
    <w:rsid w:val="77397386"/>
    <w:rsid w:val="77511B2F"/>
    <w:rsid w:val="776B2182"/>
    <w:rsid w:val="776B358A"/>
    <w:rsid w:val="77880CD0"/>
    <w:rsid w:val="77885880"/>
    <w:rsid w:val="779043E2"/>
    <w:rsid w:val="779150B9"/>
    <w:rsid w:val="77932AAB"/>
    <w:rsid w:val="779D7FD8"/>
    <w:rsid w:val="77A67511"/>
    <w:rsid w:val="77AA6F77"/>
    <w:rsid w:val="77B203F2"/>
    <w:rsid w:val="77B34168"/>
    <w:rsid w:val="77B853CE"/>
    <w:rsid w:val="77BE1E71"/>
    <w:rsid w:val="77C36C3C"/>
    <w:rsid w:val="77CB0788"/>
    <w:rsid w:val="77DA3B38"/>
    <w:rsid w:val="77DF0EAD"/>
    <w:rsid w:val="77EE5A14"/>
    <w:rsid w:val="780F5871"/>
    <w:rsid w:val="78102276"/>
    <w:rsid w:val="78164B46"/>
    <w:rsid w:val="784D556E"/>
    <w:rsid w:val="784E76DC"/>
    <w:rsid w:val="786A010A"/>
    <w:rsid w:val="787C42DD"/>
    <w:rsid w:val="788A5451"/>
    <w:rsid w:val="78906DAD"/>
    <w:rsid w:val="789D4FA3"/>
    <w:rsid w:val="78A504C8"/>
    <w:rsid w:val="78AC0041"/>
    <w:rsid w:val="78B13B0E"/>
    <w:rsid w:val="78B8775D"/>
    <w:rsid w:val="78C84750"/>
    <w:rsid w:val="78D57010"/>
    <w:rsid w:val="78DA2088"/>
    <w:rsid w:val="78DF77D5"/>
    <w:rsid w:val="78E656E7"/>
    <w:rsid w:val="78E75646"/>
    <w:rsid w:val="78EB5EFD"/>
    <w:rsid w:val="78F8672E"/>
    <w:rsid w:val="79062161"/>
    <w:rsid w:val="79162D4D"/>
    <w:rsid w:val="792D38DD"/>
    <w:rsid w:val="793C27D0"/>
    <w:rsid w:val="79456D2F"/>
    <w:rsid w:val="79481F08"/>
    <w:rsid w:val="79496D88"/>
    <w:rsid w:val="794C1DA6"/>
    <w:rsid w:val="795874B4"/>
    <w:rsid w:val="7961710C"/>
    <w:rsid w:val="796226B7"/>
    <w:rsid w:val="798736BF"/>
    <w:rsid w:val="798813F5"/>
    <w:rsid w:val="799C5797"/>
    <w:rsid w:val="79A156EC"/>
    <w:rsid w:val="79A8041A"/>
    <w:rsid w:val="79B44348"/>
    <w:rsid w:val="79C32FEF"/>
    <w:rsid w:val="79C52982"/>
    <w:rsid w:val="79D30053"/>
    <w:rsid w:val="79DE7C8F"/>
    <w:rsid w:val="79E52441"/>
    <w:rsid w:val="7A1066A7"/>
    <w:rsid w:val="7A2013FC"/>
    <w:rsid w:val="7A215327"/>
    <w:rsid w:val="7A293534"/>
    <w:rsid w:val="7A3643BA"/>
    <w:rsid w:val="7A380C3F"/>
    <w:rsid w:val="7A4C0DA0"/>
    <w:rsid w:val="7A576A80"/>
    <w:rsid w:val="7A5C7ABE"/>
    <w:rsid w:val="7A6840CE"/>
    <w:rsid w:val="7A7F4BEA"/>
    <w:rsid w:val="7A894151"/>
    <w:rsid w:val="7A900847"/>
    <w:rsid w:val="7A975B0F"/>
    <w:rsid w:val="7A9C36A2"/>
    <w:rsid w:val="7AA9318C"/>
    <w:rsid w:val="7AAE3CD2"/>
    <w:rsid w:val="7AB76C4F"/>
    <w:rsid w:val="7ABD6E5B"/>
    <w:rsid w:val="7AC330B7"/>
    <w:rsid w:val="7ACC2256"/>
    <w:rsid w:val="7ACE7B72"/>
    <w:rsid w:val="7AD77B68"/>
    <w:rsid w:val="7ADB19DB"/>
    <w:rsid w:val="7ADC193F"/>
    <w:rsid w:val="7AE832A5"/>
    <w:rsid w:val="7B036EB4"/>
    <w:rsid w:val="7B053282"/>
    <w:rsid w:val="7B095ECF"/>
    <w:rsid w:val="7B0D3C52"/>
    <w:rsid w:val="7B1810CF"/>
    <w:rsid w:val="7B2C61C2"/>
    <w:rsid w:val="7B390BF2"/>
    <w:rsid w:val="7B4162C7"/>
    <w:rsid w:val="7B480D0D"/>
    <w:rsid w:val="7B4C7AD1"/>
    <w:rsid w:val="7B534E2D"/>
    <w:rsid w:val="7B6302AC"/>
    <w:rsid w:val="7B683189"/>
    <w:rsid w:val="7B98535A"/>
    <w:rsid w:val="7BAE48FC"/>
    <w:rsid w:val="7BB83DF8"/>
    <w:rsid w:val="7BBA2E35"/>
    <w:rsid w:val="7BC45DE2"/>
    <w:rsid w:val="7BC76158"/>
    <w:rsid w:val="7BC76B4E"/>
    <w:rsid w:val="7BCC163B"/>
    <w:rsid w:val="7BE66796"/>
    <w:rsid w:val="7BFF4559"/>
    <w:rsid w:val="7C0827FE"/>
    <w:rsid w:val="7C130C1A"/>
    <w:rsid w:val="7C1A756B"/>
    <w:rsid w:val="7C1B1028"/>
    <w:rsid w:val="7C226546"/>
    <w:rsid w:val="7C2B2034"/>
    <w:rsid w:val="7C3043FE"/>
    <w:rsid w:val="7C4F607B"/>
    <w:rsid w:val="7C54745D"/>
    <w:rsid w:val="7C556A53"/>
    <w:rsid w:val="7C583982"/>
    <w:rsid w:val="7C7D0B32"/>
    <w:rsid w:val="7C804B0D"/>
    <w:rsid w:val="7C8C5EFB"/>
    <w:rsid w:val="7C927C6B"/>
    <w:rsid w:val="7CA31AB6"/>
    <w:rsid w:val="7CA4518D"/>
    <w:rsid w:val="7CAA1CAC"/>
    <w:rsid w:val="7CBE5D37"/>
    <w:rsid w:val="7CCB5C50"/>
    <w:rsid w:val="7CD00BFC"/>
    <w:rsid w:val="7CD17149"/>
    <w:rsid w:val="7CD730F8"/>
    <w:rsid w:val="7CEF7B71"/>
    <w:rsid w:val="7D027F2A"/>
    <w:rsid w:val="7D061726"/>
    <w:rsid w:val="7D0A1A32"/>
    <w:rsid w:val="7D0C1069"/>
    <w:rsid w:val="7D0E4B5B"/>
    <w:rsid w:val="7D33504E"/>
    <w:rsid w:val="7D362C54"/>
    <w:rsid w:val="7D363C81"/>
    <w:rsid w:val="7D3C08AA"/>
    <w:rsid w:val="7D4928DE"/>
    <w:rsid w:val="7D4C641E"/>
    <w:rsid w:val="7D5C493C"/>
    <w:rsid w:val="7D9D3A60"/>
    <w:rsid w:val="7DAE540F"/>
    <w:rsid w:val="7DB07FBB"/>
    <w:rsid w:val="7DD535C7"/>
    <w:rsid w:val="7DD80B95"/>
    <w:rsid w:val="7DEA41A0"/>
    <w:rsid w:val="7DED7A54"/>
    <w:rsid w:val="7DF5241B"/>
    <w:rsid w:val="7DF7247F"/>
    <w:rsid w:val="7DFB35F1"/>
    <w:rsid w:val="7E0713A2"/>
    <w:rsid w:val="7E0C5874"/>
    <w:rsid w:val="7E0D5730"/>
    <w:rsid w:val="7E1F2DD5"/>
    <w:rsid w:val="7E3C6DB1"/>
    <w:rsid w:val="7E4313B6"/>
    <w:rsid w:val="7E480690"/>
    <w:rsid w:val="7E6071B0"/>
    <w:rsid w:val="7E663B02"/>
    <w:rsid w:val="7E804FCB"/>
    <w:rsid w:val="7E8E42BF"/>
    <w:rsid w:val="7E90670A"/>
    <w:rsid w:val="7E9212CE"/>
    <w:rsid w:val="7E9552F4"/>
    <w:rsid w:val="7E971EEC"/>
    <w:rsid w:val="7EA6705B"/>
    <w:rsid w:val="7EBE7D3A"/>
    <w:rsid w:val="7ED44F77"/>
    <w:rsid w:val="7ED544B5"/>
    <w:rsid w:val="7EDB49B6"/>
    <w:rsid w:val="7EF249D0"/>
    <w:rsid w:val="7F0D0F48"/>
    <w:rsid w:val="7F110E3B"/>
    <w:rsid w:val="7F1B5E8E"/>
    <w:rsid w:val="7F2E4552"/>
    <w:rsid w:val="7F3022EC"/>
    <w:rsid w:val="7F3360A4"/>
    <w:rsid w:val="7F3950C2"/>
    <w:rsid w:val="7F3A609B"/>
    <w:rsid w:val="7F4E3073"/>
    <w:rsid w:val="7F5117A9"/>
    <w:rsid w:val="7F684696"/>
    <w:rsid w:val="7F7119F3"/>
    <w:rsid w:val="7F853AB6"/>
    <w:rsid w:val="7F8D4C51"/>
    <w:rsid w:val="7FA23687"/>
    <w:rsid w:val="7FA71F3A"/>
    <w:rsid w:val="7FC379A1"/>
    <w:rsid w:val="7FC638A9"/>
    <w:rsid w:val="7FE15B6A"/>
    <w:rsid w:val="7FF07C1F"/>
    <w:rsid w:val="7FF67CC8"/>
    <w:rsid w:val="7FF765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spacing w:line="440" w:lineRule="exact"/>
      <w:outlineLvl w:val="0"/>
    </w:pPr>
    <w:rPr>
      <w:b/>
      <w:kern w:val="44"/>
      <w:sz w:val="44"/>
    </w:rPr>
  </w:style>
  <w:style w:type="paragraph" w:styleId="4">
    <w:name w:val="heading 2"/>
    <w:basedOn w:val="1"/>
    <w:next w:val="1"/>
    <w:link w:val="29"/>
    <w:unhideWhenUsed/>
    <w:qFormat/>
    <w:uiPriority w:val="0"/>
    <w:pPr>
      <w:keepNext/>
      <w:keepLines/>
      <w:spacing w:line="500" w:lineRule="exact"/>
      <w:outlineLvl w:val="1"/>
    </w:pPr>
    <w:rPr>
      <w:rFonts w:ascii="Arial" w:hAnsi="Arial" w:eastAsia="黑体"/>
      <w:b/>
      <w:sz w:val="28"/>
    </w:rPr>
  </w:style>
  <w:style w:type="paragraph" w:styleId="5">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List Number"/>
    <w:basedOn w:val="1"/>
    <w:qFormat/>
    <w:uiPriority w:val="0"/>
    <w:pPr>
      <w:numPr>
        <w:ilvl w:val="0"/>
        <w:numId w:val="2"/>
      </w:numPr>
      <w:tabs>
        <w:tab w:val="clear" w:pos="0"/>
      </w:tabs>
    </w:pPr>
  </w:style>
  <w:style w:type="paragraph" w:styleId="10">
    <w:name w:val="annotation text"/>
    <w:basedOn w:val="1"/>
    <w:qFormat/>
    <w:uiPriority w:val="0"/>
    <w:pPr>
      <w:jc w:val="left"/>
    </w:pPr>
  </w:style>
  <w:style w:type="paragraph" w:styleId="11">
    <w:name w:val="Body Text"/>
    <w:basedOn w:val="1"/>
    <w:next w:val="1"/>
    <w:qFormat/>
    <w:uiPriority w:val="0"/>
    <w:pPr>
      <w:spacing w:after="120"/>
    </w:pPr>
    <w:rPr>
      <w:rFonts w:ascii="Times New Roman"/>
      <w:sz w:val="24"/>
    </w:rPr>
  </w:style>
  <w:style w:type="paragraph" w:styleId="12">
    <w:name w:val="Body Text Indent"/>
    <w:basedOn w:val="1"/>
    <w:qFormat/>
    <w:uiPriority w:val="0"/>
    <w:pPr>
      <w:ind w:firstLine="538" w:firstLineChars="168"/>
      <w:jc w:val="left"/>
    </w:pPr>
    <w:rPr>
      <w:rFonts w:ascii="仿宋_GB2312" w:eastAsia="仿宋_GB2312"/>
      <w:sz w:val="32"/>
    </w:rPr>
  </w:style>
  <w:style w:type="paragraph" w:styleId="13">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4">
    <w:name w:val="footer"/>
    <w:basedOn w:val="1"/>
    <w:link w:val="28"/>
    <w:qFormat/>
    <w:uiPriority w:val="0"/>
    <w:pPr>
      <w:snapToGrid w:val="0"/>
      <w:spacing w:line="240" w:lineRule="auto"/>
      <w:ind w:firstLine="0" w:firstLineChars="0"/>
      <w:jc w:val="left"/>
    </w:pPr>
    <w:rPr>
      <w:rFonts w:ascii="宋体" w:hAnsi="宋体" w:eastAsia="宋体"/>
      <w:sz w:val="18"/>
      <w:szCs w:val="18"/>
    </w:rPr>
  </w:style>
  <w:style w:type="paragraph" w:styleId="15">
    <w:name w:val="header"/>
    <w:basedOn w:val="1"/>
    <w:link w:val="27"/>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6">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7">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qFormat/>
    <w:uiPriority w:val="0"/>
    <w:rPr>
      <w:color w:val="0000FF"/>
      <w:u w:val="single"/>
    </w:rPr>
  </w:style>
  <w:style w:type="paragraph" w:customStyle="1" w:styleId="23">
    <w:name w:val="Default"/>
    <w:next w:val="24"/>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4">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25">
    <w:name w:val="标题 5（有编号）（绿盟科技）"/>
    <w:basedOn w:val="1"/>
    <w:next w:val="26"/>
    <w:qFormat/>
    <w:uiPriority w:val="0"/>
    <w:pPr>
      <w:keepNext/>
      <w:keepLines/>
      <w:numPr>
        <w:ilvl w:val="4"/>
        <w:numId w:val="3"/>
      </w:numPr>
      <w:spacing w:before="280" w:after="156" w:line="377" w:lineRule="auto"/>
      <w:jc w:val="left"/>
      <w:outlineLvl w:val="4"/>
    </w:pPr>
    <w:rPr>
      <w:rFonts w:ascii="Arial" w:hAnsi="Arial" w:eastAsia="黑体"/>
      <w:b/>
      <w:kern w:val="0"/>
      <w:sz w:val="24"/>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7">
    <w:name w:val="页眉 Char"/>
    <w:basedOn w:val="21"/>
    <w:link w:val="15"/>
    <w:qFormat/>
    <w:uiPriority w:val="0"/>
    <w:rPr>
      <w:rFonts w:ascii="宋体" w:hAnsi="宋体" w:eastAsia="宋体" w:cstheme="minorBidi"/>
      <w:kern w:val="2"/>
      <w:sz w:val="18"/>
      <w:szCs w:val="18"/>
    </w:rPr>
  </w:style>
  <w:style w:type="character" w:customStyle="1" w:styleId="28">
    <w:name w:val="页脚 Char"/>
    <w:basedOn w:val="21"/>
    <w:link w:val="14"/>
    <w:qFormat/>
    <w:uiPriority w:val="0"/>
    <w:rPr>
      <w:rFonts w:ascii="宋体" w:hAnsi="宋体" w:eastAsia="宋体" w:cstheme="minorBidi"/>
      <w:kern w:val="2"/>
      <w:sz w:val="18"/>
      <w:szCs w:val="18"/>
    </w:rPr>
  </w:style>
  <w:style w:type="character" w:customStyle="1" w:styleId="29">
    <w:name w:val="标题 2 Char"/>
    <w:basedOn w:val="21"/>
    <w:link w:val="4"/>
    <w:qFormat/>
    <w:uiPriority w:val="0"/>
    <w:rPr>
      <w:rFonts w:ascii="Arial" w:hAnsi="Arial" w:eastAsia="黑体"/>
      <w:b/>
      <w:sz w:val="28"/>
    </w:rPr>
  </w:style>
  <w:style w:type="paragraph" w:customStyle="1" w:styleId="30">
    <w:name w:val="05、“(一)”正文三级标题"/>
    <w:basedOn w:val="1"/>
    <w:link w:val="55"/>
    <w:qFormat/>
    <w:uiPriority w:val="0"/>
    <w:pPr>
      <w:numPr>
        <w:ilvl w:val="1"/>
        <w:numId w:val="1"/>
      </w:numPr>
      <w:wordWrap w:val="0"/>
      <w:topLinePunct/>
      <w:ind w:firstLine="803" w:firstLineChars="200"/>
    </w:pPr>
    <w:rPr>
      <w:rFonts w:ascii="宋体" w:hAnsi="宋体" w:eastAsia="宋体"/>
    </w:rPr>
  </w:style>
  <w:style w:type="paragraph" w:customStyle="1" w:styleId="31">
    <w:name w:val="00、封面正文(与其他内容无关的格式)"/>
    <w:basedOn w:val="1"/>
    <w:qFormat/>
    <w:uiPriority w:val="0"/>
    <w:rPr>
      <w:rFonts w:ascii="宋体" w:hAnsi="宋体" w:eastAsia="宋体"/>
    </w:rPr>
  </w:style>
  <w:style w:type="paragraph" w:customStyle="1" w:styleId="32">
    <w:name w:val="15、“一、”二级标题"/>
    <w:basedOn w:val="1"/>
    <w:qFormat/>
    <w:uiPriority w:val="0"/>
    <w:pPr>
      <w:numPr>
        <w:ilvl w:val="1"/>
        <w:numId w:val="4"/>
      </w:numPr>
      <w:wordWrap w:val="0"/>
      <w:topLinePunct/>
      <w:ind w:firstLine="803" w:firstLineChars="200"/>
      <w:outlineLvl w:val="1"/>
    </w:pPr>
    <w:rPr>
      <w:rFonts w:ascii="宋体" w:hAnsi="宋体" w:eastAsia="宋体"/>
      <w:b/>
    </w:rPr>
  </w:style>
  <w:style w:type="paragraph" w:customStyle="1" w:styleId="33">
    <w:name w:val="06、“1.”正文四级标题"/>
    <w:basedOn w:val="1"/>
    <w:link w:val="57"/>
    <w:qFormat/>
    <w:uiPriority w:val="0"/>
    <w:pPr>
      <w:numPr>
        <w:ilvl w:val="2"/>
        <w:numId w:val="1"/>
      </w:numPr>
      <w:wordWrap w:val="0"/>
      <w:topLinePunct/>
      <w:ind w:firstLine="803" w:firstLineChars="200"/>
    </w:pPr>
    <w:rPr>
      <w:rFonts w:ascii="宋体" w:hAnsi="宋体" w:eastAsia="宋体"/>
      <w:snapToGrid w:val="0"/>
    </w:rPr>
  </w:style>
  <w:style w:type="paragraph" w:customStyle="1" w:styleId="34">
    <w:name w:val="07、“1.1”正文五级标题"/>
    <w:basedOn w:val="1"/>
    <w:link w:val="49"/>
    <w:qFormat/>
    <w:uiPriority w:val="0"/>
    <w:pPr>
      <w:numPr>
        <w:ilvl w:val="3"/>
        <w:numId w:val="1"/>
      </w:numPr>
      <w:ind w:firstLine="803" w:firstLineChars="200"/>
    </w:pPr>
    <w:rPr>
      <w:rFonts w:ascii="宋体" w:hAnsi="宋体" w:eastAsia="宋体"/>
    </w:rPr>
  </w:style>
  <w:style w:type="paragraph" w:customStyle="1" w:styleId="35">
    <w:name w:val="08、“(1)”正文六级标题"/>
    <w:basedOn w:val="1"/>
    <w:link w:val="58"/>
    <w:qFormat/>
    <w:uiPriority w:val="0"/>
    <w:pPr>
      <w:numPr>
        <w:ilvl w:val="4"/>
        <w:numId w:val="1"/>
      </w:numPr>
      <w:ind w:firstLine="803" w:firstLineChars="200"/>
    </w:pPr>
    <w:rPr>
      <w:rFonts w:ascii="宋体" w:hAnsi="宋体" w:eastAsia="宋体"/>
      <w:snapToGrid w:val="0"/>
    </w:rPr>
  </w:style>
  <w:style w:type="paragraph" w:customStyle="1" w:styleId="36">
    <w:name w:val="09、“1.”表格内一级标题"/>
    <w:basedOn w:val="1"/>
    <w:qFormat/>
    <w:uiPriority w:val="0"/>
    <w:pPr>
      <w:numPr>
        <w:ilvl w:val="0"/>
        <w:numId w:val="5"/>
      </w:numPr>
      <w:wordWrap w:val="0"/>
      <w:topLinePunct/>
      <w:spacing w:line="360" w:lineRule="exact"/>
      <w:ind w:left="48" w:leftChars="20"/>
    </w:pPr>
    <w:rPr>
      <w:rFonts w:ascii="宋体" w:hAnsi="宋体" w:eastAsia="宋体"/>
      <w:snapToGrid w:val="0"/>
      <w:sz w:val="21"/>
    </w:rPr>
  </w:style>
  <w:style w:type="paragraph" w:customStyle="1" w:styleId="37">
    <w:name w:val="10、“1.1”表格内二级标题"/>
    <w:basedOn w:val="1"/>
    <w:link w:val="48"/>
    <w:qFormat/>
    <w:uiPriority w:val="0"/>
    <w:pPr>
      <w:numPr>
        <w:ilvl w:val="1"/>
        <w:numId w:val="5"/>
      </w:numPr>
      <w:wordWrap w:val="0"/>
      <w:topLinePunct/>
      <w:spacing w:line="360" w:lineRule="exact"/>
      <w:ind w:left="48" w:leftChars="20" w:firstLine="0" w:firstLineChars="0"/>
    </w:pPr>
    <w:rPr>
      <w:rFonts w:ascii="宋体" w:hAnsi="宋体" w:eastAsia="宋体"/>
      <w:snapToGrid w:val="0"/>
      <w:sz w:val="21"/>
    </w:rPr>
  </w:style>
  <w:style w:type="paragraph" w:customStyle="1" w:styleId="38">
    <w:name w:val="11、“1.1.1”表格内三级标题"/>
    <w:basedOn w:val="1"/>
    <w:qFormat/>
    <w:uiPriority w:val="0"/>
    <w:pPr>
      <w:numPr>
        <w:ilvl w:val="2"/>
        <w:numId w:val="5"/>
      </w:numPr>
      <w:wordWrap w:val="0"/>
      <w:topLinePunct/>
      <w:spacing w:line="360" w:lineRule="exact"/>
      <w:ind w:left="48" w:leftChars="20" w:firstLine="0" w:firstLineChars="0"/>
    </w:pPr>
    <w:rPr>
      <w:rFonts w:ascii="宋体" w:hAnsi="宋体" w:eastAsia="宋体"/>
      <w:snapToGrid w:val="0"/>
      <w:sz w:val="21"/>
    </w:rPr>
  </w:style>
  <w:style w:type="paragraph" w:customStyle="1" w:styleId="39">
    <w:name w:val="12、表格内左对齐正文"/>
    <w:basedOn w:val="1"/>
    <w:link w:val="59"/>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40">
    <w:name w:val="01、普通正文"/>
    <w:basedOn w:val="1"/>
    <w:link w:val="53"/>
    <w:qFormat/>
    <w:uiPriority w:val="0"/>
    <w:pPr>
      <w:wordWrap w:val="0"/>
      <w:topLinePunct/>
      <w:ind w:firstLine="0" w:firstLineChars="0"/>
    </w:pPr>
    <w:rPr>
      <w:rFonts w:ascii="宋体" w:hAnsi="宋体" w:eastAsia="宋体"/>
      <w:snapToGrid w:val="0"/>
    </w:rPr>
  </w:style>
  <w:style w:type="paragraph" w:customStyle="1" w:styleId="41">
    <w:name w:val="20、第五章“(一)”三级标题"/>
    <w:basedOn w:val="40"/>
    <w:link w:val="50"/>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customStyle="1" w:styleId="42">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43">
    <w:name w:val="02、首行缩进2字符正文"/>
    <w:basedOn w:val="1"/>
    <w:link w:val="52"/>
    <w:qFormat/>
    <w:uiPriority w:val="0"/>
    <w:pPr>
      <w:wordWrap w:val="0"/>
      <w:topLinePunct/>
      <w:ind w:firstLine="480" w:firstLineChars="200"/>
    </w:pPr>
    <w:rPr>
      <w:rFonts w:ascii="宋体" w:hAnsi="宋体" w:eastAsia="宋体"/>
    </w:rPr>
  </w:style>
  <w:style w:type="paragraph" w:customStyle="1" w:styleId="44">
    <w:name w:val="03、“注：”正文(加粗，首行缩进2字符)"/>
    <w:basedOn w:val="40"/>
    <w:link w:val="54"/>
    <w:qFormat/>
    <w:uiPriority w:val="0"/>
    <w:pPr>
      <w:ind w:firstLine="480" w:firstLineChars="200"/>
    </w:pPr>
    <w:rPr>
      <w:b/>
    </w:rPr>
  </w:style>
  <w:style w:type="paragraph" w:customStyle="1" w:styleId="45">
    <w:name w:val="14、“第一章”一级标题"/>
    <w:basedOn w:val="40"/>
    <w:qFormat/>
    <w:uiPriority w:val="0"/>
    <w:pPr>
      <w:numPr>
        <w:ilvl w:val="0"/>
        <w:numId w:val="4"/>
      </w:numPr>
      <w:spacing w:before="50" w:beforeLines="50" w:after="50" w:afterLines="50" w:line="240" w:lineRule="auto"/>
      <w:jc w:val="center"/>
      <w:outlineLvl w:val="0"/>
    </w:pPr>
    <w:rPr>
      <w:b/>
      <w:sz w:val="36"/>
    </w:rPr>
  </w:style>
  <w:style w:type="paragraph" w:customStyle="1" w:styleId="46">
    <w:name w:val="16、“(一)”三级标题"/>
    <w:basedOn w:val="40"/>
    <w:link w:val="51"/>
    <w:qFormat/>
    <w:uiPriority w:val="0"/>
    <w:pPr>
      <w:numPr>
        <w:ilvl w:val="2"/>
        <w:numId w:val="4"/>
      </w:numPr>
      <w:ind w:firstLine="803" w:firstLineChars="200"/>
      <w:outlineLvl w:val="2"/>
    </w:pPr>
    <w:rPr>
      <w:rFonts w:ascii="宋体" w:hAnsi="宋体" w:eastAsia="宋体"/>
      <w:b/>
    </w:rPr>
  </w:style>
  <w:style w:type="paragraph" w:customStyle="1" w:styleId="47">
    <w:name w:val="04“一、”正文二级标题"/>
    <w:basedOn w:val="40"/>
    <w:link w:val="56"/>
    <w:qFormat/>
    <w:uiPriority w:val="0"/>
    <w:pPr>
      <w:ind w:firstLine="803" w:firstLineChars="200"/>
    </w:pPr>
  </w:style>
  <w:style w:type="character" w:customStyle="1" w:styleId="48">
    <w:name w:val="10、“1.1”表格内二级标题 Char"/>
    <w:link w:val="37"/>
    <w:qFormat/>
    <w:uiPriority w:val="0"/>
    <w:rPr>
      <w:rFonts w:ascii="宋体" w:hAnsi="宋体" w:eastAsia="宋体"/>
      <w:snapToGrid w:val="0"/>
      <w:sz w:val="21"/>
    </w:rPr>
  </w:style>
  <w:style w:type="character" w:customStyle="1" w:styleId="49">
    <w:name w:val="07、“1.1”正文五级标题 Char"/>
    <w:link w:val="34"/>
    <w:qFormat/>
    <w:uiPriority w:val="0"/>
    <w:rPr>
      <w:rFonts w:ascii="宋体" w:hAnsi="宋体" w:eastAsia="宋体"/>
    </w:rPr>
  </w:style>
  <w:style w:type="character" w:customStyle="1" w:styleId="50">
    <w:name w:val="18、第三章“(一)”三级标题 Char"/>
    <w:link w:val="41"/>
    <w:qFormat/>
    <w:uiPriority w:val="0"/>
    <w:rPr>
      <w:rFonts w:ascii="宋体" w:hAnsi="宋体" w:eastAsia="宋体"/>
      <w:b/>
      <w:sz w:val="28"/>
    </w:rPr>
  </w:style>
  <w:style w:type="character" w:customStyle="1" w:styleId="51">
    <w:name w:val="16、“(一)”三级标题 Char"/>
    <w:link w:val="46"/>
    <w:qFormat/>
    <w:uiPriority w:val="0"/>
    <w:rPr>
      <w:rFonts w:ascii="宋体" w:hAnsi="宋体" w:eastAsia="宋体"/>
      <w:b/>
    </w:rPr>
  </w:style>
  <w:style w:type="character" w:customStyle="1" w:styleId="52">
    <w:name w:val="02、首行缩进2字符正文 Char"/>
    <w:link w:val="43"/>
    <w:qFormat/>
    <w:uiPriority w:val="0"/>
    <w:rPr>
      <w:rFonts w:ascii="宋体" w:hAnsi="宋体" w:eastAsia="宋体"/>
    </w:rPr>
  </w:style>
  <w:style w:type="character" w:customStyle="1" w:styleId="53">
    <w:name w:val="01、普通正文 Char"/>
    <w:link w:val="40"/>
    <w:qFormat/>
    <w:uiPriority w:val="0"/>
    <w:rPr>
      <w:rFonts w:ascii="宋体" w:hAnsi="宋体" w:eastAsia="宋体"/>
      <w:snapToGrid w:val="0"/>
    </w:rPr>
  </w:style>
  <w:style w:type="character" w:customStyle="1" w:styleId="54">
    <w:name w:val="03、“注：”正文(加粗，首行缩进2字符) Char"/>
    <w:link w:val="44"/>
    <w:qFormat/>
    <w:uiPriority w:val="0"/>
    <w:rPr>
      <w:b/>
    </w:rPr>
  </w:style>
  <w:style w:type="character" w:customStyle="1" w:styleId="55">
    <w:name w:val="05、“(一)”正文三级标题 Char"/>
    <w:link w:val="30"/>
    <w:qFormat/>
    <w:uiPriority w:val="0"/>
    <w:rPr>
      <w:rFonts w:ascii="宋体" w:hAnsi="宋体" w:eastAsia="宋体"/>
    </w:rPr>
  </w:style>
  <w:style w:type="character" w:customStyle="1" w:styleId="56">
    <w:name w:val="04“一、”正文二级标题 Char"/>
    <w:link w:val="47"/>
    <w:qFormat/>
    <w:uiPriority w:val="0"/>
  </w:style>
  <w:style w:type="character" w:customStyle="1" w:styleId="57">
    <w:name w:val="06、“1.”正文四级标题 Char"/>
    <w:link w:val="33"/>
    <w:qFormat/>
    <w:uiPriority w:val="0"/>
    <w:rPr>
      <w:rFonts w:ascii="宋体" w:hAnsi="宋体" w:eastAsia="宋体"/>
      <w:snapToGrid w:val="0"/>
    </w:rPr>
  </w:style>
  <w:style w:type="character" w:customStyle="1" w:styleId="58">
    <w:name w:val="08、“(1)”正文六级标题 Char"/>
    <w:link w:val="35"/>
    <w:qFormat/>
    <w:uiPriority w:val="0"/>
    <w:rPr>
      <w:rFonts w:ascii="宋体" w:hAnsi="宋体" w:eastAsia="宋体"/>
      <w:snapToGrid w:val="0"/>
    </w:rPr>
  </w:style>
  <w:style w:type="character" w:customStyle="1" w:styleId="59">
    <w:name w:val="12、表格内左对齐正文 Char"/>
    <w:link w:val="39"/>
    <w:qFormat/>
    <w:uiPriority w:val="0"/>
    <w:rPr>
      <w:rFonts w:ascii="宋体" w:hAnsi="宋体" w:eastAsia="宋体"/>
      <w:snapToGrid w:val="0"/>
      <w:sz w:val="21"/>
    </w:rPr>
  </w:style>
  <w:style w:type="paragraph" w:customStyle="1" w:styleId="60">
    <w:name w:val="17“1.”四级标题"/>
    <w:basedOn w:val="43"/>
    <w:qFormat/>
    <w:uiPriority w:val="0"/>
    <w:pPr>
      <w:numPr>
        <w:ilvl w:val="3"/>
        <w:numId w:val="4"/>
      </w:numPr>
      <w:ind w:firstLine="803" w:firstLineChars="200"/>
    </w:pPr>
    <w:rPr>
      <w:rFonts w:ascii="宋体" w:hAnsi="宋体" w:eastAsia="宋体"/>
    </w:rPr>
  </w:style>
  <w:style w:type="paragraph" w:customStyle="1" w:styleId="61">
    <w:name w:val="18、“1.1”五级标题"/>
    <w:basedOn w:val="60"/>
    <w:qFormat/>
    <w:uiPriority w:val="0"/>
    <w:pPr>
      <w:numPr>
        <w:ilvl w:val="4"/>
        <w:numId w:val="4"/>
      </w:numPr>
      <w:ind w:firstLine="803" w:firstLineChars="200"/>
    </w:pPr>
  </w:style>
  <w:style w:type="paragraph" w:customStyle="1" w:styleId="62">
    <w:name w:val="19、“(1)”六级标题"/>
    <w:basedOn w:val="60"/>
    <w:qFormat/>
    <w:uiPriority w:val="0"/>
    <w:pPr>
      <w:numPr>
        <w:ilvl w:val="5"/>
        <w:numId w:val="4"/>
      </w:numPr>
      <w:ind w:firstLine="803" w:firstLineChars="200"/>
    </w:pPr>
  </w:style>
  <w:style w:type="paragraph" w:customStyle="1" w:styleId="63">
    <w:name w:val="21、合同二级标题序号"/>
    <w:basedOn w:val="40"/>
    <w:qFormat/>
    <w:uiPriority w:val="0"/>
    <w:pPr>
      <w:numPr>
        <w:ilvl w:val="0"/>
        <w:numId w:val="7"/>
      </w:numPr>
      <w:ind w:firstLine="803" w:firstLineChars="200"/>
      <w:outlineLvl w:val="1"/>
    </w:pPr>
    <w:rPr>
      <w:rFonts w:ascii="宋体" w:hAnsi="宋体" w:eastAsia="宋体"/>
      <w:b/>
    </w:rPr>
  </w:style>
  <w:style w:type="paragraph" w:styleId="64">
    <w:name w:val="List Paragraph"/>
    <w:basedOn w:val="1"/>
    <w:qFormat/>
    <w:uiPriority w:val="34"/>
    <w:pPr>
      <w:ind w:firstLine="420" w:firstLineChars="200"/>
    </w:pPr>
  </w:style>
  <w:style w:type="paragraph" w:customStyle="1" w:styleId="65">
    <w:name w:val="List Paragraph1"/>
    <w:basedOn w:val="1"/>
    <w:qFormat/>
    <w:uiPriority w:val="34"/>
    <w:pPr>
      <w:ind w:firstLine="420" w:firstLineChars="200"/>
    </w:pPr>
    <w:rPr>
      <w:rFonts w:ascii="Calibri" w:hAnsi="Calibri" w:eastAsia="宋体" w:cs="Times New Roman"/>
    </w:rPr>
  </w:style>
  <w:style w:type="paragraph" w:customStyle="1" w:styleId="66">
    <w:name w:val="样式 首行缩进:  2 字符"/>
    <w:basedOn w:val="1"/>
    <w:qFormat/>
    <w:uiPriority w:val="0"/>
    <w:pPr>
      <w:widowControl w:val="0"/>
      <w:ind w:firstLine="420" w:firstLineChars="200"/>
      <w:jc w:val="both"/>
    </w:pPr>
    <w:rPr>
      <w:rFonts w:cs="宋体"/>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70</Pages>
  <Words>37618</Words>
  <Characters>38624</Characters>
  <Lines>310</Lines>
  <Paragraphs>87</Paragraphs>
  <TotalTime>14</TotalTime>
  <ScaleCrop>false</ScaleCrop>
  <LinksUpToDate>false</LinksUpToDate>
  <CharactersWithSpaces>40788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95℃</cp:lastModifiedBy>
  <cp:lastPrinted>2021-12-13T06:34:00Z</cp:lastPrinted>
  <dcterms:modified xsi:type="dcterms:W3CDTF">2023-02-08T06:53:17Z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657170234_btnclosed</vt:lpwstr>
  </property>
  <property fmtid="{D5CDD505-2E9C-101B-9397-08002B2CF9AE}" pid="4" name="ICV">
    <vt:lpwstr>22C321CDCAD04516A33F4EAA4B93D657</vt:lpwstr>
  </property>
</Properties>
</file>